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098" w:rsidRPr="00F2404E" w:rsidRDefault="00B777FD" w:rsidP="00552098">
      <w:pPr>
        <w:pStyle w:val="Title"/>
        <w:rPr>
          <w:rFonts w:asciiTheme="minorHAnsi" w:hAnsiTheme="minorHAnsi" w:cstheme="minorHAnsi"/>
          <w:u w:val="single"/>
        </w:rPr>
      </w:pPr>
      <w:r>
        <w:rPr>
          <w:rFonts w:asciiTheme="minorHAnsi" w:hAnsiTheme="minorHAnsi" w:cstheme="minorHAnsi"/>
          <w:u w:val="single"/>
        </w:rPr>
        <w:t xml:space="preserve"> </w:t>
      </w:r>
      <w:r w:rsidR="00552098" w:rsidRPr="00F2404E">
        <w:rPr>
          <w:rFonts w:asciiTheme="minorHAnsi" w:hAnsiTheme="minorHAnsi" w:cstheme="minorHAnsi"/>
          <w:u w:val="single"/>
        </w:rPr>
        <w:t>Department of Agriculture, Food and the Marine</w:t>
      </w:r>
    </w:p>
    <w:p w:rsidR="00552098" w:rsidRPr="00F2404E" w:rsidRDefault="00552098" w:rsidP="00552098">
      <w:pPr>
        <w:pStyle w:val="Subtitle"/>
        <w:rPr>
          <w:rFonts w:asciiTheme="minorHAnsi" w:hAnsiTheme="minorHAnsi" w:cstheme="minorHAnsi"/>
          <w:sz w:val="28"/>
          <w:szCs w:val="28"/>
          <w:u w:val="single"/>
        </w:rPr>
      </w:pPr>
      <w:r w:rsidRPr="00F2404E">
        <w:rPr>
          <w:rFonts w:asciiTheme="minorHAnsi" w:eastAsia="Arial Unicode MS" w:hAnsiTheme="minorHAnsi" w:cstheme="minorHAnsi"/>
          <w:i/>
          <w:iCs/>
          <w:sz w:val="28"/>
          <w:szCs w:val="28"/>
          <w:u w:val="single"/>
        </w:rPr>
        <w:t xml:space="preserve">Compensation arrangements for the TB Eradication </w:t>
      </w:r>
      <w:r w:rsidRPr="00F2404E">
        <w:rPr>
          <w:rFonts w:asciiTheme="minorHAnsi" w:hAnsiTheme="minorHAnsi" w:cstheme="minorHAnsi"/>
          <w:i/>
          <w:sz w:val="28"/>
          <w:szCs w:val="28"/>
          <w:u w:val="single"/>
        </w:rPr>
        <w:t>Scheme</w:t>
      </w:r>
    </w:p>
    <w:p w:rsidR="00552098" w:rsidRPr="00F2404E" w:rsidRDefault="00552098" w:rsidP="00F4787A">
      <w:pPr>
        <w:pStyle w:val="Heading1"/>
        <w:jc w:val="center"/>
        <w:rPr>
          <w:rFonts w:asciiTheme="minorHAnsi" w:hAnsiTheme="minorHAnsi" w:cstheme="minorHAnsi"/>
          <w:i/>
          <w:iCs/>
          <w:sz w:val="24"/>
          <w:szCs w:val="24"/>
          <w:u w:val="single"/>
        </w:rPr>
      </w:pPr>
      <w:r w:rsidRPr="00F2404E">
        <w:rPr>
          <w:rFonts w:asciiTheme="minorHAnsi" w:hAnsiTheme="minorHAnsi" w:cstheme="minorHAnsi"/>
          <w:i/>
          <w:iCs/>
          <w:sz w:val="24"/>
          <w:szCs w:val="24"/>
          <w:u w:val="single"/>
        </w:rPr>
        <w:t>Important Information for Herdowners/Keepers</w:t>
      </w:r>
    </w:p>
    <w:p w:rsidR="00552098" w:rsidRPr="00F2404E" w:rsidRDefault="00552098" w:rsidP="00552098">
      <w:pPr>
        <w:pStyle w:val="Title"/>
        <w:rPr>
          <w:rFonts w:asciiTheme="minorHAnsi" w:hAnsiTheme="minorHAnsi" w:cstheme="minorHAnsi"/>
          <w:sz w:val="20"/>
          <w:szCs w:val="20"/>
        </w:rPr>
      </w:pPr>
      <w:r w:rsidRPr="00F2404E">
        <w:rPr>
          <w:rFonts w:asciiTheme="minorHAnsi" w:hAnsiTheme="minorHAnsi" w:cstheme="minorHAnsi"/>
          <w:sz w:val="20"/>
          <w:szCs w:val="20"/>
        </w:rPr>
        <w:t xml:space="preserve">TO BE READ </w:t>
      </w:r>
      <w:r w:rsidRPr="00F2404E">
        <w:rPr>
          <w:rFonts w:asciiTheme="minorHAnsi" w:hAnsiTheme="minorHAnsi" w:cstheme="minorHAnsi"/>
          <w:i/>
          <w:iCs/>
          <w:sz w:val="20"/>
          <w:szCs w:val="20"/>
        </w:rPr>
        <w:t>IN ADVANCE</w:t>
      </w:r>
      <w:r w:rsidRPr="00F2404E">
        <w:rPr>
          <w:rFonts w:asciiTheme="minorHAnsi" w:hAnsiTheme="minorHAnsi" w:cstheme="minorHAnsi"/>
          <w:sz w:val="20"/>
          <w:szCs w:val="20"/>
        </w:rPr>
        <w:t xml:space="preserve"> OF </w:t>
      </w:r>
    </w:p>
    <w:p w:rsidR="00552098" w:rsidRPr="00F2404E" w:rsidRDefault="00552098" w:rsidP="00552098">
      <w:pPr>
        <w:pStyle w:val="Title"/>
        <w:rPr>
          <w:rFonts w:asciiTheme="minorHAnsi" w:hAnsiTheme="minorHAnsi" w:cstheme="minorHAnsi"/>
          <w:i/>
          <w:iCs/>
          <w:sz w:val="20"/>
          <w:szCs w:val="20"/>
        </w:rPr>
      </w:pPr>
      <w:proofErr w:type="gramStart"/>
      <w:r w:rsidRPr="00F2404E">
        <w:rPr>
          <w:rFonts w:asciiTheme="minorHAnsi" w:hAnsiTheme="minorHAnsi" w:cstheme="minorHAnsi"/>
          <w:sz w:val="20"/>
          <w:szCs w:val="20"/>
        </w:rPr>
        <w:t>COMMENCEMENT OF THE VALUATION PROCESS</w:t>
      </w:r>
      <w:r w:rsidRPr="00F2404E">
        <w:rPr>
          <w:rFonts w:asciiTheme="minorHAnsi" w:hAnsiTheme="minorHAnsi" w:cstheme="minorHAnsi"/>
          <w:i/>
          <w:iCs/>
          <w:sz w:val="20"/>
          <w:szCs w:val="20"/>
        </w:rPr>
        <w:t>.</w:t>
      </w:r>
      <w:proofErr w:type="gramEnd"/>
    </w:p>
    <w:p w:rsidR="00552098" w:rsidRDefault="00552098" w:rsidP="00552098">
      <w:pPr>
        <w:pStyle w:val="Title"/>
        <w:jc w:val="left"/>
        <w:rPr>
          <w:i/>
          <w:iCs/>
          <w:sz w:val="24"/>
          <w:szCs w:val="24"/>
        </w:rPr>
      </w:pPr>
      <w:r w:rsidRPr="001E4456">
        <w:rPr>
          <w:i/>
          <w:iCs/>
          <w:sz w:val="20"/>
          <w:szCs w:val="20"/>
        </w:rPr>
        <w:t>PLEASE NOTE IN PARTICULAR</w:t>
      </w:r>
      <w:r w:rsidRPr="00A33FA4">
        <w:rPr>
          <w:i/>
          <w:iCs/>
          <w:sz w:val="24"/>
          <w:szCs w:val="24"/>
        </w:rPr>
        <w:t>:</w:t>
      </w:r>
    </w:p>
    <w:p w:rsidR="00552098" w:rsidRPr="00553F4A" w:rsidRDefault="00552098" w:rsidP="006E6D22">
      <w:pPr>
        <w:numPr>
          <w:ilvl w:val="0"/>
          <w:numId w:val="5"/>
        </w:numPr>
        <w:jc w:val="both"/>
        <w:rPr>
          <w:bCs/>
          <w:i/>
          <w:lang w:val="en-GB"/>
        </w:rPr>
      </w:pPr>
      <w:r w:rsidRPr="00C84B96">
        <w:rPr>
          <w:b/>
          <w:bCs/>
          <w:lang w:val="en-GB"/>
        </w:rPr>
        <w:t>FORM ER26X</w:t>
      </w:r>
      <w:r w:rsidRPr="00162BDD">
        <w:rPr>
          <w:b/>
          <w:bCs/>
          <w:lang w:val="en-GB"/>
        </w:rPr>
        <w:t xml:space="preserve"> </w:t>
      </w:r>
      <w:r w:rsidRPr="00553F4A">
        <w:rPr>
          <w:bCs/>
          <w:lang w:val="en-GB"/>
        </w:rPr>
        <w:t xml:space="preserve">“Conditions for Payment of Reactor Compensation” is attached to the Reactor Movement Permit issued by the Regional Veterinary Office (RVO). </w:t>
      </w:r>
    </w:p>
    <w:p w:rsidR="00552098" w:rsidRDefault="00552098" w:rsidP="00552098">
      <w:pPr>
        <w:ind w:left="360"/>
        <w:jc w:val="both"/>
        <w:rPr>
          <w:bCs/>
          <w:i/>
          <w:lang w:val="en-GB"/>
        </w:rPr>
      </w:pPr>
      <w:r>
        <w:rPr>
          <w:bCs/>
          <w:i/>
          <w:lang w:val="en-GB"/>
        </w:rPr>
        <w:tab/>
      </w:r>
      <w:r w:rsidRPr="00553F4A">
        <w:rPr>
          <w:b/>
          <w:bCs/>
          <w:i/>
          <w:lang w:val="en-GB"/>
        </w:rPr>
        <w:t>This form must be signed and returned to the RVO immediately</w:t>
      </w:r>
      <w:r w:rsidRPr="00D43150">
        <w:rPr>
          <w:bCs/>
          <w:i/>
          <w:lang w:val="en-GB"/>
        </w:rPr>
        <w:t>.</w:t>
      </w:r>
    </w:p>
    <w:p w:rsidR="00552098" w:rsidRPr="00D43150" w:rsidRDefault="00552098" w:rsidP="00552098">
      <w:pPr>
        <w:ind w:left="360"/>
        <w:jc w:val="both"/>
        <w:rPr>
          <w:bCs/>
          <w:i/>
          <w:lang w:val="en-GB"/>
        </w:rPr>
      </w:pPr>
    </w:p>
    <w:p w:rsidR="00552098" w:rsidRPr="00D43150" w:rsidRDefault="00552098" w:rsidP="006E6D22">
      <w:pPr>
        <w:pStyle w:val="ListParagraph"/>
        <w:numPr>
          <w:ilvl w:val="0"/>
          <w:numId w:val="8"/>
        </w:numPr>
        <w:ind w:left="426" w:firstLine="0"/>
        <w:jc w:val="both"/>
        <w:rPr>
          <w:b/>
          <w:bCs/>
          <w:lang w:val="en-GB"/>
        </w:rPr>
      </w:pPr>
      <w:r w:rsidRPr="00D43150">
        <w:rPr>
          <w:b/>
        </w:rPr>
        <w:t xml:space="preserve">FORM V8 must be used to confirm acceptance/rejection of the </w:t>
      </w:r>
    </w:p>
    <w:p w:rsidR="00552098" w:rsidRDefault="00552098" w:rsidP="00552098">
      <w:pPr>
        <w:jc w:val="both"/>
      </w:pPr>
      <w:r w:rsidRPr="00D43150">
        <w:rPr>
          <w:b/>
        </w:rPr>
        <w:t xml:space="preserve">          </w:t>
      </w:r>
      <w:r>
        <w:rPr>
          <w:b/>
        </w:rPr>
        <w:t xml:space="preserve">  </w:t>
      </w:r>
      <w:r w:rsidR="00AF2173">
        <w:rPr>
          <w:b/>
        </w:rPr>
        <w:tab/>
      </w:r>
      <w:proofErr w:type="gramStart"/>
      <w:r w:rsidRPr="00D43150">
        <w:rPr>
          <w:b/>
        </w:rPr>
        <w:t>valuation(s)</w:t>
      </w:r>
      <w:proofErr w:type="gramEnd"/>
      <w:r w:rsidRPr="00D43150">
        <w:rPr>
          <w:b/>
        </w:rPr>
        <w:t xml:space="preserve"> of </w:t>
      </w:r>
      <w:r w:rsidRPr="00D43150">
        <w:rPr>
          <w:b/>
          <w:bCs/>
          <w:lang w:val="en-GB"/>
        </w:rPr>
        <w:t>y</w:t>
      </w:r>
      <w:r w:rsidRPr="00D43150">
        <w:rPr>
          <w:b/>
        </w:rPr>
        <w:t>our animal(s</w:t>
      </w:r>
      <w:r w:rsidRPr="00D43150">
        <w:t xml:space="preserve">):  </w:t>
      </w:r>
    </w:p>
    <w:p w:rsidR="00C2522D" w:rsidRDefault="00C2522D" w:rsidP="00552098">
      <w:pPr>
        <w:jc w:val="both"/>
      </w:pPr>
    </w:p>
    <w:p w:rsidR="00552098" w:rsidRDefault="00552098" w:rsidP="00552098">
      <w:pPr>
        <w:ind w:left="710"/>
        <w:jc w:val="both"/>
        <w:rPr>
          <w:i/>
        </w:rPr>
      </w:pPr>
      <w:r w:rsidRPr="00D43150">
        <w:rPr>
          <w:i/>
        </w:rPr>
        <w:t xml:space="preserve">This form must be completed and returned within </w:t>
      </w:r>
      <w:r w:rsidRPr="007A51F9">
        <w:rPr>
          <w:b/>
          <w:i/>
        </w:rPr>
        <w:t>4 working days of receipt of a first valuation.</w:t>
      </w:r>
      <w:r w:rsidRPr="00D43150">
        <w:rPr>
          <w:i/>
        </w:rPr>
        <w:t xml:space="preserve">  In the case of </w:t>
      </w:r>
      <w:r w:rsidRPr="007A51F9">
        <w:rPr>
          <w:b/>
          <w:i/>
        </w:rPr>
        <w:t>an appeal valuation the appropriate V8 form must be lodged in the Department not later than 14</w:t>
      </w:r>
      <w:r>
        <w:rPr>
          <w:b/>
          <w:i/>
        </w:rPr>
        <w:t xml:space="preserve"> </w:t>
      </w:r>
      <w:r w:rsidRPr="007A51F9">
        <w:rPr>
          <w:b/>
          <w:i/>
        </w:rPr>
        <w:t>days</w:t>
      </w:r>
      <w:r>
        <w:rPr>
          <w:b/>
          <w:i/>
        </w:rPr>
        <w:t xml:space="preserve"> </w:t>
      </w:r>
      <w:r w:rsidRPr="007A51F9">
        <w:rPr>
          <w:b/>
          <w:i/>
        </w:rPr>
        <w:t xml:space="preserve">from the date of the </w:t>
      </w:r>
      <w:proofErr w:type="spellStart"/>
      <w:r w:rsidRPr="007A51F9">
        <w:rPr>
          <w:b/>
          <w:i/>
        </w:rPr>
        <w:t>Valuers</w:t>
      </w:r>
      <w:proofErr w:type="spellEnd"/>
      <w:r>
        <w:rPr>
          <w:b/>
          <w:i/>
        </w:rPr>
        <w:t xml:space="preserve"> </w:t>
      </w:r>
      <w:r w:rsidRPr="007A51F9">
        <w:rPr>
          <w:b/>
          <w:i/>
        </w:rPr>
        <w:t>report (V13</w:t>
      </w:r>
      <w:r>
        <w:rPr>
          <w:b/>
          <w:i/>
        </w:rPr>
        <w:t>)</w:t>
      </w:r>
      <w:r w:rsidR="00E21D37">
        <w:rPr>
          <w:b/>
          <w:i/>
        </w:rPr>
        <w:t xml:space="preserve">. </w:t>
      </w:r>
      <w:r w:rsidRPr="0034220A">
        <w:rPr>
          <w:b/>
        </w:rPr>
        <w:t>T</w:t>
      </w:r>
      <w:r>
        <w:rPr>
          <w:rFonts w:eastAsia="Arial Unicode MS"/>
          <w:b/>
          <w:sz w:val="22"/>
          <w:szCs w:val="22"/>
        </w:rPr>
        <w:t xml:space="preserve">he 14 days to include the date of the report and the date the Department receives the V8 form. </w:t>
      </w:r>
      <w:r w:rsidRPr="00D43150">
        <w:rPr>
          <w:i/>
        </w:rPr>
        <w:t>In particular, failure to return the form in the case of rejection of the appeal valuation within the specified time frame will render the case ineligible for consideration by the Arbitration Panel.</w:t>
      </w:r>
    </w:p>
    <w:p w:rsidR="00552098" w:rsidRPr="00D43150" w:rsidRDefault="00552098" w:rsidP="00552098">
      <w:pPr>
        <w:ind w:left="710"/>
        <w:jc w:val="both"/>
        <w:rPr>
          <w:bCs/>
          <w:i/>
          <w:lang w:val="en-GB"/>
        </w:rPr>
      </w:pPr>
    </w:p>
    <w:p w:rsidR="00552098" w:rsidRPr="00D43150" w:rsidRDefault="00552098" w:rsidP="006E6D22">
      <w:pPr>
        <w:numPr>
          <w:ilvl w:val="0"/>
          <w:numId w:val="5"/>
        </w:numPr>
        <w:jc w:val="both"/>
        <w:rPr>
          <w:bCs/>
          <w:i/>
          <w:lang w:val="en-GB"/>
        </w:rPr>
      </w:pPr>
      <w:r w:rsidRPr="00162BDD">
        <w:rPr>
          <w:b/>
          <w:bCs/>
          <w:lang w:val="en-GB"/>
        </w:rPr>
        <w:t xml:space="preserve">Form ER26  “Reactor Permit” Movement Permit </w:t>
      </w:r>
      <w:r>
        <w:rPr>
          <w:b/>
          <w:bCs/>
          <w:lang w:val="en-GB"/>
        </w:rPr>
        <w:t>:</w:t>
      </w:r>
      <w:r w:rsidRPr="00162BDD">
        <w:rPr>
          <w:b/>
          <w:bCs/>
          <w:lang w:val="en-GB"/>
        </w:rPr>
        <w:t xml:space="preserve"> </w:t>
      </w:r>
    </w:p>
    <w:p w:rsidR="00552098" w:rsidRPr="00D43150" w:rsidRDefault="00552098" w:rsidP="00552098">
      <w:pPr>
        <w:ind w:left="709" w:hanging="349"/>
        <w:jc w:val="both"/>
        <w:rPr>
          <w:bCs/>
          <w:i/>
          <w:lang w:val="en-GB"/>
        </w:rPr>
      </w:pPr>
      <w:r>
        <w:rPr>
          <w:bCs/>
          <w:i/>
          <w:lang w:val="en-GB"/>
        </w:rPr>
        <w:tab/>
      </w:r>
      <w:r w:rsidRPr="00553F4A">
        <w:rPr>
          <w:b/>
          <w:bCs/>
          <w:i/>
          <w:lang w:val="en-GB"/>
        </w:rPr>
        <w:t>This form is to be retained by you and you must present it to the haulier</w:t>
      </w:r>
      <w:r w:rsidRPr="00D43150">
        <w:rPr>
          <w:bCs/>
          <w:i/>
          <w:lang w:val="en-GB"/>
        </w:rPr>
        <w:t xml:space="preserve"> from </w:t>
      </w:r>
      <w:r>
        <w:rPr>
          <w:bCs/>
          <w:i/>
          <w:lang w:val="en-GB"/>
        </w:rPr>
        <w:tab/>
      </w:r>
      <w:r w:rsidRPr="00D43150">
        <w:rPr>
          <w:bCs/>
          <w:i/>
          <w:lang w:val="en-GB"/>
        </w:rPr>
        <w:t>the authorised reactor collection service when the reactors are being removed – th</w:t>
      </w:r>
      <w:r>
        <w:rPr>
          <w:bCs/>
          <w:i/>
          <w:lang w:val="en-GB"/>
        </w:rPr>
        <w:t>e</w:t>
      </w:r>
      <w:r w:rsidRPr="00D43150">
        <w:rPr>
          <w:bCs/>
          <w:i/>
          <w:lang w:val="en-GB"/>
        </w:rPr>
        <w:t xml:space="preserve"> form must accompany the reactors together with the Food Chain Information </w:t>
      </w:r>
      <w:r>
        <w:rPr>
          <w:bCs/>
          <w:i/>
          <w:lang w:val="en-GB"/>
        </w:rPr>
        <w:tab/>
      </w:r>
      <w:r w:rsidRPr="00D43150">
        <w:rPr>
          <w:bCs/>
          <w:i/>
          <w:lang w:val="en-GB"/>
        </w:rPr>
        <w:t xml:space="preserve">document </w:t>
      </w:r>
      <w:r>
        <w:rPr>
          <w:bCs/>
          <w:i/>
          <w:lang w:val="en-GB"/>
        </w:rPr>
        <w:t>also p</w:t>
      </w:r>
      <w:r w:rsidRPr="00D43150">
        <w:rPr>
          <w:bCs/>
          <w:i/>
          <w:lang w:val="en-GB"/>
        </w:rPr>
        <w:t xml:space="preserve">rovided. </w:t>
      </w:r>
    </w:p>
    <w:p w:rsidR="00552098" w:rsidRPr="00D43150" w:rsidRDefault="00552098" w:rsidP="00552098">
      <w:pPr>
        <w:pStyle w:val="ListParagraph"/>
        <w:jc w:val="both"/>
        <w:rPr>
          <w:b/>
          <w:bCs/>
          <w:i/>
          <w:lang w:val="en-GB"/>
        </w:rPr>
      </w:pPr>
    </w:p>
    <w:p w:rsidR="00552098" w:rsidRPr="00D43150" w:rsidRDefault="00552098" w:rsidP="006E6D22">
      <w:pPr>
        <w:numPr>
          <w:ilvl w:val="0"/>
          <w:numId w:val="5"/>
        </w:numPr>
        <w:jc w:val="both"/>
        <w:rPr>
          <w:bCs/>
          <w:i/>
          <w:lang w:val="en-GB"/>
        </w:rPr>
      </w:pPr>
      <w:r w:rsidRPr="00376B95">
        <w:rPr>
          <w:b/>
          <w:bCs/>
          <w:lang w:val="en-GB"/>
        </w:rPr>
        <w:t xml:space="preserve">FOOD CHAIN INFORMATION (CATTLE 1 FORM A and B): </w:t>
      </w:r>
    </w:p>
    <w:p w:rsidR="00552098" w:rsidRPr="00D43150" w:rsidRDefault="00552098" w:rsidP="00552098">
      <w:pPr>
        <w:ind w:left="360"/>
        <w:jc w:val="both"/>
        <w:rPr>
          <w:bCs/>
          <w:i/>
          <w:lang w:val="en-GB"/>
        </w:rPr>
      </w:pPr>
      <w:r>
        <w:rPr>
          <w:b/>
          <w:bCs/>
          <w:lang w:val="en-GB"/>
        </w:rPr>
        <w:tab/>
      </w:r>
      <w:r w:rsidRPr="00403CBE">
        <w:rPr>
          <w:b/>
          <w:bCs/>
          <w:i/>
          <w:lang w:val="en-GB"/>
        </w:rPr>
        <w:t xml:space="preserve">This form is provided to you each time reactors are to be removed to a </w:t>
      </w:r>
      <w:r w:rsidRPr="00403CBE">
        <w:rPr>
          <w:b/>
          <w:bCs/>
          <w:i/>
          <w:lang w:val="en-GB"/>
        </w:rPr>
        <w:tab/>
        <w:t xml:space="preserve"> </w:t>
      </w:r>
      <w:r>
        <w:rPr>
          <w:b/>
          <w:bCs/>
          <w:i/>
          <w:lang w:val="en-GB"/>
        </w:rPr>
        <w:tab/>
      </w:r>
      <w:r w:rsidRPr="00403CBE">
        <w:rPr>
          <w:b/>
          <w:bCs/>
          <w:i/>
          <w:lang w:val="en-GB"/>
        </w:rPr>
        <w:t xml:space="preserve">factory for slaughter. </w:t>
      </w:r>
      <w:r w:rsidRPr="00467A46">
        <w:rPr>
          <w:rFonts w:eastAsia="Arial Unicode MS"/>
          <w:b/>
          <w:i/>
        </w:rPr>
        <w:t xml:space="preserve">You must read, sign the relevant section and give the </w:t>
      </w:r>
      <w:r w:rsidRPr="00467A46">
        <w:rPr>
          <w:rFonts w:eastAsia="Arial Unicode MS"/>
          <w:b/>
          <w:i/>
        </w:rPr>
        <w:tab/>
        <w:t xml:space="preserve">form to the </w:t>
      </w:r>
      <w:proofErr w:type="spellStart"/>
      <w:r w:rsidRPr="00467A46">
        <w:rPr>
          <w:rFonts w:eastAsia="Arial Unicode MS"/>
          <w:b/>
          <w:i/>
        </w:rPr>
        <w:t>Haulier</w:t>
      </w:r>
      <w:proofErr w:type="spellEnd"/>
      <w:r w:rsidRPr="00467A46">
        <w:rPr>
          <w:rFonts w:eastAsia="Arial Unicode MS"/>
          <w:b/>
          <w:i/>
        </w:rPr>
        <w:t xml:space="preserve"> when he collects the cattle as it must accompany reactors </w:t>
      </w:r>
      <w:r w:rsidRPr="00467A46">
        <w:rPr>
          <w:rFonts w:eastAsia="Arial Unicode MS"/>
          <w:b/>
          <w:i/>
        </w:rPr>
        <w:tab/>
        <w:t xml:space="preserve">to slaughter. </w:t>
      </w:r>
    </w:p>
    <w:p w:rsidR="00552098" w:rsidRDefault="00552098" w:rsidP="00552098">
      <w:pPr>
        <w:pStyle w:val="Title"/>
        <w:pBdr>
          <w:top w:val="thinThickSmallGap" w:sz="24" w:space="0" w:color="auto"/>
          <w:left w:val="thinThickSmallGap" w:sz="24" w:space="0" w:color="auto"/>
          <w:bottom w:val="thickThinSmallGap" w:sz="24" w:space="1" w:color="auto"/>
          <w:right w:val="thickThinSmallGap" w:sz="24" w:space="4" w:color="auto"/>
        </w:pBdr>
        <w:rPr>
          <w:rFonts w:ascii="Courier New" w:hAnsi="Courier New" w:cs="Courier New"/>
        </w:rPr>
      </w:pPr>
      <w:r>
        <w:rPr>
          <w:rFonts w:ascii="Courier New" w:hAnsi="Courier New" w:cs="Courier New"/>
        </w:rPr>
        <w:t>PLEASE RETAIN THIS IMPORTANT DOCUMENT</w:t>
      </w:r>
    </w:p>
    <w:p w:rsidR="00552098" w:rsidRDefault="00552098" w:rsidP="00552098">
      <w:pPr>
        <w:pStyle w:val="Title"/>
        <w:pBdr>
          <w:top w:val="thinThickSmallGap" w:sz="24" w:space="0" w:color="auto"/>
          <w:left w:val="thinThickSmallGap" w:sz="24" w:space="0" w:color="auto"/>
          <w:bottom w:val="thickThinSmallGap" w:sz="24" w:space="1" w:color="auto"/>
          <w:right w:val="thickThinSmallGap" w:sz="24" w:space="4" w:color="auto"/>
        </w:pBdr>
        <w:rPr>
          <w:rFonts w:ascii="Courier New" w:hAnsi="Courier New" w:cs="Courier New"/>
        </w:rPr>
      </w:pPr>
      <w:r>
        <w:rPr>
          <w:rFonts w:ascii="Courier New" w:hAnsi="Courier New" w:cs="Courier New"/>
        </w:rPr>
        <w:t xml:space="preserve">FOR ONGOING REFERENCE </w:t>
      </w:r>
    </w:p>
    <w:p w:rsidR="00552098" w:rsidRDefault="00552098" w:rsidP="00552098">
      <w:pPr>
        <w:pStyle w:val="Title"/>
        <w:pBdr>
          <w:top w:val="thinThickSmallGap" w:sz="24" w:space="0" w:color="auto"/>
          <w:left w:val="thinThickSmallGap" w:sz="24" w:space="0" w:color="auto"/>
          <w:bottom w:val="thickThinSmallGap" w:sz="24" w:space="1" w:color="auto"/>
          <w:right w:val="thickThinSmallGap" w:sz="24" w:space="4" w:color="auto"/>
        </w:pBdr>
        <w:rPr>
          <w:rFonts w:ascii="Courier New" w:hAnsi="Courier New" w:cs="Courier New"/>
        </w:rPr>
      </w:pPr>
      <w:proofErr w:type="gramStart"/>
      <w:r>
        <w:rPr>
          <w:rFonts w:ascii="Courier New" w:hAnsi="Courier New" w:cs="Courier New"/>
        </w:rPr>
        <w:t>or</w:t>
      </w:r>
      <w:proofErr w:type="gramEnd"/>
      <w:r>
        <w:rPr>
          <w:rFonts w:ascii="Courier New" w:hAnsi="Courier New" w:cs="Courier New"/>
        </w:rPr>
        <w:t xml:space="preserve"> see www.agriculture.gov.ie</w:t>
      </w:r>
    </w:p>
    <w:p w:rsidR="00C2522D" w:rsidRDefault="00C2522D" w:rsidP="00552098">
      <w:pPr>
        <w:spacing w:line="360" w:lineRule="auto"/>
        <w:rPr>
          <w:b/>
          <w:bCs/>
        </w:rPr>
      </w:pPr>
    </w:p>
    <w:p w:rsidR="00552098" w:rsidRDefault="00E1638A" w:rsidP="00552098">
      <w:pPr>
        <w:spacing w:line="360" w:lineRule="auto"/>
        <w:rPr>
          <w:b/>
          <w:bCs/>
        </w:rPr>
      </w:pPr>
      <w:r>
        <w:rPr>
          <w:b/>
          <w:bCs/>
        </w:rPr>
        <w:t xml:space="preserve"> </w:t>
      </w:r>
      <w:r w:rsidR="00572C2E">
        <w:rPr>
          <w:b/>
          <w:bCs/>
        </w:rPr>
        <w:t xml:space="preserve">13 </w:t>
      </w:r>
      <w:r>
        <w:rPr>
          <w:b/>
          <w:bCs/>
        </w:rPr>
        <w:t>February</w:t>
      </w:r>
      <w:r w:rsidR="00552098">
        <w:rPr>
          <w:b/>
          <w:bCs/>
        </w:rPr>
        <w:t xml:space="preserve"> 201</w:t>
      </w:r>
      <w:r w:rsidR="00792803">
        <w:rPr>
          <w:b/>
          <w:bCs/>
        </w:rPr>
        <w:t>7</w:t>
      </w:r>
      <w:r w:rsidR="00552098">
        <w:rPr>
          <w:b/>
          <w:bCs/>
        </w:rPr>
        <w:br w:type="page"/>
      </w:r>
    </w:p>
    <w:tbl>
      <w:tblPr>
        <w:tblW w:w="10260" w:type="dxa"/>
        <w:tblInd w:w="-106" w:type="dxa"/>
        <w:tblLook w:val="0000"/>
      </w:tblPr>
      <w:tblGrid>
        <w:gridCol w:w="648"/>
        <w:gridCol w:w="972"/>
        <w:gridCol w:w="6257"/>
        <w:gridCol w:w="583"/>
        <w:gridCol w:w="360"/>
        <w:gridCol w:w="1440"/>
      </w:tblGrid>
      <w:tr w:rsidR="00552098" w:rsidTr="00082501">
        <w:tc>
          <w:tcPr>
            <w:tcW w:w="648" w:type="dxa"/>
          </w:tcPr>
          <w:p w:rsidR="00552098" w:rsidRDefault="00552098" w:rsidP="00082501">
            <w:pPr>
              <w:spacing w:line="360" w:lineRule="auto"/>
            </w:pPr>
            <w:r>
              <w:rPr>
                <w:b/>
                <w:bCs/>
              </w:rPr>
              <w:lastRenderedPageBreak/>
              <w:br w:type="page"/>
            </w:r>
            <w:r>
              <w:rPr>
                <w:b/>
                <w:bCs/>
              </w:rPr>
              <w:br w:type="page"/>
            </w:r>
          </w:p>
        </w:tc>
        <w:tc>
          <w:tcPr>
            <w:tcW w:w="7812" w:type="dxa"/>
            <w:gridSpan w:val="3"/>
          </w:tcPr>
          <w:p w:rsidR="00552098" w:rsidRPr="00982CD1" w:rsidRDefault="00552098" w:rsidP="00082501">
            <w:pPr>
              <w:spacing w:line="360" w:lineRule="auto"/>
              <w:jc w:val="center"/>
              <w:rPr>
                <w:b/>
                <w:bCs/>
              </w:rPr>
            </w:pPr>
          </w:p>
          <w:p w:rsidR="00552098" w:rsidRPr="00982CD1" w:rsidRDefault="00552098" w:rsidP="00082501">
            <w:pPr>
              <w:spacing w:line="360" w:lineRule="auto"/>
              <w:jc w:val="center"/>
              <w:rPr>
                <w:b/>
                <w:bCs/>
              </w:rPr>
            </w:pPr>
            <w:r w:rsidRPr="00982CD1">
              <w:rPr>
                <w:b/>
                <w:bCs/>
                <w:sz w:val="22"/>
                <w:szCs w:val="22"/>
              </w:rPr>
              <w:t xml:space="preserve">Table of contents for ‘Important Information for Herdowners/Keepers’ </w:t>
            </w:r>
          </w:p>
          <w:p w:rsidR="00552098" w:rsidRPr="00982CD1" w:rsidRDefault="00552098" w:rsidP="00082501">
            <w:pPr>
              <w:spacing w:line="360" w:lineRule="auto"/>
              <w:jc w:val="center"/>
              <w:rPr>
                <w:b/>
                <w:bCs/>
              </w:rPr>
            </w:pPr>
            <w:r w:rsidRPr="00982CD1">
              <w:rPr>
                <w:b/>
                <w:bCs/>
                <w:sz w:val="22"/>
                <w:szCs w:val="22"/>
              </w:rPr>
              <w:t>On-Farm Market Valuation</w:t>
            </w:r>
          </w:p>
        </w:tc>
        <w:tc>
          <w:tcPr>
            <w:tcW w:w="1800" w:type="dxa"/>
            <w:gridSpan w:val="2"/>
          </w:tcPr>
          <w:p w:rsidR="00552098" w:rsidRDefault="00552098" w:rsidP="00082501">
            <w:pPr>
              <w:pStyle w:val="xl60"/>
              <w:spacing w:before="0" w:beforeAutospacing="0" w:after="0" w:afterAutospacing="0" w:line="360" w:lineRule="auto"/>
              <w:rPr>
                <w:rFonts w:eastAsia="Times New Roman"/>
                <w:lang w:val="en-IE"/>
              </w:rPr>
            </w:pPr>
          </w:p>
          <w:p w:rsidR="00552098" w:rsidRDefault="00552098" w:rsidP="00082501">
            <w:pPr>
              <w:pStyle w:val="xl60"/>
              <w:spacing w:before="0" w:beforeAutospacing="0" w:after="0" w:afterAutospacing="0" w:line="360" w:lineRule="auto"/>
              <w:rPr>
                <w:rFonts w:eastAsia="Times New Roman"/>
                <w:lang w:val="en-IE"/>
              </w:rPr>
            </w:pPr>
            <w:r>
              <w:rPr>
                <w:rFonts w:eastAsia="Times New Roman"/>
                <w:lang w:val="en-IE"/>
              </w:rPr>
              <w:t>Page</w:t>
            </w:r>
          </w:p>
          <w:p w:rsidR="00552098" w:rsidRDefault="00552098" w:rsidP="00082501">
            <w:pPr>
              <w:pStyle w:val="xl60"/>
              <w:spacing w:before="0" w:beforeAutospacing="0" w:after="0" w:afterAutospacing="0" w:line="360" w:lineRule="auto"/>
              <w:rPr>
                <w:rFonts w:eastAsia="Times New Roman"/>
                <w:lang w:val="en-IE"/>
              </w:rPr>
            </w:pPr>
          </w:p>
        </w:tc>
      </w:tr>
      <w:tr w:rsidR="00552098" w:rsidTr="00082501">
        <w:tc>
          <w:tcPr>
            <w:tcW w:w="648" w:type="dxa"/>
          </w:tcPr>
          <w:p w:rsidR="00552098" w:rsidRDefault="00552098" w:rsidP="00082501">
            <w:pPr>
              <w:spacing w:line="360" w:lineRule="auto"/>
            </w:pPr>
            <w:r>
              <w:t>1</w:t>
            </w:r>
          </w:p>
        </w:tc>
        <w:tc>
          <w:tcPr>
            <w:tcW w:w="7812" w:type="dxa"/>
            <w:gridSpan w:val="3"/>
          </w:tcPr>
          <w:p w:rsidR="00552098" w:rsidRPr="00982CD1" w:rsidRDefault="00552098" w:rsidP="00082501">
            <w:pPr>
              <w:spacing w:line="360" w:lineRule="auto"/>
            </w:pPr>
            <w:r w:rsidRPr="00982CD1">
              <w:rPr>
                <w:sz w:val="22"/>
                <w:szCs w:val="22"/>
              </w:rPr>
              <w:t>General Background</w:t>
            </w:r>
            <w:r>
              <w:rPr>
                <w:sz w:val="22"/>
                <w:szCs w:val="22"/>
              </w:rPr>
              <w:t xml:space="preserve">/Application for </w:t>
            </w:r>
            <w:proofErr w:type="gramStart"/>
            <w:r>
              <w:rPr>
                <w:sz w:val="22"/>
                <w:szCs w:val="22"/>
              </w:rPr>
              <w:t>Compensation</w:t>
            </w:r>
            <w:r w:rsidRPr="00982CD1">
              <w:rPr>
                <w:sz w:val="22"/>
                <w:szCs w:val="22"/>
              </w:rPr>
              <w:t xml:space="preserve"> ..</w:t>
            </w:r>
            <w:proofErr w:type="gramEnd"/>
            <w:r w:rsidRPr="00982CD1">
              <w:rPr>
                <w:sz w:val="22"/>
                <w:szCs w:val="22"/>
              </w:rPr>
              <w:t xml:space="preserve"> .. </w:t>
            </w:r>
          </w:p>
        </w:tc>
        <w:tc>
          <w:tcPr>
            <w:tcW w:w="1800" w:type="dxa"/>
            <w:gridSpan w:val="2"/>
          </w:tcPr>
          <w:p w:rsidR="00552098" w:rsidRDefault="00552098" w:rsidP="00F800AC">
            <w:pPr>
              <w:pStyle w:val="Header"/>
              <w:tabs>
                <w:tab w:val="clear" w:pos="4320"/>
                <w:tab w:val="clear" w:pos="8640"/>
              </w:tabs>
              <w:overflowPunct/>
              <w:autoSpaceDE/>
              <w:autoSpaceDN/>
              <w:adjustRightInd/>
              <w:spacing w:line="360" w:lineRule="auto"/>
              <w:textAlignment w:val="auto"/>
              <w:rPr>
                <w:lang w:val="en-IE"/>
              </w:rPr>
            </w:pPr>
            <w:r>
              <w:rPr>
                <w:lang w:val="en-IE"/>
              </w:rPr>
              <w:t>4-</w:t>
            </w:r>
            <w:r w:rsidR="00F800AC">
              <w:rPr>
                <w:lang w:val="en-IE"/>
              </w:rPr>
              <w:t>5</w:t>
            </w:r>
          </w:p>
        </w:tc>
      </w:tr>
      <w:tr w:rsidR="00552098" w:rsidTr="00082501">
        <w:tc>
          <w:tcPr>
            <w:tcW w:w="648" w:type="dxa"/>
          </w:tcPr>
          <w:p w:rsidR="00552098" w:rsidRDefault="00552098" w:rsidP="00082501">
            <w:pPr>
              <w:spacing w:line="360" w:lineRule="auto"/>
            </w:pPr>
            <w:r>
              <w:t>2</w:t>
            </w:r>
          </w:p>
        </w:tc>
        <w:tc>
          <w:tcPr>
            <w:tcW w:w="7812" w:type="dxa"/>
            <w:gridSpan w:val="3"/>
          </w:tcPr>
          <w:p w:rsidR="00552098" w:rsidRPr="00982CD1" w:rsidRDefault="00552098" w:rsidP="00082501">
            <w:pPr>
              <w:spacing w:line="360" w:lineRule="auto"/>
            </w:pPr>
            <w:r w:rsidRPr="00982CD1">
              <w:rPr>
                <w:sz w:val="22"/>
                <w:szCs w:val="22"/>
              </w:rPr>
              <w:t xml:space="preserve">On-going Development of the Compensation </w:t>
            </w:r>
            <w:proofErr w:type="gramStart"/>
            <w:r w:rsidRPr="00982CD1">
              <w:rPr>
                <w:sz w:val="22"/>
                <w:szCs w:val="22"/>
              </w:rPr>
              <w:t>Schemes ..</w:t>
            </w:r>
            <w:proofErr w:type="gramEnd"/>
            <w:r w:rsidRPr="00982CD1">
              <w:rPr>
                <w:sz w:val="22"/>
                <w:szCs w:val="22"/>
              </w:rPr>
              <w:t xml:space="preserve"> .. .. ..</w:t>
            </w:r>
          </w:p>
        </w:tc>
        <w:tc>
          <w:tcPr>
            <w:tcW w:w="1800" w:type="dxa"/>
            <w:gridSpan w:val="2"/>
          </w:tcPr>
          <w:p w:rsidR="00552098" w:rsidRDefault="00F800AC" w:rsidP="00082501">
            <w:pPr>
              <w:pStyle w:val="Header"/>
              <w:tabs>
                <w:tab w:val="clear" w:pos="4320"/>
                <w:tab w:val="clear" w:pos="8640"/>
              </w:tabs>
              <w:overflowPunct/>
              <w:autoSpaceDE/>
              <w:autoSpaceDN/>
              <w:adjustRightInd/>
              <w:spacing w:line="360" w:lineRule="auto"/>
              <w:textAlignment w:val="auto"/>
              <w:rPr>
                <w:lang w:val="en-IE"/>
              </w:rPr>
            </w:pPr>
            <w:r>
              <w:rPr>
                <w:lang w:val="en-IE"/>
              </w:rPr>
              <w:t>5</w:t>
            </w:r>
          </w:p>
        </w:tc>
      </w:tr>
      <w:tr w:rsidR="00552098" w:rsidTr="00082501">
        <w:tc>
          <w:tcPr>
            <w:tcW w:w="648" w:type="dxa"/>
            <w:shd w:val="clear" w:color="auto" w:fill="B3B3B3"/>
          </w:tcPr>
          <w:p w:rsidR="00552098" w:rsidRDefault="00552098" w:rsidP="00082501">
            <w:pPr>
              <w:spacing w:line="360" w:lineRule="auto"/>
              <w:rPr>
                <w:b/>
                <w:bCs/>
              </w:rPr>
            </w:pPr>
            <w:r>
              <w:rPr>
                <w:b/>
                <w:bCs/>
              </w:rPr>
              <w:t>A</w:t>
            </w:r>
          </w:p>
        </w:tc>
        <w:tc>
          <w:tcPr>
            <w:tcW w:w="7812" w:type="dxa"/>
            <w:gridSpan w:val="3"/>
            <w:shd w:val="clear" w:color="auto" w:fill="B3B3B3"/>
          </w:tcPr>
          <w:p w:rsidR="00552098" w:rsidRPr="00982CD1" w:rsidRDefault="00552098" w:rsidP="00082501">
            <w:pPr>
              <w:spacing w:line="360" w:lineRule="auto"/>
              <w:rPr>
                <w:b/>
                <w:bCs/>
              </w:rPr>
            </w:pPr>
            <w:r w:rsidRPr="00982CD1">
              <w:rPr>
                <w:b/>
                <w:bCs/>
                <w:sz w:val="22"/>
                <w:szCs w:val="22"/>
              </w:rPr>
              <w:t>On-Farm Market Valuation Scheme</w:t>
            </w:r>
          </w:p>
        </w:tc>
        <w:tc>
          <w:tcPr>
            <w:tcW w:w="1800" w:type="dxa"/>
            <w:gridSpan w:val="2"/>
            <w:shd w:val="clear" w:color="auto" w:fill="B3B3B3"/>
          </w:tcPr>
          <w:p w:rsidR="00552098" w:rsidRDefault="00552098" w:rsidP="00082501">
            <w:pPr>
              <w:spacing w:line="360" w:lineRule="auto"/>
              <w:rPr>
                <w:b/>
                <w:bCs/>
              </w:rPr>
            </w:pPr>
          </w:p>
        </w:tc>
      </w:tr>
      <w:tr w:rsidR="00552098" w:rsidTr="00082501">
        <w:tc>
          <w:tcPr>
            <w:tcW w:w="648" w:type="dxa"/>
          </w:tcPr>
          <w:p w:rsidR="00552098" w:rsidRDefault="00552098" w:rsidP="00082501">
            <w:pPr>
              <w:spacing w:line="360" w:lineRule="auto"/>
            </w:pPr>
            <w:r>
              <w:t>3</w:t>
            </w:r>
          </w:p>
        </w:tc>
        <w:tc>
          <w:tcPr>
            <w:tcW w:w="7812" w:type="dxa"/>
            <w:gridSpan w:val="3"/>
          </w:tcPr>
          <w:p w:rsidR="00552098" w:rsidRPr="00982CD1" w:rsidRDefault="00552098" w:rsidP="00082501">
            <w:pPr>
              <w:spacing w:line="360" w:lineRule="auto"/>
            </w:pPr>
            <w:r>
              <w:rPr>
                <w:sz w:val="22"/>
                <w:szCs w:val="22"/>
              </w:rPr>
              <w:t xml:space="preserve">General </w:t>
            </w:r>
            <w:proofErr w:type="gramStart"/>
            <w:r>
              <w:rPr>
                <w:sz w:val="22"/>
                <w:szCs w:val="22"/>
              </w:rPr>
              <w:t>Eligibility</w:t>
            </w:r>
            <w:r w:rsidRPr="00982CD1">
              <w:rPr>
                <w:sz w:val="22"/>
                <w:szCs w:val="22"/>
              </w:rPr>
              <w:t xml:space="preserve">   ..</w:t>
            </w:r>
            <w:proofErr w:type="gramEnd"/>
            <w:r w:rsidRPr="00982CD1">
              <w:rPr>
                <w:sz w:val="22"/>
                <w:szCs w:val="22"/>
              </w:rPr>
              <w:t xml:space="preserve"> .. .. .. .. ..  </w:t>
            </w:r>
          </w:p>
        </w:tc>
        <w:tc>
          <w:tcPr>
            <w:tcW w:w="1800" w:type="dxa"/>
            <w:gridSpan w:val="2"/>
          </w:tcPr>
          <w:p w:rsidR="00552098" w:rsidRDefault="00413D5F" w:rsidP="00F800AC">
            <w:pPr>
              <w:pStyle w:val="Header"/>
              <w:tabs>
                <w:tab w:val="clear" w:pos="4320"/>
                <w:tab w:val="clear" w:pos="8640"/>
              </w:tabs>
              <w:overflowPunct/>
              <w:autoSpaceDE/>
              <w:autoSpaceDN/>
              <w:adjustRightInd/>
              <w:spacing w:line="360" w:lineRule="auto"/>
              <w:textAlignment w:val="auto"/>
              <w:rPr>
                <w:lang w:val="en-IE"/>
              </w:rPr>
            </w:pPr>
            <w:r>
              <w:rPr>
                <w:lang w:val="en-IE"/>
              </w:rPr>
              <w:t>7</w:t>
            </w:r>
            <w:r w:rsidR="00552098">
              <w:rPr>
                <w:lang w:val="en-IE"/>
              </w:rPr>
              <w:t>-1</w:t>
            </w:r>
            <w:r w:rsidR="00F800AC">
              <w:rPr>
                <w:lang w:val="en-IE"/>
              </w:rPr>
              <w:t>4</w:t>
            </w:r>
          </w:p>
        </w:tc>
      </w:tr>
      <w:tr w:rsidR="00552098" w:rsidTr="00082501">
        <w:tc>
          <w:tcPr>
            <w:tcW w:w="648" w:type="dxa"/>
          </w:tcPr>
          <w:p w:rsidR="00552098" w:rsidRDefault="00552098" w:rsidP="00082501">
            <w:pPr>
              <w:spacing w:line="360" w:lineRule="auto"/>
            </w:pPr>
            <w:r>
              <w:t>4</w:t>
            </w:r>
          </w:p>
        </w:tc>
        <w:tc>
          <w:tcPr>
            <w:tcW w:w="7812" w:type="dxa"/>
            <w:gridSpan w:val="3"/>
          </w:tcPr>
          <w:p w:rsidR="00552098" w:rsidRPr="00982CD1" w:rsidRDefault="00552098" w:rsidP="00082501">
            <w:pPr>
              <w:spacing w:line="360" w:lineRule="auto"/>
            </w:pPr>
            <w:r w:rsidRPr="00982CD1">
              <w:rPr>
                <w:sz w:val="22"/>
                <w:szCs w:val="22"/>
              </w:rPr>
              <w:t xml:space="preserve">Valuation </w:t>
            </w:r>
            <w:proofErr w:type="gramStart"/>
            <w:r w:rsidRPr="00982CD1">
              <w:rPr>
                <w:sz w:val="22"/>
                <w:szCs w:val="22"/>
              </w:rPr>
              <w:t>timescales   ..</w:t>
            </w:r>
            <w:proofErr w:type="gramEnd"/>
            <w:r w:rsidRPr="00982CD1">
              <w:rPr>
                <w:sz w:val="22"/>
                <w:szCs w:val="22"/>
              </w:rPr>
              <w:t xml:space="preserve"> .. .. .. .. .. .. .. .. .. .. .. .. .. .. .. .. .. .. .. .</w:t>
            </w:r>
          </w:p>
        </w:tc>
        <w:tc>
          <w:tcPr>
            <w:tcW w:w="1800" w:type="dxa"/>
            <w:gridSpan w:val="2"/>
          </w:tcPr>
          <w:p w:rsidR="00552098" w:rsidRDefault="00552098" w:rsidP="002773B8">
            <w:pPr>
              <w:spacing w:line="360" w:lineRule="auto"/>
            </w:pPr>
            <w:r>
              <w:t>1</w:t>
            </w:r>
            <w:r w:rsidR="00F800AC">
              <w:t>4</w:t>
            </w:r>
            <w:r>
              <w:t>-1</w:t>
            </w:r>
            <w:r w:rsidR="002773B8">
              <w:t>6</w:t>
            </w:r>
          </w:p>
        </w:tc>
      </w:tr>
      <w:tr w:rsidR="00552098" w:rsidTr="00082501">
        <w:tc>
          <w:tcPr>
            <w:tcW w:w="648" w:type="dxa"/>
          </w:tcPr>
          <w:p w:rsidR="00552098" w:rsidRDefault="00552098" w:rsidP="00082501">
            <w:pPr>
              <w:spacing w:line="360" w:lineRule="auto"/>
            </w:pPr>
            <w:r>
              <w:t>5</w:t>
            </w:r>
          </w:p>
        </w:tc>
        <w:tc>
          <w:tcPr>
            <w:tcW w:w="7812" w:type="dxa"/>
            <w:gridSpan w:val="3"/>
          </w:tcPr>
          <w:p w:rsidR="00552098" w:rsidRPr="00982CD1" w:rsidRDefault="00552098" w:rsidP="00082501">
            <w:pPr>
              <w:spacing w:line="360" w:lineRule="auto"/>
            </w:pPr>
            <w:r w:rsidRPr="00982CD1">
              <w:rPr>
                <w:sz w:val="22"/>
                <w:szCs w:val="22"/>
              </w:rPr>
              <w:t xml:space="preserve">On-Farm Market </w:t>
            </w:r>
            <w:proofErr w:type="gramStart"/>
            <w:r w:rsidRPr="00982CD1">
              <w:rPr>
                <w:sz w:val="22"/>
                <w:szCs w:val="22"/>
              </w:rPr>
              <w:t xml:space="preserve">Valuation </w:t>
            </w:r>
            <w:r>
              <w:rPr>
                <w:sz w:val="22"/>
                <w:szCs w:val="22"/>
              </w:rPr>
              <w:t xml:space="preserve"> </w:t>
            </w:r>
            <w:r w:rsidRPr="00982CD1">
              <w:rPr>
                <w:sz w:val="22"/>
                <w:szCs w:val="22"/>
              </w:rPr>
              <w:t>procedure</w:t>
            </w:r>
            <w:proofErr w:type="gramEnd"/>
            <w:r w:rsidRPr="00982CD1">
              <w:rPr>
                <w:sz w:val="22"/>
                <w:szCs w:val="22"/>
              </w:rPr>
              <w:t xml:space="preserve">   .. .. .. .. .. .. .. .. .. .. ..  </w:t>
            </w:r>
          </w:p>
        </w:tc>
        <w:tc>
          <w:tcPr>
            <w:tcW w:w="1800" w:type="dxa"/>
            <w:gridSpan w:val="2"/>
          </w:tcPr>
          <w:p w:rsidR="00552098" w:rsidRDefault="00552098" w:rsidP="00D41323">
            <w:pPr>
              <w:spacing w:line="360" w:lineRule="auto"/>
            </w:pPr>
            <w:r>
              <w:t>16 -</w:t>
            </w:r>
            <w:r w:rsidR="00D41323">
              <w:t>19</w:t>
            </w:r>
          </w:p>
        </w:tc>
      </w:tr>
      <w:tr w:rsidR="00552098" w:rsidTr="00082501">
        <w:tc>
          <w:tcPr>
            <w:tcW w:w="648" w:type="dxa"/>
          </w:tcPr>
          <w:p w:rsidR="00552098" w:rsidRDefault="00552098" w:rsidP="00082501">
            <w:pPr>
              <w:spacing w:line="360" w:lineRule="auto"/>
            </w:pPr>
            <w:r>
              <w:t>6</w:t>
            </w:r>
          </w:p>
        </w:tc>
        <w:tc>
          <w:tcPr>
            <w:tcW w:w="7812" w:type="dxa"/>
            <w:gridSpan w:val="3"/>
          </w:tcPr>
          <w:p w:rsidR="00552098" w:rsidRPr="00982CD1" w:rsidRDefault="00552098" w:rsidP="00082501">
            <w:pPr>
              <w:spacing w:line="360" w:lineRule="auto"/>
            </w:pPr>
            <w:r w:rsidRPr="00982CD1">
              <w:rPr>
                <w:sz w:val="22"/>
                <w:szCs w:val="22"/>
              </w:rPr>
              <w:t xml:space="preserve">Essential requirements for </w:t>
            </w:r>
            <w:proofErr w:type="spellStart"/>
            <w:r w:rsidRPr="00982CD1">
              <w:rPr>
                <w:sz w:val="22"/>
                <w:szCs w:val="22"/>
              </w:rPr>
              <w:t>valuation</w:t>
            </w:r>
            <w:proofErr w:type="spellEnd"/>
            <w:r w:rsidRPr="00982CD1">
              <w:rPr>
                <w:sz w:val="22"/>
                <w:szCs w:val="22"/>
              </w:rPr>
              <w:t xml:space="preserve"> </w:t>
            </w:r>
            <w:proofErr w:type="gramStart"/>
            <w:r w:rsidRPr="00982CD1">
              <w:rPr>
                <w:sz w:val="22"/>
                <w:szCs w:val="22"/>
              </w:rPr>
              <w:t>process  ..</w:t>
            </w:r>
            <w:proofErr w:type="gramEnd"/>
            <w:r w:rsidRPr="00982CD1">
              <w:rPr>
                <w:sz w:val="22"/>
                <w:szCs w:val="22"/>
              </w:rPr>
              <w:t xml:space="preserve"> .. .. .. .. .. .. ..  </w:t>
            </w:r>
          </w:p>
        </w:tc>
        <w:tc>
          <w:tcPr>
            <w:tcW w:w="1800" w:type="dxa"/>
            <w:gridSpan w:val="2"/>
          </w:tcPr>
          <w:p w:rsidR="00552098" w:rsidRDefault="00552098" w:rsidP="00D41323">
            <w:pPr>
              <w:spacing w:line="360" w:lineRule="auto"/>
            </w:pPr>
            <w:r>
              <w:t>20</w:t>
            </w:r>
            <w:r w:rsidR="002773B8">
              <w:t xml:space="preserve"> </w:t>
            </w:r>
            <w:r>
              <w:t>-2</w:t>
            </w:r>
            <w:r w:rsidR="00D41323">
              <w:t>1</w:t>
            </w:r>
          </w:p>
        </w:tc>
      </w:tr>
      <w:tr w:rsidR="00552098" w:rsidTr="00082501">
        <w:tc>
          <w:tcPr>
            <w:tcW w:w="648" w:type="dxa"/>
          </w:tcPr>
          <w:p w:rsidR="00552098" w:rsidRDefault="00552098" w:rsidP="00082501">
            <w:pPr>
              <w:spacing w:line="360" w:lineRule="auto"/>
            </w:pPr>
            <w:r>
              <w:t>7</w:t>
            </w:r>
          </w:p>
        </w:tc>
        <w:tc>
          <w:tcPr>
            <w:tcW w:w="7812" w:type="dxa"/>
            <w:gridSpan w:val="3"/>
          </w:tcPr>
          <w:p w:rsidR="00552098" w:rsidRPr="00982CD1" w:rsidRDefault="00552098" w:rsidP="00082501">
            <w:pPr>
              <w:tabs>
                <w:tab w:val="left" w:pos="25"/>
                <w:tab w:val="left" w:pos="328"/>
              </w:tabs>
              <w:spacing w:line="360" w:lineRule="auto"/>
            </w:pPr>
            <w:r w:rsidRPr="00982CD1">
              <w:rPr>
                <w:sz w:val="22"/>
                <w:szCs w:val="22"/>
              </w:rPr>
              <w:t xml:space="preserve"> </w:t>
            </w:r>
            <w:r>
              <w:rPr>
                <w:sz w:val="22"/>
                <w:szCs w:val="22"/>
              </w:rPr>
              <w:t>P</w:t>
            </w:r>
            <w:r w:rsidRPr="00982CD1">
              <w:rPr>
                <w:sz w:val="22"/>
                <w:szCs w:val="22"/>
              </w:rPr>
              <w:t xml:space="preserve">regnancy status and animals calving before </w:t>
            </w:r>
            <w:proofErr w:type="gramStart"/>
            <w:r w:rsidRPr="00982CD1">
              <w:rPr>
                <w:sz w:val="22"/>
                <w:szCs w:val="22"/>
              </w:rPr>
              <w:t>removed  ..</w:t>
            </w:r>
            <w:proofErr w:type="gramEnd"/>
            <w:r w:rsidRPr="00982CD1">
              <w:rPr>
                <w:sz w:val="22"/>
                <w:szCs w:val="22"/>
              </w:rPr>
              <w:t xml:space="preserve"> .. ..  .. .. .. .. .. .. .. .. .. .. ..  </w:t>
            </w:r>
          </w:p>
        </w:tc>
        <w:tc>
          <w:tcPr>
            <w:tcW w:w="1800" w:type="dxa"/>
            <w:gridSpan w:val="2"/>
          </w:tcPr>
          <w:p w:rsidR="00552098" w:rsidRDefault="00552098" w:rsidP="00F800AC">
            <w:pPr>
              <w:spacing w:line="360" w:lineRule="auto"/>
            </w:pPr>
            <w:r>
              <w:t>22</w:t>
            </w:r>
          </w:p>
        </w:tc>
      </w:tr>
      <w:tr w:rsidR="00552098" w:rsidTr="00082501">
        <w:tc>
          <w:tcPr>
            <w:tcW w:w="648" w:type="dxa"/>
          </w:tcPr>
          <w:p w:rsidR="00552098" w:rsidRDefault="00552098" w:rsidP="00082501">
            <w:pPr>
              <w:spacing w:line="360" w:lineRule="auto"/>
            </w:pPr>
            <w:r>
              <w:t>8</w:t>
            </w:r>
          </w:p>
        </w:tc>
        <w:tc>
          <w:tcPr>
            <w:tcW w:w="7812" w:type="dxa"/>
            <w:gridSpan w:val="3"/>
          </w:tcPr>
          <w:p w:rsidR="00552098" w:rsidRPr="00982CD1" w:rsidRDefault="00552098" w:rsidP="00082501">
            <w:pPr>
              <w:spacing w:line="360" w:lineRule="auto"/>
            </w:pPr>
            <w:r w:rsidRPr="00982CD1">
              <w:rPr>
                <w:sz w:val="22"/>
                <w:szCs w:val="22"/>
              </w:rPr>
              <w:t xml:space="preserve">Unusual </w:t>
            </w:r>
            <w:proofErr w:type="gramStart"/>
            <w:r w:rsidRPr="00982CD1">
              <w:rPr>
                <w:sz w:val="22"/>
                <w:szCs w:val="22"/>
              </w:rPr>
              <w:t>Situations ..</w:t>
            </w:r>
            <w:proofErr w:type="gramEnd"/>
            <w:r w:rsidRPr="00982CD1">
              <w:rPr>
                <w:sz w:val="22"/>
                <w:szCs w:val="22"/>
              </w:rPr>
              <w:t xml:space="preserve"> .. .. .. .. .. .. .. .. .. .. .. .. .. .. .. .. .. .. .. .. ..  </w:t>
            </w:r>
          </w:p>
          <w:p w:rsidR="00552098" w:rsidRPr="00982CD1" w:rsidRDefault="00552098" w:rsidP="006E6D22">
            <w:pPr>
              <w:numPr>
                <w:ilvl w:val="0"/>
                <w:numId w:val="4"/>
              </w:numPr>
              <w:spacing w:line="360" w:lineRule="auto"/>
            </w:pPr>
            <w:r w:rsidRPr="00982CD1">
              <w:rPr>
                <w:sz w:val="22"/>
                <w:szCs w:val="22"/>
              </w:rPr>
              <w:t xml:space="preserve">Reactor dies before </w:t>
            </w:r>
            <w:proofErr w:type="gramStart"/>
            <w:r w:rsidRPr="00982CD1">
              <w:rPr>
                <w:sz w:val="22"/>
                <w:szCs w:val="22"/>
              </w:rPr>
              <w:t>valuation  ..</w:t>
            </w:r>
            <w:proofErr w:type="gramEnd"/>
            <w:r w:rsidRPr="00982CD1">
              <w:rPr>
                <w:sz w:val="22"/>
                <w:szCs w:val="22"/>
              </w:rPr>
              <w:t xml:space="preserve"> .. .. .. .. .. .. .. .. .. .. ..  </w:t>
            </w:r>
          </w:p>
          <w:p w:rsidR="00552098" w:rsidRPr="00982CD1" w:rsidRDefault="00552098" w:rsidP="006E6D22">
            <w:pPr>
              <w:numPr>
                <w:ilvl w:val="0"/>
                <w:numId w:val="4"/>
              </w:numPr>
              <w:spacing w:line="360" w:lineRule="auto"/>
            </w:pPr>
            <w:r>
              <w:rPr>
                <w:sz w:val="22"/>
                <w:szCs w:val="22"/>
              </w:rPr>
              <w:t xml:space="preserve"> </w:t>
            </w:r>
            <w:r w:rsidRPr="00982CD1">
              <w:rPr>
                <w:sz w:val="22"/>
                <w:szCs w:val="22"/>
              </w:rPr>
              <w:t xml:space="preserve">Reactor dies after </w:t>
            </w:r>
            <w:proofErr w:type="gramStart"/>
            <w:r w:rsidRPr="00982CD1">
              <w:rPr>
                <w:sz w:val="22"/>
                <w:szCs w:val="22"/>
              </w:rPr>
              <w:t>valuation  ..</w:t>
            </w:r>
            <w:proofErr w:type="gramEnd"/>
            <w:r w:rsidRPr="00982CD1">
              <w:rPr>
                <w:sz w:val="22"/>
                <w:szCs w:val="22"/>
              </w:rPr>
              <w:t xml:space="preserve"> ..</w:t>
            </w:r>
          </w:p>
        </w:tc>
        <w:tc>
          <w:tcPr>
            <w:tcW w:w="1800" w:type="dxa"/>
            <w:gridSpan w:val="2"/>
          </w:tcPr>
          <w:p w:rsidR="00552098" w:rsidRDefault="00D41323" w:rsidP="00302AF2">
            <w:pPr>
              <w:spacing w:line="360" w:lineRule="auto"/>
            </w:pPr>
            <w:r>
              <w:t>22</w:t>
            </w:r>
            <w:r w:rsidR="002773B8">
              <w:t xml:space="preserve"> -23</w:t>
            </w:r>
          </w:p>
        </w:tc>
      </w:tr>
      <w:tr w:rsidR="00552098" w:rsidTr="00082501">
        <w:tc>
          <w:tcPr>
            <w:tcW w:w="648" w:type="dxa"/>
          </w:tcPr>
          <w:p w:rsidR="00552098" w:rsidRDefault="00552098" w:rsidP="00082501">
            <w:pPr>
              <w:spacing w:line="360" w:lineRule="auto"/>
            </w:pPr>
            <w:r>
              <w:t>9</w:t>
            </w:r>
          </w:p>
        </w:tc>
        <w:tc>
          <w:tcPr>
            <w:tcW w:w="7812" w:type="dxa"/>
            <w:gridSpan w:val="3"/>
          </w:tcPr>
          <w:p w:rsidR="00552098" w:rsidRPr="00982CD1" w:rsidRDefault="00552098" w:rsidP="00F800AC">
            <w:pPr>
              <w:spacing w:line="360" w:lineRule="auto"/>
            </w:pPr>
            <w:r w:rsidRPr="00982CD1">
              <w:rPr>
                <w:sz w:val="22"/>
                <w:szCs w:val="22"/>
              </w:rPr>
              <w:t xml:space="preserve">Important </w:t>
            </w:r>
            <w:r w:rsidR="00F800AC">
              <w:rPr>
                <w:sz w:val="22"/>
                <w:szCs w:val="22"/>
              </w:rPr>
              <w:t>Information</w:t>
            </w:r>
            <w:r w:rsidRPr="00982CD1">
              <w:rPr>
                <w:sz w:val="22"/>
                <w:szCs w:val="22"/>
              </w:rPr>
              <w:t xml:space="preserve"> concerning use of Animal Remedies </w:t>
            </w:r>
            <w:r>
              <w:rPr>
                <w:sz w:val="22"/>
                <w:szCs w:val="22"/>
              </w:rPr>
              <w:t>/Veterinary Medication</w:t>
            </w:r>
            <w:r w:rsidRPr="00982CD1">
              <w:rPr>
                <w:sz w:val="22"/>
                <w:szCs w:val="22"/>
              </w:rPr>
              <w:t xml:space="preserve">. Animal Welfare </w:t>
            </w:r>
            <w:proofErr w:type="gramStart"/>
            <w:r w:rsidRPr="00982CD1">
              <w:rPr>
                <w:sz w:val="22"/>
                <w:szCs w:val="22"/>
              </w:rPr>
              <w:t>Issues  ..</w:t>
            </w:r>
            <w:proofErr w:type="gramEnd"/>
            <w:r w:rsidRPr="00982CD1">
              <w:rPr>
                <w:sz w:val="22"/>
                <w:szCs w:val="22"/>
              </w:rPr>
              <w:t xml:space="preserve"> .. .. .. .. .. .. .. .. .. .. .. .. .</w:t>
            </w:r>
          </w:p>
        </w:tc>
        <w:tc>
          <w:tcPr>
            <w:tcW w:w="1800" w:type="dxa"/>
            <w:gridSpan w:val="2"/>
          </w:tcPr>
          <w:p w:rsidR="00552098" w:rsidRDefault="00552098" w:rsidP="00082501">
            <w:pPr>
              <w:spacing w:line="360" w:lineRule="auto"/>
            </w:pPr>
            <w:r>
              <w:t>23-26</w:t>
            </w:r>
          </w:p>
          <w:p w:rsidR="00552098" w:rsidRDefault="00552098" w:rsidP="00082501">
            <w:pPr>
              <w:spacing w:line="360" w:lineRule="auto"/>
            </w:pPr>
          </w:p>
        </w:tc>
      </w:tr>
      <w:tr w:rsidR="00552098" w:rsidTr="00082501">
        <w:tc>
          <w:tcPr>
            <w:tcW w:w="648" w:type="dxa"/>
          </w:tcPr>
          <w:p w:rsidR="00552098" w:rsidRDefault="00552098" w:rsidP="00082501">
            <w:pPr>
              <w:spacing w:line="360" w:lineRule="auto"/>
            </w:pPr>
            <w:r>
              <w:t>10</w:t>
            </w:r>
          </w:p>
        </w:tc>
        <w:tc>
          <w:tcPr>
            <w:tcW w:w="7812" w:type="dxa"/>
            <w:gridSpan w:val="3"/>
          </w:tcPr>
          <w:p w:rsidR="00552098" w:rsidRPr="00982CD1" w:rsidRDefault="00552098" w:rsidP="00082501">
            <w:pPr>
              <w:spacing w:line="360" w:lineRule="auto"/>
            </w:pPr>
            <w:r>
              <w:rPr>
                <w:sz w:val="22"/>
                <w:szCs w:val="22"/>
              </w:rPr>
              <w:t>Removal of Reactors</w:t>
            </w:r>
          </w:p>
        </w:tc>
        <w:tc>
          <w:tcPr>
            <w:tcW w:w="1800" w:type="dxa"/>
            <w:gridSpan w:val="2"/>
          </w:tcPr>
          <w:p w:rsidR="00552098" w:rsidRDefault="00552098" w:rsidP="00082501">
            <w:pPr>
              <w:spacing w:line="360" w:lineRule="auto"/>
            </w:pPr>
            <w:r>
              <w:t>26-27</w:t>
            </w:r>
          </w:p>
        </w:tc>
      </w:tr>
      <w:tr w:rsidR="00552098" w:rsidTr="00082501">
        <w:tc>
          <w:tcPr>
            <w:tcW w:w="648" w:type="dxa"/>
          </w:tcPr>
          <w:p w:rsidR="00552098" w:rsidRDefault="00552098" w:rsidP="00082501">
            <w:pPr>
              <w:spacing w:line="360" w:lineRule="auto"/>
            </w:pPr>
            <w:r>
              <w:t>11</w:t>
            </w:r>
          </w:p>
        </w:tc>
        <w:tc>
          <w:tcPr>
            <w:tcW w:w="7812" w:type="dxa"/>
            <w:gridSpan w:val="3"/>
          </w:tcPr>
          <w:p w:rsidR="00552098" w:rsidRPr="00982CD1" w:rsidRDefault="00552098" w:rsidP="00082501">
            <w:pPr>
              <w:spacing w:line="360" w:lineRule="auto"/>
            </w:pPr>
            <w:r>
              <w:rPr>
                <w:sz w:val="22"/>
                <w:szCs w:val="22"/>
              </w:rPr>
              <w:t xml:space="preserve">Payment of Valuation compensation /documentation required. </w:t>
            </w:r>
            <w:r w:rsidRPr="00982CD1">
              <w:rPr>
                <w:sz w:val="22"/>
                <w:szCs w:val="22"/>
              </w:rPr>
              <w:t xml:space="preserve">.. .. .. .. .. .. .. .. .. .. </w:t>
            </w:r>
          </w:p>
        </w:tc>
        <w:tc>
          <w:tcPr>
            <w:tcW w:w="1800" w:type="dxa"/>
            <w:gridSpan w:val="2"/>
          </w:tcPr>
          <w:p w:rsidR="00552098" w:rsidRDefault="00552098" w:rsidP="00082501">
            <w:pPr>
              <w:spacing w:line="360" w:lineRule="auto"/>
            </w:pPr>
            <w:r>
              <w:t>27-28</w:t>
            </w:r>
          </w:p>
        </w:tc>
      </w:tr>
      <w:tr w:rsidR="00552098" w:rsidTr="00082501">
        <w:tc>
          <w:tcPr>
            <w:tcW w:w="648" w:type="dxa"/>
          </w:tcPr>
          <w:p w:rsidR="00552098" w:rsidRDefault="00552098" w:rsidP="00082501">
            <w:pPr>
              <w:spacing w:line="360" w:lineRule="auto"/>
            </w:pPr>
            <w:r>
              <w:t>12</w:t>
            </w:r>
          </w:p>
        </w:tc>
        <w:tc>
          <w:tcPr>
            <w:tcW w:w="7812" w:type="dxa"/>
            <w:gridSpan w:val="3"/>
          </w:tcPr>
          <w:p w:rsidR="00552098" w:rsidRPr="00982CD1" w:rsidRDefault="00552098" w:rsidP="00082501">
            <w:pPr>
              <w:spacing w:line="360" w:lineRule="auto"/>
            </w:pPr>
            <w:r>
              <w:rPr>
                <w:sz w:val="22"/>
                <w:szCs w:val="22"/>
              </w:rPr>
              <w:t>RVO</w:t>
            </w:r>
            <w:r w:rsidRPr="00982CD1">
              <w:rPr>
                <w:sz w:val="22"/>
                <w:szCs w:val="22"/>
              </w:rPr>
              <w:t xml:space="preserve"> payment information for </w:t>
            </w:r>
            <w:proofErr w:type="gramStart"/>
            <w:r w:rsidRPr="00982CD1">
              <w:rPr>
                <w:sz w:val="22"/>
                <w:szCs w:val="22"/>
              </w:rPr>
              <w:t>Herdowners    ..</w:t>
            </w:r>
            <w:proofErr w:type="gramEnd"/>
            <w:r w:rsidRPr="00982CD1">
              <w:rPr>
                <w:sz w:val="22"/>
                <w:szCs w:val="22"/>
              </w:rPr>
              <w:t xml:space="preserve"> .. .. .. .. .. .. .. .. .. </w:t>
            </w:r>
          </w:p>
        </w:tc>
        <w:tc>
          <w:tcPr>
            <w:tcW w:w="1800" w:type="dxa"/>
            <w:gridSpan w:val="2"/>
          </w:tcPr>
          <w:p w:rsidR="00552098" w:rsidRDefault="00552098" w:rsidP="00D41323">
            <w:pPr>
              <w:spacing w:line="360" w:lineRule="auto"/>
            </w:pPr>
            <w:r>
              <w:t>2</w:t>
            </w:r>
            <w:r w:rsidR="00D41323">
              <w:t>8</w:t>
            </w:r>
            <w:r>
              <w:t xml:space="preserve"> </w:t>
            </w:r>
          </w:p>
        </w:tc>
      </w:tr>
      <w:tr w:rsidR="00552098" w:rsidTr="00082501">
        <w:tc>
          <w:tcPr>
            <w:tcW w:w="648" w:type="dxa"/>
          </w:tcPr>
          <w:p w:rsidR="00552098" w:rsidRDefault="00552098" w:rsidP="00082501">
            <w:pPr>
              <w:spacing w:line="360" w:lineRule="auto"/>
            </w:pPr>
            <w:r>
              <w:t>13</w:t>
            </w:r>
          </w:p>
        </w:tc>
        <w:tc>
          <w:tcPr>
            <w:tcW w:w="7812" w:type="dxa"/>
            <w:gridSpan w:val="3"/>
          </w:tcPr>
          <w:p w:rsidR="00552098" w:rsidRPr="00982CD1" w:rsidRDefault="00552098" w:rsidP="00082501">
            <w:pPr>
              <w:spacing w:line="360" w:lineRule="auto"/>
            </w:pPr>
            <w:r w:rsidRPr="00982CD1">
              <w:rPr>
                <w:sz w:val="22"/>
                <w:szCs w:val="22"/>
              </w:rPr>
              <w:t>Special Tax Treatment</w:t>
            </w:r>
          </w:p>
        </w:tc>
        <w:tc>
          <w:tcPr>
            <w:tcW w:w="1800" w:type="dxa"/>
            <w:gridSpan w:val="2"/>
          </w:tcPr>
          <w:p w:rsidR="00552098" w:rsidRDefault="00552098" w:rsidP="00D41323">
            <w:pPr>
              <w:spacing w:line="360" w:lineRule="auto"/>
            </w:pPr>
            <w:r>
              <w:t>2</w:t>
            </w:r>
            <w:r w:rsidR="00D41323">
              <w:t>8</w:t>
            </w:r>
          </w:p>
        </w:tc>
      </w:tr>
      <w:tr w:rsidR="00552098" w:rsidTr="00082501">
        <w:tc>
          <w:tcPr>
            <w:tcW w:w="648" w:type="dxa"/>
            <w:shd w:val="clear" w:color="auto" w:fill="B3B3B3"/>
          </w:tcPr>
          <w:p w:rsidR="00552098" w:rsidRDefault="00552098" w:rsidP="00082501">
            <w:pPr>
              <w:spacing w:line="360" w:lineRule="auto"/>
              <w:rPr>
                <w:b/>
                <w:bCs/>
              </w:rPr>
            </w:pPr>
            <w:r>
              <w:rPr>
                <w:b/>
                <w:bCs/>
              </w:rPr>
              <w:t>B</w:t>
            </w:r>
          </w:p>
        </w:tc>
        <w:tc>
          <w:tcPr>
            <w:tcW w:w="7812" w:type="dxa"/>
            <w:gridSpan w:val="3"/>
            <w:shd w:val="clear" w:color="auto" w:fill="B3B3B3"/>
          </w:tcPr>
          <w:p w:rsidR="00552098" w:rsidRPr="00982CD1" w:rsidRDefault="00552098" w:rsidP="00082501">
            <w:pPr>
              <w:spacing w:line="360" w:lineRule="auto"/>
              <w:rPr>
                <w:b/>
                <w:bCs/>
              </w:rPr>
            </w:pPr>
            <w:r w:rsidRPr="00982CD1">
              <w:rPr>
                <w:b/>
                <w:bCs/>
                <w:sz w:val="22"/>
                <w:szCs w:val="22"/>
              </w:rPr>
              <w:t>Other Compensation Measures</w:t>
            </w:r>
          </w:p>
        </w:tc>
        <w:tc>
          <w:tcPr>
            <w:tcW w:w="1800" w:type="dxa"/>
            <w:gridSpan w:val="2"/>
            <w:shd w:val="clear" w:color="auto" w:fill="B3B3B3"/>
          </w:tcPr>
          <w:p w:rsidR="00552098" w:rsidRDefault="00552098" w:rsidP="00082501">
            <w:pPr>
              <w:spacing w:line="360" w:lineRule="auto"/>
              <w:rPr>
                <w:b/>
                <w:bCs/>
              </w:rPr>
            </w:pPr>
          </w:p>
        </w:tc>
      </w:tr>
      <w:tr w:rsidR="00552098" w:rsidTr="00082501">
        <w:tc>
          <w:tcPr>
            <w:tcW w:w="648" w:type="dxa"/>
          </w:tcPr>
          <w:p w:rsidR="00552098" w:rsidRDefault="00552098" w:rsidP="00082501">
            <w:pPr>
              <w:spacing w:line="360" w:lineRule="auto"/>
            </w:pPr>
            <w:r>
              <w:t>14</w:t>
            </w:r>
          </w:p>
        </w:tc>
        <w:tc>
          <w:tcPr>
            <w:tcW w:w="7812" w:type="dxa"/>
            <w:gridSpan w:val="3"/>
          </w:tcPr>
          <w:p w:rsidR="00552098" w:rsidRPr="00982CD1" w:rsidRDefault="00552098" w:rsidP="00082501">
            <w:pPr>
              <w:spacing w:line="360" w:lineRule="auto"/>
            </w:pPr>
            <w:r w:rsidRPr="00982CD1">
              <w:rPr>
                <w:sz w:val="22"/>
                <w:szCs w:val="22"/>
              </w:rPr>
              <w:t xml:space="preserve">Depopulation </w:t>
            </w:r>
            <w:proofErr w:type="gramStart"/>
            <w:r w:rsidRPr="00982CD1">
              <w:rPr>
                <w:sz w:val="22"/>
                <w:szCs w:val="22"/>
              </w:rPr>
              <w:t>Grants ..</w:t>
            </w:r>
            <w:proofErr w:type="gramEnd"/>
            <w:r w:rsidRPr="00982CD1">
              <w:rPr>
                <w:sz w:val="22"/>
                <w:szCs w:val="22"/>
              </w:rPr>
              <w:t xml:space="preserve"> .. .. .. .. .. .. .. .. .. .. .. .. .. .. .. .. .. .. ..  </w:t>
            </w:r>
          </w:p>
        </w:tc>
        <w:tc>
          <w:tcPr>
            <w:tcW w:w="1800" w:type="dxa"/>
            <w:gridSpan w:val="2"/>
          </w:tcPr>
          <w:p w:rsidR="00552098" w:rsidRDefault="00D41323" w:rsidP="00F800AC">
            <w:pPr>
              <w:spacing w:line="360" w:lineRule="auto"/>
            </w:pPr>
            <w:r>
              <w:t>29-31</w:t>
            </w:r>
          </w:p>
        </w:tc>
      </w:tr>
      <w:tr w:rsidR="00552098" w:rsidTr="00082501">
        <w:tc>
          <w:tcPr>
            <w:tcW w:w="648" w:type="dxa"/>
          </w:tcPr>
          <w:p w:rsidR="00552098" w:rsidRDefault="00552098" w:rsidP="00082501">
            <w:pPr>
              <w:spacing w:line="360" w:lineRule="auto"/>
            </w:pPr>
            <w:r>
              <w:t>15</w:t>
            </w:r>
          </w:p>
        </w:tc>
        <w:tc>
          <w:tcPr>
            <w:tcW w:w="7812" w:type="dxa"/>
            <w:gridSpan w:val="3"/>
          </w:tcPr>
          <w:p w:rsidR="00552098" w:rsidRPr="00982CD1" w:rsidRDefault="00552098" w:rsidP="00082501">
            <w:pPr>
              <w:spacing w:line="360" w:lineRule="auto"/>
            </w:pPr>
            <w:r w:rsidRPr="00982CD1">
              <w:rPr>
                <w:sz w:val="22"/>
                <w:szCs w:val="22"/>
              </w:rPr>
              <w:t xml:space="preserve">Income </w:t>
            </w:r>
            <w:proofErr w:type="gramStart"/>
            <w:r w:rsidRPr="00982CD1">
              <w:rPr>
                <w:sz w:val="22"/>
                <w:szCs w:val="22"/>
              </w:rPr>
              <w:t>Supplement  ..</w:t>
            </w:r>
            <w:proofErr w:type="gramEnd"/>
            <w:r w:rsidRPr="00982CD1">
              <w:rPr>
                <w:sz w:val="22"/>
                <w:szCs w:val="22"/>
              </w:rPr>
              <w:t xml:space="preserve"> .. .. .. .. .. .. .. .. .. .. .. .. .. .. .. .. .. .. ..  </w:t>
            </w:r>
          </w:p>
        </w:tc>
        <w:tc>
          <w:tcPr>
            <w:tcW w:w="1800" w:type="dxa"/>
            <w:gridSpan w:val="2"/>
          </w:tcPr>
          <w:p w:rsidR="00552098" w:rsidRDefault="00D41323" w:rsidP="00BB0C4E">
            <w:pPr>
              <w:spacing w:line="360" w:lineRule="auto"/>
            </w:pPr>
            <w:r>
              <w:t>31-3</w:t>
            </w:r>
            <w:r w:rsidR="00BB0C4E">
              <w:t>5</w:t>
            </w:r>
          </w:p>
        </w:tc>
      </w:tr>
      <w:tr w:rsidR="00552098" w:rsidTr="00082501">
        <w:tc>
          <w:tcPr>
            <w:tcW w:w="648" w:type="dxa"/>
          </w:tcPr>
          <w:p w:rsidR="00552098" w:rsidRDefault="00552098" w:rsidP="00082501">
            <w:pPr>
              <w:spacing w:line="360" w:lineRule="auto"/>
            </w:pPr>
            <w:r>
              <w:t>16</w:t>
            </w:r>
          </w:p>
        </w:tc>
        <w:tc>
          <w:tcPr>
            <w:tcW w:w="7812" w:type="dxa"/>
            <w:gridSpan w:val="3"/>
          </w:tcPr>
          <w:p w:rsidR="00552098" w:rsidRPr="00982CD1" w:rsidRDefault="00552098" w:rsidP="00082501">
            <w:pPr>
              <w:spacing w:line="360" w:lineRule="auto"/>
            </w:pPr>
            <w:r w:rsidRPr="00982CD1">
              <w:rPr>
                <w:sz w:val="22"/>
                <w:szCs w:val="22"/>
              </w:rPr>
              <w:t xml:space="preserve">Hardship </w:t>
            </w:r>
            <w:proofErr w:type="gramStart"/>
            <w:r w:rsidRPr="00982CD1">
              <w:rPr>
                <w:sz w:val="22"/>
                <w:szCs w:val="22"/>
              </w:rPr>
              <w:t>Grants  ..</w:t>
            </w:r>
            <w:proofErr w:type="gramEnd"/>
            <w:r w:rsidRPr="00982CD1">
              <w:rPr>
                <w:sz w:val="22"/>
                <w:szCs w:val="22"/>
              </w:rPr>
              <w:t xml:space="preserve"> .. .. .. .. .. .. .. .. .. .. .. .. .. .. .. .. .. .. .. .. ..  </w:t>
            </w:r>
          </w:p>
        </w:tc>
        <w:tc>
          <w:tcPr>
            <w:tcW w:w="1800" w:type="dxa"/>
            <w:gridSpan w:val="2"/>
          </w:tcPr>
          <w:p w:rsidR="00552098" w:rsidRDefault="00D41323" w:rsidP="00BB0C4E">
            <w:pPr>
              <w:spacing w:line="360" w:lineRule="auto"/>
            </w:pPr>
            <w:r>
              <w:t>3</w:t>
            </w:r>
            <w:r w:rsidR="00BB0C4E">
              <w:t>5</w:t>
            </w:r>
            <w:r>
              <w:t>-3</w:t>
            </w:r>
            <w:r w:rsidR="00BB0C4E">
              <w:t>6</w:t>
            </w:r>
          </w:p>
        </w:tc>
      </w:tr>
      <w:tr w:rsidR="00552098" w:rsidTr="00082501">
        <w:tc>
          <w:tcPr>
            <w:tcW w:w="648" w:type="dxa"/>
            <w:shd w:val="clear" w:color="auto" w:fill="B3B3B3"/>
          </w:tcPr>
          <w:p w:rsidR="00552098" w:rsidRDefault="00552098" w:rsidP="00082501">
            <w:pPr>
              <w:spacing w:line="360" w:lineRule="auto"/>
              <w:rPr>
                <w:b/>
                <w:bCs/>
              </w:rPr>
            </w:pPr>
            <w:r>
              <w:rPr>
                <w:b/>
                <w:bCs/>
              </w:rPr>
              <w:t>C</w:t>
            </w:r>
          </w:p>
        </w:tc>
        <w:tc>
          <w:tcPr>
            <w:tcW w:w="7812" w:type="dxa"/>
            <w:gridSpan w:val="3"/>
            <w:shd w:val="clear" w:color="auto" w:fill="B3B3B3"/>
          </w:tcPr>
          <w:p w:rsidR="00552098" w:rsidRPr="00982CD1" w:rsidRDefault="00552098" w:rsidP="00082501">
            <w:pPr>
              <w:spacing w:line="360" w:lineRule="auto"/>
              <w:rPr>
                <w:b/>
                <w:bCs/>
              </w:rPr>
            </w:pPr>
            <w:r w:rsidRPr="00982CD1">
              <w:rPr>
                <w:b/>
                <w:bCs/>
                <w:sz w:val="22"/>
                <w:szCs w:val="22"/>
              </w:rPr>
              <w:t>Penalties and Appeals Mechanism</w:t>
            </w:r>
          </w:p>
        </w:tc>
        <w:tc>
          <w:tcPr>
            <w:tcW w:w="1800" w:type="dxa"/>
            <w:gridSpan w:val="2"/>
            <w:shd w:val="clear" w:color="auto" w:fill="B3B3B3"/>
          </w:tcPr>
          <w:p w:rsidR="00552098" w:rsidRDefault="00552098" w:rsidP="00082501">
            <w:pPr>
              <w:spacing w:line="360" w:lineRule="auto"/>
              <w:rPr>
                <w:b/>
                <w:bCs/>
              </w:rPr>
            </w:pPr>
          </w:p>
        </w:tc>
      </w:tr>
      <w:tr w:rsidR="00552098" w:rsidTr="00082501">
        <w:tc>
          <w:tcPr>
            <w:tcW w:w="648" w:type="dxa"/>
          </w:tcPr>
          <w:p w:rsidR="00552098" w:rsidRDefault="00552098" w:rsidP="00082501">
            <w:pPr>
              <w:spacing w:line="360" w:lineRule="auto"/>
            </w:pPr>
            <w:r>
              <w:t>17</w:t>
            </w:r>
          </w:p>
        </w:tc>
        <w:tc>
          <w:tcPr>
            <w:tcW w:w="7812" w:type="dxa"/>
            <w:gridSpan w:val="3"/>
          </w:tcPr>
          <w:p w:rsidR="00552098" w:rsidRPr="00982CD1" w:rsidRDefault="00552098" w:rsidP="00082501">
            <w:pPr>
              <w:spacing w:line="360" w:lineRule="auto"/>
            </w:pPr>
            <w:r w:rsidRPr="00982CD1">
              <w:rPr>
                <w:sz w:val="22"/>
                <w:szCs w:val="22"/>
              </w:rPr>
              <w:t xml:space="preserve">Penalty </w:t>
            </w:r>
            <w:proofErr w:type="gramStart"/>
            <w:r w:rsidRPr="00982CD1">
              <w:rPr>
                <w:sz w:val="22"/>
                <w:szCs w:val="22"/>
              </w:rPr>
              <w:t>Deductions   ..</w:t>
            </w:r>
            <w:proofErr w:type="gramEnd"/>
            <w:r w:rsidRPr="00982CD1">
              <w:rPr>
                <w:sz w:val="22"/>
                <w:szCs w:val="22"/>
              </w:rPr>
              <w:t xml:space="preserve"> .. .. .. .. .. .. .. .. .. .. .. .. .. .. .. .. .. .. ..  </w:t>
            </w:r>
          </w:p>
        </w:tc>
        <w:tc>
          <w:tcPr>
            <w:tcW w:w="1800" w:type="dxa"/>
            <w:gridSpan w:val="2"/>
          </w:tcPr>
          <w:p w:rsidR="00552098" w:rsidRDefault="00552098" w:rsidP="00BB0C4E">
            <w:pPr>
              <w:spacing w:line="360" w:lineRule="auto"/>
            </w:pPr>
            <w:r>
              <w:t>3</w:t>
            </w:r>
            <w:r w:rsidR="00BB0C4E">
              <w:t>7</w:t>
            </w:r>
            <w:r w:rsidR="00D41323">
              <w:t>-3</w:t>
            </w:r>
            <w:r w:rsidR="00BB0C4E">
              <w:t>8</w:t>
            </w:r>
          </w:p>
        </w:tc>
      </w:tr>
      <w:tr w:rsidR="00552098" w:rsidTr="00082501">
        <w:tc>
          <w:tcPr>
            <w:tcW w:w="648" w:type="dxa"/>
          </w:tcPr>
          <w:p w:rsidR="00552098" w:rsidRDefault="00552098" w:rsidP="00082501">
            <w:pPr>
              <w:spacing w:line="360" w:lineRule="auto"/>
            </w:pPr>
            <w:r>
              <w:t>18</w:t>
            </w:r>
          </w:p>
        </w:tc>
        <w:tc>
          <w:tcPr>
            <w:tcW w:w="7812" w:type="dxa"/>
            <w:gridSpan w:val="3"/>
          </w:tcPr>
          <w:p w:rsidR="00552098" w:rsidRPr="00982CD1" w:rsidRDefault="00552098" w:rsidP="00082501">
            <w:pPr>
              <w:spacing w:line="360" w:lineRule="auto"/>
            </w:pPr>
            <w:r w:rsidRPr="00982CD1">
              <w:rPr>
                <w:sz w:val="22"/>
                <w:szCs w:val="22"/>
              </w:rPr>
              <w:t xml:space="preserve">Appeal </w:t>
            </w:r>
            <w:proofErr w:type="gramStart"/>
            <w:r w:rsidRPr="00982CD1">
              <w:rPr>
                <w:sz w:val="22"/>
                <w:szCs w:val="22"/>
              </w:rPr>
              <w:t>Mechanisms ..</w:t>
            </w:r>
            <w:proofErr w:type="gramEnd"/>
            <w:r w:rsidRPr="00982CD1">
              <w:rPr>
                <w:sz w:val="22"/>
                <w:szCs w:val="22"/>
              </w:rPr>
              <w:t xml:space="preserve"> .. .. .. .. .. .. .. .. .. .. .. .. .. .. .. .. .. .. ..  </w:t>
            </w:r>
          </w:p>
        </w:tc>
        <w:tc>
          <w:tcPr>
            <w:tcW w:w="1800" w:type="dxa"/>
            <w:gridSpan w:val="2"/>
          </w:tcPr>
          <w:p w:rsidR="00552098" w:rsidRDefault="00D41323" w:rsidP="00BB0C4E">
            <w:pPr>
              <w:spacing w:line="360" w:lineRule="auto"/>
            </w:pPr>
            <w:r>
              <w:t>37-3</w:t>
            </w:r>
            <w:r w:rsidR="00BB0C4E">
              <w:t>9</w:t>
            </w:r>
          </w:p>
        </w:tc>
      </w:tr>
      <w:tr w:rsidR="00552098" w:rsidTr="00082501">
        <w:tc>
          <w:tcPr>
            <w:tcW w:w="648" w:type="dxa"/>
          </w:tcPr>
          <w:p w:rsidR="00552098" w:rsidRDefault="00552098" w:rsidP="00082501">
            <w:pPr>
              <w:spacing w:line="360" w:lineRule="auto"/>
            </w:pPr>
          </w:p>
          <w:p w:rsidR="00552098" w:rsidRDefault="00552098" w:rsidP="00082501">
            <w:pPr>
              <w:spacing w:line="360" w:lineRule="auto"/>
            </w:pPr>
          </w:p>
          <w:p w:rsidR="00552098" w:rsidRDefault="00552098" w:rsidP="00082501">
            <w:pPr>
              <w:spacing w:line="360" w:lineRule="auto"/>
            </w:pPr>
          </w:p>
        </w:tc>
        <w:tc>
          <w:tcPr>
            <w:tcW w:w="7812" w:type="dxa"/>
            <w:gridSpan w:val="3"/>
          </w:tcPr>
          <w:p w:rsidR="00AF72B6" w:rsidRDefault="00AF72B6" w:rsidP="00082501">
            <w:pPr>
              <w:spacing w:line="360" w:lineRule="auto"/>
              <w:jc w:val="center"/>
            </w:pPr>
          </w:p>
          <w:p w:rsidR="00552098" w:rsidRPr="00F800AC" w:rsidRDefault="00552098" w:rsidP="00082501">
            <w:pPr>
              <w:spacing w:line="360" w:lineRule="auto"/>
              <w:jc w:val="center"/>
              <w:rPr>
                <w:b/>
                <w:u w:val="single"/>
              </w:rPr>
            </w:pPr>
            <w:r w:rsidRPr="00F800AC">
              <w:rPr>
                <w:b/>
                <w:u w:val="single"/>
              </w:rPr>
              <w:t>Appendices</w:t>
            </w:r>
          </w:p>
          <w:p w:rsidR="00552098" w:rsidRPr="00C72D37" w:rsidRDefault="00552098" w:rsidP="00082501">
            <w:pPr>
              <w:spacing w:line="360" w:lineRule="auto"/>
            </w:pPr>
          </w:p>
        </w:tc>
        <w:tc>
          <w:tcPr>
            <w:tcW w:w="1800" w:type="dxa"/>
            <w:gridSpan w:val="2"/>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r>
              <w:t xml:space="preserve">Appendix 1  </w:t>
            </w:r>
          </w:p>
          <w:p w:rsidR="009468C2" w:rsidRDefault="009468C2" w:rsidP="00082501">
            <w:pPr>
              <w:spacing w:line="360" w:lineRule="auto"/>
            </w:pPr>
          </w:p>
          <w:p w:rsidR="00552098" w:rsidRDefault="00552098" w:rsidP="00082501">
            <w:pPr>
              <w:spacing w:line="360" w:lineRule="auto"/>
            </w:pPr>
            <w:r>
              <w:t>Appendix 2</w:t>
            </w:r>
          </w:p>
        </w:tc>
        <w:tc>
          <w:tcPr>
            <w:tcW w:w="6257" w:type="dxa"/>
          </w:tcPr>
          <w:p w:rsidR="00552098" w:rsidRDefault="00552098" w:rsidP="00082501">
            <w:pPr>
              <w:tabs>
                <w:tab w:val="left" w:pos="-720"/>
              </w:tabs>
              <w:suppressAutoHyphens/>
              <w:ind w:left="-96" w:firstLine="96"/>
            </w:pPr>
            <w:r w:rsidRPr="009A5F3A">
              <w:t>Legislative Basis for the On Farm Market Valuation Scheme</w:t>
            </w:r>
          </w:p>
          <w:p w:rsidR="00F800AC" w:rsidRDefault="00F800AC" w:rsidP="00AF2173">
            <w:pPr>
              <w:spacing w:line="360" w:lineRule="auto"/>
              <w:ind w:left="-1656" w:firstLine="1656"/>
            </w:pPr>
          </w:p>
          <w:p w:rsidR="00552098" w:rsidRPr="00C72D37" w:rsidRDefault="00552098" w:rsidP="00AF2173">
            <w:pPr>
              <w:spacing w:line="360" w:lineRule="auto"/>
              <w:ind w:left="-1656" w:firstLine="1656"/>
            </w:pPr>
            <w:r w:rsidRPr="00C72D37">
              <w:t>Form used when valuing live animals to be removed under the On Farm M</w:t>
            </w:r>
            <w:r w:rsidR="00AF2173">
              <w:t xml:space="preserve">t  the </w:t>
            </w:r>
            <w:r>
              <w:t xml:space="preserve">On Farm Market </w:t>
            </w:r>
            <w:r w:rsidRPr="00C72D37">
              <w:t xml:space="preserve"> Valuation Scheme (V13)</w:t>
            </w:r>
          </w:p>
        </w:tc>
        <w:tc>
          <w:tcPr>
            <w:tcW w:w="943" w:type="dxa"/>
            <w:gridSpan w:val="2"/>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r>
              <w:lastRenderedPageBreak/>
              <w:t>Appendix 3</w:t>
            </w:r>
          </w:p>
        </w:tc>
        <w:tc>
          <w:tcPr>
            <w:tcW w:w="6257" w:type="dxa"/>
          </w:tcPr>
          <w:p w:rsidR="00552098" w:rsidRPr="00C72D37" w:rsidRDefault="00552098" w:rsidP="00082501">
            <w:pPr>
              <w:spacing w:line="360" w:lineRule="auto"/>
            </w:pPr>
            <w:proofErr w:type="spellStart"/>
            <w:r>
              <w:t>Herdowner</w:t>
            </w:r>
            <w:proofErr w:type="spellEnd"/>
            <w:r>
              <w:t xml:space="preserve"> /</w:t>
            </w:r>
            <w:r w:rsidRPr="00C72D37">
              <w:t>Keeper acceptance/rejection of valuations (Form V8)</w:t>
            </w:r>
          </w:p>
        </w:tc>
        <w:tc>
          <w:tcPr>
            <w:tcW w:w="943" w:type="dxa"/>
            <w:gridSpan w:val="2"/>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r>
              <w:t>Appendix 4</w:t>
            </w:r>
          </w:p>
        </w:tc>
        <w:tc>
          <w:tcPr>
            <w:tcW w:w="6257" w:type="dxa"/>
          </w:tcPr>
          <w:p w:rsidR="00552098" w:rsidRPr="00C72D37" w:rsidRDefault="00552098" w:rsidP="00082501">
            <w:pPr>
              <w:spacing w:line="360" w:lineRule="auto"/>
            </w:pPr>
            <w:r w:rsidRPr="00C72D37">
              <w:t>On Farm Market Valuation Scheme Arbitration</w:t>
            </w:r>
            <w:r>
              <w:t xml:space="preserve"> Panel - </w:t>
            </w:r>
            <w:r w:rsidRPr="00C72D37">
              <w:t>Submission to Arbitration</w:t>
            </w:r>
          </w:p>
        </w:tc>
        <w:tc>
          <w:tcPr>
            <w:tcW w:w="943" w:type="dxa"/>
            <w:gridSpan w:val="2"/>
            <w:tcBorders>
              <w:left w:val="nil"/>
            </w:tcBorders>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r>
              <w:t>Appendix 5</w:t>
            </w:r>
          </w:p>
        </w:tc>
        <w:tc>
          <w:tcPr>
            <w:tcW w:w="6257" w:type="dxa"/>
          </w:tcPr>
          <w:p w:rsidR="00552098" w:rsidRDefault="00552098" w:rsidP="00082501">
            <w:r w:rsidRPr="00C72D37">
              <w:t xml:space="preserve">Checklist i.e. List of documentation required to be furnished by the farmer to </w:t>
            </w:r>
            <w:proofErr w:type="spellStart"/>
            <w:r>
              <w:t>Valuer</w:t>
            </w:r>
            <w:proofErr w:type="spellEnd"/>
            <w:proofErr w:type="gramStart"/>
            <w:r>
              <w:t>,</w:t>
            </w:r>
            <w:r w:rsidR="00AF2173">
              <w:t xml:space="preserve"> </w:t>
            </w:r>
            <w:r>
              <w:t xml:space="preserve"> to</w:t>
            </w:r>
            <w:proofErr w:type="gramEnd"/>
            <w:r>
              <w:t xml:space="preserve"> the </w:t>
            </w:r>
            <w:proofErr w:type="spellStart"/>
            <w:r>
              <w:t>Haulier</w:t>
            </w:r>
            <w:proofErr w:type="spellEnd"/>
            <w:r>
              <w:t xml:space="preserve"> collecting the reactors and to the RVO to </w:t>
            </w:r>
            <w:r w:rsidRPr="00C72D37">
              <w:t>enable the Net Differential payment</w:t>
            </w:r>
            <w:r>
              <w:t xml:space="preserve"> to be processed</w:t>
            </w:r>
            <w:r w:rsidRPr="00C72D37">
              <w:t>.</w:t>
            </w:r>
          </w:p>
          <w:p w:rsidR="00552098" w:rsidRPr="00C72D37" w:rsidRDefault="00552098" w:rsidP="00082501"/>
        </w:tc>
        <w:tc>
          <w:tcPr>
            <w:tcW w:w="943" w:type="dxa"/>
            <w:gridSpan w:val="2"/>
            <w:tcBorders>
              <w:left w:val="nil"/>
            </w:tcBorders>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r>
              <w:t>Appendix 6</w:t>
            </w:r>
          </w:p>
        </w:tc>
        <w:tc>
          <w:tcPr>
            <w:tcW w:w="6257" w:type="dxa"/>
          </w:tcPr>
          <w:p w:rsidR="00552098" w:rsidRPr="00C72D37" w:rsidRDefault="00552098" w:rsidP="00082501">
            <w:pPr>
              <w:spacing w:line="360" w:lineRule="auto"/>
            </w:pPr>
            <w:r w:rsidRPr="00C72D37">
              <w:t>Tax related issues (TC10A)</w:t>
            </w:r>
          </w:p>
        </w:tc>
        <w:tc>
          <w:tcPr>
            <w:tcW w:w="943" w:type="dxa"/>
            <w:gridSpan w:val="2"/>
            <w:tcBorders>
              <w:left w:val="nil"/>
            </w:tcBorders>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p>
        </w:tc>
        <w:tc>
          <w:tcPr>
            <w:tcW w:w="6257" w:type="dxa"/>
          </w:tcPr>
          <w:p w:rsidR="00552098" w:rsidRPr="00C72D37" w:rsidRDefault="00552098" w:rsidP="00082501">
            <w:pPr>
              <w:spacing w:line="360" w:lineRule="auto"/>
            </w:pPr>
          </w:p>
        </w:tc>
        <w:tc>
          <w:tcPr>
            <w:tcW w:w="943" w:type="dxa"/>
            <w:gridSpan w:val="2"/>
            <w:tcBorders>
              <w:left w:val="nil"/>
            </w:tcBorders>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r>
              <w:t>Appendix 7</w:t>
            </w:r>
          </w:p>
        </w:tc>
        <w:tc>
          <w:tcPr>
            <w:tcW w:w="6257" w:type="dxa"/>
          </w:tcPr>
          <w:p w:rsidR="00552098" w:rsidRPr="00C72D37" w:rsidRDefault="00552098" w:rsidP="00082501">
            <w:pPr>
              <w:spacing w:line="360" w:lineRule="auto"/>
            </w:pPr>
            <w:r w:rsidRPr="00C72D37">
              <w:t>Copy Disinfection Notice ( ER64)</w:t>
            </w:r>
          </w:p>
        </w:tc>
        <w:tc>
          <w:tcPr>
            <w:tcW w:w="943" w:type="dxa"/>
            <w:gridSpan w:val="2"/>
            <w:tcBorders>
              <w:left w:val="nil"/>
            </w:tcBorders>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r>
              <w:t>Appendix 8</w:t>
            </w:r>
          </w:p>
        </w:tc>
        <w:tc>
          <w:tcPr>
            <w:tcW w:w="6257" w:type="dxa"/>
          </w:tcPr>
          <w:p w:rsidR="00552098" w:rsidRPr="00C72D37" w:rsidRDefault="00552098" w:rsidP="00082501">
            <w:pPr>
              <w:spacing w:line="360" w:lineRule="auto"/>
            </w:pPr>
            <w:r w:rsidRPr="00C72D37">
              <w:t>Sample Food Chain Information Form</w:t>
            </w:r>
          </w:p>
        </w:tc>
        <w:tc>
          <w:tcPr>
            <w:tcW w:w="943" w:type="dxa"/>
            <w:gridSpan w:val="2"/>
            <w:tcBorders>
              <w:left w:val="nil"/>
            </w:tcBorders>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r>
              <w:t>Appendix 9</w:t>
            </w:r>
          </w:p>
        </w:tc>
        <w:tc>
          <w:tcPr>
            <w:tcW w:w="6257" w:type="dxa"/>
          </w:tcPr>
          <w:p w:rsidR="00552098" w:rsidRPr="00C72D37" w:rsidRDefault="00552098" w:rsidP="00082501">
            <w:pPr>
              <w:spacing w:line="360" w:lineRule="auto"/>
            </w:pPr>
            <w:r w:rsidRPr="00C72D37">
              <w:t>List of Local Offices of the Department and contact Numbers</w:t>
            </w:r>
          </w:p>
        </w:tc>
        <w:tc>
          <w:tcPr>
            <w:tcW w:w="943" w:type="dxa"/>
            <w:gridSpan w:val="2"/>
            <w:tcBorders>
              <w:left w:val="nil"/>
            </w:tcBorders>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p>
        </w:tc>
        <w:tc>
          <w:tcPr>
            <w:tcW w:w="6257" w:type="dxa"/>
          </w:tcPr>
          <w:p w:rsidR="00552098" w:rsidRPr="00C72D37" w:rsidRDefault="00552098" w:rsidP="00082501">
            <w:pPr>
              <w:spacing w:line="360" w:lineRule="auto"/>
            </w:pPr>
          </w:p>
        </w:tc>
        <w:tc>
          <w:tcPr>
            <w:tcW w:w="943" w:type="dxa"/>
            <w:gridSpan w:val="2"/>
          </w:tcPr>
          <w:p w:rsidR="00552098" w:rsidRDefault="00552098" w:rsidP="00082501">
            <w:pPr>
              <w:spacing w:line="360" w:lineRule="auto"/>
            </w:pPr>
          </w:p>
        </w:tc>
      </w:tr>
      <w:tr w:rsidR="00552098" w:rsidTr="00082501">
        <w:trPr>
          <w:gridAfter w:val="1"/>
          <w:wAfter w:w="1440" w:type="dxa"/>
        </w:trPr>
        <w:tc>
          <w:tcPr>
            <w:tcW w:w="1620" w:type="dxa"/>
            <w:gridSpan w:val="2"/>
          </w:tcPr>
          <w:p w:rsidR="00552098" w:rsidRDefault="00552098" w:rsidP="00082501">
            <w:pPr>
              <w:spacing w:line="360" w:lineRule="auto"/>
            </w:pPr>
          </w:p>
        </w:tc>
        <w:tc>
          <w:tcPr>
            <w:tcW w:w="6257" w:type="dxa"/>
          </w:tcPr>
          <w:p w:rsidR="00552098" w:rsidRPr="00C72D37" w:rsidRDefault="00552098" w:rsidP="00082501">
            <w:pPr>
              <w:spacing w:line="360" w:lineRule="auto"/>
            </w:pPr>
          </w:p>
        </w:tc>
        <w:tc>
          <w:tcPr>
            <w:tcW w:w="943" w:type="dxa"/>
            <w:gridSpan w:val="2"/>
          </w:tcPr>
          <w:p w:rsidR="00552098" w:rsidRDefault="00552098" w:rsidP="00082501">
            <w:pPr>
              <w:spacing w:line="360" w:lineRule="auto"/>
            </w:pPr>
          </w:p>
        </w:tc>
      </w:tr>
    </w:tbl>
    <w:p w:rsidR="00552098" w:rsidRDefault="00552098" w:rsidP="00552098">
      <w:pPr>
        <w:spacing w:line="360" w:lineRule="auto"/>
        <w:rPr>
          <w:b/>
          <w:bCs/>
        </w:rPr>
      </w:pPr>
      <w:r>
        <w:rPr>
          <w:b/>
          <w:bCs/>
        </w:rPr>
        <w:br w:type="page"/>
      </w:r>
    </w:p>
    <w:p w:rsidR="00552098" w:rsidRPr="0036252A" w:rsidRDefault="00552098" w:rsidP="00552098">
      <w:pPr>
        <w:spacing w:line="360" w:lineRule="auto"/>
        <w:ind w:hanging="426"/>
        <w:rPr>
          <w:b/>
          <w:bCs/>
          <w:u w:val="single"/>
        </w:rPr>
      </w:pPr>
      <w:r w:rsidRPr="0036252A">
        <w:rPr>
          <w:b/>
          <w:bCs/>
        </w:rPr>
        <w:lastRenderedPageBreak/>
        <w:t>1.</w:t>
      </w:r>
      <w:r w:rsidRPr="0036252A">
        <w:rPr>
          <w:b/>
          <w:bCs/>
        </w:rPr>
        <w:tab/>
      </w:r>
      <w:r w:rsidRPr="0036252A">
        <w:rPr>
          <w:b/>
          <w:bCs/>
          <w:u w:val="single"/>
        </w:rPr>
        <w:t xml:space="preserve">General </w:t>
      </w:r>
    </w:p>
    <w:p w:rsidR="00552098" w:rsidRPr="00AF2173" w:rsidRDefault="00552098" w:rsidP="00552098">
      <w:pPr>
        <w:spacing w:line="360" w:lineRule="auto"/>
        <w:ind w:hanging="426"/>
        <w:rPr>
          <w:b/>
          <w:bCs/>
        </w:rPr>
      </w:pPr>
      <w:r w:rsidRPr="00AF2173">
        <w:rPr>
          <w:b/>
          <w:bCs/>
        </w:rPr>
        <w:t>1.</w:t>
      </w:r>
      <w:r w:rsidRPr="00AF2173">
        <w:rPr>
          <w:b/>
          <w:bCs/>
        </w:rPr>
        <w:tab/>
        <w:t>Legislation</w:t>
      </w:r>
    </w:p>
    <w:p w:rsidR="00552098" w:rsidRPr="0073712B" w:rsidRDefault="00552098" w:rsidP="00552098">
      <w:pPr>
        <w:spacing w:line="360" w:lineRule="auto"/>
        <w:ind w:hanging="426"/>
        <w:rPr>
          <w:bCs/>
        </w:rPr>
      </w:pPr>
      <w:r w:rsidRPr="00D43150">
        <w:rPr>
          <w:bCs/>
        </w:rPr>
        <w:tab/>
      </w:r>
      <w:r>
        <w:rPr>
          <w:bCs/>
        </w:rPr>
        <w:t>Appendix 1 sets out the legislative basis for c</w:t>
      </w:r>
      <w:r w:rsidRPr="00D43150">
        <w:rPr>
          <w:bCs/>
        </w:rPr>
        <w:t xml:space="preserve">ompensation payable under the </w:t>
      </w:r>
      <w:r>
        <w:rPr>
          <w:bCs/>
        </w:rPr>
        <w:t xml:space="preserve">Bovine </w:t>
      </w:r>
      <w:r w:rsidRPr="00D43150">
        <w:rPr>
          <w:bCs/>
        </w:rPr>
        <w:t xml:space="preserve">TB Eradication, On Farm Market Valuation Scheme </w:t>
      </w:r>
    </w:p>
    <w:p w:rsidR="00552098" w:rsidRPr="0073712B" w:rsidRDefault="00552098" w:rsidP="002F6039">
      <w:pPr>
        <w:ind w:hanging="425"/>
        <w:rPr>
          <w:bCs/>
        </w:rPr>
      </w:pPr>
      <w:r w:rsidRPr="0073712B">
        <w:rPr>
          <w:bCs/>
        </w:rPr>
        <w:tab/>
      </w:r>
    </w:p>
    <w:p w:rsidR="00552098" w:rsidRPr="00AF2173" w:rsidRDefault="00552098" w:rsidP="00AF2173">
      <w:pPr>
        <w:pStyle w:val="ListParagraph"/>
        <w:numPr>
          <w:ilvl w:val="0"/>
          <w:numId w:val="17"/>
        </w:numPr>
        <w:spacing w:line="360" w:lineRule="auto"/>
        <w:rPr>
          <w:b/>
          <w:bCs/>
        </w:rPr>
      </w:pPr>
      <w:r w:rsidRPr="00AF2173">
        <w:rPr>
          <w:b/>
          <w:bCs/>
        </w:rPr>
        <w:t xml:space="preserve">Compensation Regime </w:t>
      </w:r>
    </w:p>
    <w:p w:rsidR="00552098" w:rsidRPr="00D43150" w:rsidRDefault="00552098" w:rsidP="00552098">
      <w:pPr>
        <w:spacing w:line="360" w:lineRule="auto"/>
        <w:ind w:hanging="426"/>
        <w:rPr>
          <w:bCs/>
        </w:rPr>
      </w:pPr>
      <w:r w:rsidRPr="0073712B">
        <w:rPr>
          <w:bCs/>
        </w:rPr>
        <w:tab/>
        <w:t xml:space="preserve">For the purpose of operating the scheme the </w:t>
      </w:r>
      <w:r w:rsidRPr="00AF2173">
        <w:rPr>
          <w:b/>
          <w:bCs/>
        </w:rPr>
        <w:t>On-Farm Market Valuation Scheme</w:t>
      </w:r>
      <w:r w:rsidRPr="0073712B">
        <w:rPr>
          <w:bCs/>
        </w:rPr>
        <w:t xml:space="preserve"> is the principal compensation measure available to Herdowners whose herds are affected by disease under the TB Eradication Scheme.  </w:t>
      </w:r>
      <w:r w:rsidRPr="00D43150">
        <w:rPr>
          <w:bCs/>
        </w:rPr>
        <w:t xml:space="preserve">Under the relevant legislation the Minister may pay compensation. The amount of compensation is to be determined by way of assessment in accordance with any guidelines which he deems are appropriate, the amount of which is to be determined by a </w:t>
      </w:r>
      <w:proofErr w:type="spellStart"/>
      <w:r w:rsidRPr="00D43150">
        <w:rPr>
          <w:bCs/>
        </w:rPr>
        <w:t>Valuer</w:t>
      </w:r>
      <w:proofErr w:type="spellEnd"/>
      <w:r w:rsidRPr="00D43150">
        <w:rPr>
          <w:bCs/>
        </w:rPr>
        <w:t xml:space="preserve"> or an arbitrator in accordance with these guidelines, and legislation enacted for the purpose of payment of compensation under that scheme</w:t>
      </w:r>
      <w:r w:rsidR="00BC1B11">
        <w:rPr>
          <w:bCs/>
        </w:rPr>
        <w:t xml:space="preserve"> </w:t>
      </w:r>
      <w:r>
        <w:rPr>
          <w:bCs/>
        </w:rPr>
        <w:t>(see Appendix 1)</w:t>
      </w:r>
      <w:r w:rsidRPr="00D43150">
        <w:rPr>
          <w:bCs/>
        </w:rPr>
        <w:t xml:space="preserve">.      </w:t>
      </w:r>
    </w:p>
    <w:p w:rsidR="00552098" w:rsidRPr="0073712B" w:rsidRDefault="00552098" w:rsidP="002F6039">
      <w:pPr>
        <w:ind w:hanging="425"/>
        <w:rPr>
          <w:bCs/>
        </w:rPr>
      </w:pPr>
    </w:p>
    <w:p w:rsidR="00552098" w:rsidRPr="0073712B" w:rsidRDefault="00AF2173" w:rsidP="00552098">
      <w:pPr>
        <w:spacing w:line="360" w:lineRule="auto"/>
        <w:ind w:hanging="426"/>
        <w:rPr>
          <w:bCs/>
        </w:rPr>
      </w:pPr>
      <w:r>
        <w:rPr>
          <w:bCs/>
        </w:rPr>
        <w:tab/>
      </w:r>
      <w:r w:rsidR="00552098" w:rsidRPr="0073712B">
        <w:rPr>
          <w:bCs/>
        </w:rPr>
        <w:t xml:space="preserve">Other measures </w:t>
      </w:r>
      <w:r w:rsidR="00552098" w:rsidRPr="00AF2173">
        <w:rPr>
          <w:b/>
          <w:bCs/>
        </w:rPr>
        <w:t>(i.e. Income Supplement, Depopulation Grants and Hardship Grants)</w:t>
      </w:r>
      <w:r w:rsidR="00552098" w:rsidRPr="0073712B">
        <w:rPr>
          <w:bCs/>
        </w:rPr>
        <w:t xml:space="preserve"> are also available, subject to the </w:t>
      </w:r>
      <w:proofErr w:type="spellStart"/>
      <w:r w:rsidR="00552098" w:rsidRPr="0073712B">
        <w:rPr>
          <w:bCs/>
        </w:rPr>
        <w:t>Herdowner</w:t>
      </w:r>
      <w:proofErr w:type="spellEnd"/>
      <w:r w:rsidR="00552098" w:rsidRPr="0073712B">
        <w:rPr>
          <w:bCs/>
        </w:rPr>
        <w:t xml:space="preserve"> meeting the eligibility conditions for each measure.  Information on these measures is included at paragraphs 14-16 of Section B of this booklet. </w:t>
      </w:r>
    </w:p>
    <w:p w:rsidR="00552098" w:rsidRPr="0073712B" w:rsidRDefault="00552098" w:rsidP="002F6039">
      <w:pPr>
        <w:ind w:hanging="425"/>
        <w:rPr>
          <w:bCs/>
        </w:rPr>
      </w:pPr>
    </w:p>
    <w:p w:rsidR="00552098" w:rsidRPr="00AF2173" w:rsidRDefault="00AF2173" w:rsidP="00552098">
      <w:pPr>
        <w:spacing w:line="360" w:lineRule="auto"/>
        <w:ind w:hanging="426"/>
        <w:rPr>
          <w:b/>
          <w:bCs/>
        </w:rPr>
      </w:pPr>
      <w:r>
        <w:rPr>
          <w:bCs/>
        </w:rPr>
        <w:tab/>
      </w:r>
      <w:r w:rsidR="00552098" w:rsidRPr="00AF2173">
        <w:rPr>
          <w:b/>
          <w:bCs/>
        </w:rPr>
        <w:t xml:space="preserve">Please also note Paragraph 9 which sets out rules on the use of animal </w:t>
      </w:r>
      <w:r w:rsidRPr="00AF2173">
        <w:rPr>
          <w:b/>
          <w:bCs/>
        </w:rPr>
        <w:t>re</w:t>
      </w:r>
      <w:r w:rsidR="00552098" w:rsidRPr="00AF2173">
        <w:rPr>
          <w:b/>
          <w:bCs/>
        </w:rPr>
        <w:t>medies</w:t>
      </w:r>
      <w:r w:rsidRPr="00AF2173">
        <w:rPr>
          <w:b/>
          <w:bCs/>
        </w:rPr>
        <w:t xml:space="preserve"> </w:t>
      </w:r>
      <w:r w:rsidR="00552098" w:rsidRPr="00AF2173">
        <w:rPr>
          <w:b/>
          <w:bCs/>
        </w:rPr>
        <w:t>/veterinary medicines with regard to removal of reactors.</w:t>
      </w:r>
    </w:p>
    <w:p w:rsidR="00552098" w:rsidRPr="0073712B" w:rsidRDefault="00552098" w:rsidP="00552098">
      <w:pPr>
        <w:spacing w:line="360" w:lineRule="auto"/>
        <w:ind w:hanging="426"/>
        <w:rPr>
          <w:bCs/>
        </w:rPr>
      </w:pPr>
      <w:r w:rsidRPr="0073712B">
        <w:rPr>
          <w:bCs/>
        </w:rPr>
        <w:tab/>
      </w:r>
    </w:p>
    <w:p w:rsidR="00552098" w:rsidRPr="00AF2173" w:rsidRDefault="00552098" w:rsidP="00552098">
      <w:pPr>
        <w:spacing w:line="360" w:lineRule="auto"/>
        <w:ind w:hanging="426"/>
        <w:rPr>
          <w:b/>
          <w:bCs/>
        </w:rPr>
      </w:pPr>
      <w:r w:rsidRPr="00AF2173">
        <w:rPr>
          <w:b/>
          <w:bCs/>
        </w:rPr>
        <w:t>1.2</w:t>
      </w:r>
      <w:r w:rsidRPr="00AF2173">
        <w:rPr>
          <w:b/>
          <w:bCs/>
        </w:rPr>
        <w:tab/>
        <w:t>Application for Compensation under the On Farm Market Valuation and Income Supplement Schemes (ER26X)</w:t>
      </w:r>
    </w:p>
    <w:p w:rsidR="00552098" w:rsidRPr="0073712B" w:rsidRDefault="00552098" w:rsidP="00552098">
      <w:pPr>
        <w:spacing w:line="360" w:lineRule="auto"/>
        <w:ind w:hanging="426"/>
        <w:rPr>
          <w:bCs/>
        </w:rPr>
      </w:pPr>
      <w:r w:rsidRPr="0073712B">
        <w:rPr>
          <w:bCs/>
        </w:rPr>
        <w:tab/>
        <w:t>Herdowners are required to sign and immediately return to the RVO form ER26X which is provided to Herdowners/Keepers each time animals are removed under the scheme. This form constitutes (</w:t>
      </w:r>
      <w:proofErr w:type="spellStart"/>
      <w:r w:rsidRPr="0073712B">
        <w:rPr>
          <w:bCs/>
        </w:rPr>
        <w:t>i</w:t>
      </w:r>
      <w:proofErr w:type="spellEnd"/>
      <w:r w:rsidRPr="0073712B">
        <w:rPr>
          <w:bCs/>
        </w:rPr>
        <w:t xml:space="preserve">) the application for compensation under the </w:t>
      </w:r>
      <w:r w:rsidRPr="008C13CB">
        <w:rPr>
          <w:bCs/>
          <w:u w:val="single"/>
        </w:rPr>
        <w:t xml:space="preserve">On Farm Market Valuation Scheme </w:t>
      </w:r>
      <w:r w:rsidRPr="0073712B">
        <w:rPr>
          <w:bCs/>
        </w:rPr>
        <w:t xml:space="preserve">(ii) for consideration for eligibility under the </w:t>
      </w:r>
      <w:r w:rsidRPr="008C13CB">
        <w:rPr>
          <w:bCs/>
          <w:u w:val="single"/>
        </w:rPr>
        <w:t>Income Supplement Scheme</w:t>
      </w:r>
      <w:r w:rsidRPr="0073712B">
        <w:rPr>
          <w:bCs/>
        </w:rPr>
        <w:t xml:space="preserve"> (subject to the terms and conditions of that scheme) and (iii) a declaration of compliance with the conditions of the scheme as set out in Scheme documentation and in particular with those specified in that document. </w:t>
      </w:r>
    </w:p>
    <w:p w:rsidR="00552098" w:rsidRPr="0073712B" w:rsidRDefault="00552098" w:rsidP="00552098">
      <w:pPr>
        <w:spacing w:line="360" w:lineRule="auto"/>
        <w:ind w:hanging="426"/>
        <w:rPr>
          <w:bCs/>
        </w:rPr>
      </w:pPr>
    </w:p>
    <w:p w:rsidR="00552098" w:rsidRPr="0038042F" w:rsidRDefault="00552098" w:rsidP="00F847CB">
      <w:pPr>
        <w:spacing w:line="360" w:lineRule="auto"/>
        <w:ind w:left="-426" w:hanging="852"/>
        <w:rPr>
          <w:bCs/>
        </w:rPr>
      </w:pPr>
      <w:r w:rsidRPr="0073712B">
        <w:rPr>
          <w:bCs/>
        </w:rPr>
        <w:lastRenderedPageBreak/>
        <w:tab/>
      </w:r>
      <w:r w:rsidRPr="0036252A">
        <w:rPr>
          <w:b/>
          <w:bCs/>
        </w:rPr>
        <w:t>1.3</w:t>
      </w:r>
      <w:r w:rsidRPr="0073712B">
        <w:rPr>
          <w:bCs/>
        </w:rPr>
        <w:tab/>
        <w:t xml:space="preserve"> In some instances it may be possible for Herdowners to remove single reactor </w:t>
      </w:r>
      <w:r w:rsidR="00F847CB">
        <w:rPr>
          <w:bCs/>
        </w:rPr>
        <w:tab/>
      </w:r>
      <w:r w:rsidRPr="0073712B">
        <w:rPr>
          <w:bCs/>
        </w:rPr>
        <w:t xml:space="preserve">animal/s to a factory of their choice, subject to the arrangement being acceptable to </w:t>
      </w:r>
      <w:r w:rsidR="00F847CB">
        <w:rPr>
          <w:bCs/>
        </w:rPr>
        <w:tab/>
      </w:r>
      <w:r w:rsidRPr="0073712B">
        <w:rPr>
          <w:bCs/>
        </w:rPr>
        <w:t xml:space="preserve">the Department. In such cases the single reactor animal/s must be removed under an </w:t>
      </w:r>
      <w:r w:rsidR="00F847CB">
        <w:rPr>
          <w:bCs/>
        </w:rPr>
        <w:tab/>
      </w:r>
      <w:r w:rsidRPr="0073712B">
        <w:rPr>
          <w:bCs/>
        </w:rPr>
        <w:t>ER26A permit, to a factory which is prepared to accept reactor animals.</w:t>
      </w:r>
      <w:r w:rsidR="0036252A">
        <w:rPr>
          <w:bCs/>
        </w:rPr>
        <w:t xml:space="preserve"> </w:t>
      </w:r>
      <w:r w:rsidRPr="0038042F">
        <w:rPr>
          <w:bCs/>
        </w:rPr>
        <w:t xml:space="preserve">In such cases </w:t>
      </w:r>
      <w:r w:rsidR="00F847CB">
        <w:rPr>
          <w:bCs/>
        </w:rPr>
        <w:tab/>
      </w:r>
      <w:r w:rsidRPr="0038042F">
        <w:rPr>
          <w:bCs/>
        </w:rPr>
        <w:t xml:space="preserve">the herd owner must first ensure that the factory nominated is agreeable to slaughter </w:t>
      </w:r>
      <w:r w:rsidR="00F847CB">
        <w:rPr>
          <w:bCs/>
        </w:rPr>
        <w:tab/>
      </w:r>
      <w:r w:rsidRPr="0038042F">
        <w:rPr>
          <w:bCs/>
        </w:rPr>
        <w:t>a reactor animal.</w:t>
      </w:r>
    </w:p>
    <w:p w:rsidR="00552098" w:rsidRPr="0073712B" w:rsidRDefault="00552098" w:rsidP="002F6039">
      <w:pPr>
        <w:ind w:hanging="425"/>
        <w:jc w:val="both"/>
        <w:rPr>
          <w:bCs/>
        </w:rPr>
      </w:pPr>
      <w:r w:rsidRPr="0073712B">
        <w:rPr>
          <w:bCs/>
        </w:rPr>
        <w:tab/>
      </w:r>
    </w:p>
    <w:p w:rsidR="00552098" w:rsidRPr="0073712B" w:rsidRDefault="0036252A" w:rsidP="0036252A">
      <w:pPr>
        <w:spacing w:line="360" w:lineRule="auto"/>
        <w:ind w:hanging="426"/>
        <w:rPr>
          <w:bCs/>
        </w:rPr>
      </w:pPr>
      <w:r>
        <w:rPr>
          <w:bCs/>
        </w:rPr>
        <w:tab/>
      </w:r>
      <w:r w:rsidR="00552098" w:rsidRPr="0036252A">
        <w:rPr>
          <w:b/>
          <w:bCs/>
        </w:rPr>
        <w:t xml:space="preserve">In these cases compensation will not be payable by the Department under the On Farm Market Valuation, *Income Supplement or Depopulation Grant schemes for the animal/s concerned. Herdowners will also be responsible for the cost of removal of the reactor animal/s.    The </w:t>
      </w:r>
      <w:proofErr w:type="spellStart"/>
      <w:r w:rsidR="00552098" w:rsidRPr="0036252A">
        <w:rPr>
          <w:b/>
          <w:bCs/>
        </w:rPr>
        <w:t>Herdowner</w:t>
      </w:r>
      <w:proofErr w:type="spellEnd"/>
      <w:r w:rsidR="00552098" w:rsidRPr="0036252A">
        <w:rPr>
          <w:b/>
          <w:bCs/>
        </w:rPr>
        <w:t xml:space="preserve"> will be required to confirm acceptance of this in writing.</w:t>
      </w:r>
      <w:r w:rsidR="00552098" w:rsidRPr="0073712B">
        <w:rPr>
          <w:bCs/>
        </w:rPr>
        <w:t xml:space="preserve">  Amounts payable, if any, by the slaughter factory is a matter between the </w:t>
      </w:r>
      <w:proofErr w:type="spellStart"/>
      <w:r w:rsidR="00552098" w:rsidRPr="0073712B">
        <w:rPr>
          <w:bCs/>
        </w:rPr>
        <w:t>Herdowner</w:t>
      </w:r>
      <w:proofErr w:type="spellEnd"/>
      <w:r w:rsidR="00552098" w:rsidRPr="0073712B">
        <w:rPr>
          <w:bCs/>
        </w:rPr>
        <w:t xml:space="preserve"> and the factory concerned.    Requests from Herdowners to proceed on this basis will be considered on a case by case basis.</w:t>
      </w:r>
    </w:p>
    <w:p w:rsidR="00552098" w:rsidRPr="0036252A" w:rsidRDefault="00552098" w:rsidP="0036252A">
      <w:pPr>
        <w:spacing w:line="360" w:lineRule="auto"/>
        <w:ind w:hanging="426"/>
        <w:jc w:val="both"/>
        <w:rPr>
          <w:bCs/>
          <w:sz w:val="18"/>
          <w:szCs w:val="18"/>
        </w:rPr>
      </w:pPr>
      <w:r w:rsidRPr="0073712B">
        <w:rPr>
          <w:bCs/>
        </w:rPr>
        <w:tab/>
      </w:r>
      <w:r w:rsidRPr="0036252A">
        <w:rPr>
          <w:bCs/>
          <w:sz w:val="18"/>
          <w:szCs w:val="18"/>
        </w:rPr>
        <w:t xml:space="preserve">*Animals removed on a </w:t>
      </w:r>
      <w:proofErr w:type="gramStart"/>
      <w:r w:rsidRPr="0036252A">
        <w:rPr>
          <w:bCs/>
          <w:sz w:val="18"/>
          <w:szCs w:val="18"/>
        </w:rPr>
        <w:t>ER26A  are</w:t>
      </w:r>
      <w:proofErr w:type="gramEnd"/>
      <w:r w:rsidRPr="0036252A">
        <w:rPr>
          <w:bCs/>
          <w:sz w:val="18"/>
          <w:szCs w:val="18"/>
        </w:rPr>
        <w:t xml:space="preserve"> not included when determining the number of reactors removed to meet the eligibility criteria under the Income Supplement scheme which requires that greater than 10% of the herd is removed or in Dairy Herds where eligibility may be determined where not less than 10%  of  dairy cows are removed(see full criteria in Section 15 ). </w:t>
      </w:r>
    </w:p>
    <w:p w:rsidR="00552098" w:rsidRPr="0073712B" w:rsidRDefault="00552098" w:rsidP="002F6039">
      <w:pPr>
        <w:ind w:hanging="425"/>
        <w:jc w:val="both"/>
        <w:rPr>
          <w:bCs/>
        </w:rPr>
      </w:pPr>
      <w:r w:rsidRPr="0073712B">
        <w:rPr>
          <w:bCs/>
        </w:rPr>
        <w:tab/>
      </w:r>
    </w:p>
    <w:p w:rsidR="00552098" w:rsidRPr="0073712B" w:rsidRDefault="00552098" w:rsidP="0036252A">
      <w:pPr>
        <w:spacing w:line="360" w:lineRule="auto"/>
        <w:ind w:left="-426" w:hanging="426"/>
        <w:rPr>
          <w:bCs/>
        </w:rPr>
      </w:pPr>
      <w:r w:rsidRPr="0073712B">
        <w:rPr>
          <w:bCs/>
        </w:rPr>
        <w:tab/>
      </w:r>
      <w:r w:rsidRPr="0036252A">
        <w:rPr>
          <w:b/>
          <w:bCs/>
        </w:rPr>
        <w:t>1.4</w:t>
      </w:r>
      <w:r w:rsidRPr="0073712B">
        <w:rPr>
          <w:bCs/>
        </w:rPr>
        <w:t xml:space="preserve"> </w:t>
      </w:r>
      <w:r w:rsidRPr="0073712B">
        <w:rPr>
          <w:bCs/>
        </w:rPr>
        <w:tab/>
        <w:t xml:space="preserve">Herdowners wishing to qualify for the </w:t>
      </w:r>
      <w:r w:rsidRPr="0036252A">
        <w:rPr>
          <w:bCs/>
          <w:u w:val="single"/>
        </w:rPr>
        <w:t>Hardship Grant Scheme</w:t>
      </w:r>
      <w:r w:rsidRPr="0073712B">
        <w:rPr>
          <w:bCs/>
        </w:rPr>
        <w:t xml:space="preserve"> must apply separately </w:t>
      </w:r>
      <w:r w:rsidR="00F847CB">
        <w:rPr>
          <w:bCs/>
        </w:rPr>
        <w:tab/>
      </w:r>
      <w:r w:rsidRPr="0073712B">
        <w:rPr>
          <w:bCs/>
        </w:rPr>
        <w:t xml:space="preserve">on the </w:t>
      </w:r>
      <w:r w:rsidR="0036252A">
        <w:rPr>
          <w:bCs/>
        </w:rPr>
        <w:tab/>
      </w:r>
      <w:r w:rsidRPr="0073712B">
        <w:rPr>
          <w:bCs/>
        </w:rPr>
        <w:t xml:space="preserve">ER97 document (See Paragraph 16 below). Herdowners are only eligible for </w:t>
      </w:r>
      <w:r w:rsidR="00F847CB">
        <w:rPr>
          <w:bCs/>
        </w:rPr>
        <w:tab/>
      </w:r>
      <w:r w:rsidRPr="0073712B">
        <w:rPr>
          <w:bCs/>
        </w:rPr>
        <w:t xml:space="preserve">consideration </w:t>
      </w:r>
      <w:r w:rsidR="0036252A">
        <w:rPr>
          <w:bCs/>
        </w:rPr>
        <w:tab/>
      </w:r>
      <w:r w:rsidRPr="0073712B">
        <w:rPr>
          <w:bCs/>
        </w:rPr>
        <w:t xml:space="preserve">under the </w:t>
      </w:r>
      <w:r w:rsidRPr="0036252A">
        <w:rPr>
          <w:bCs/>
          <w:u w:val="single"/>
        </w:rPr>
        <w:t>Depopulation Grant Scheme</w:t>
      </w:r>
      <w:r w:rsidRPr="0073712B">
        <w:rPr>
          <w:bCs/>
        </w:rPr>
        <w:t xml:space="preserve"> where an offer to</w:t>
      </w:r>
      <w:r w:rsidR="0036252A">
        <w:rPr>
          <w:bCs/>
        </w:rPr>
        <w:t xml:space="preserve"> </w:t>
      </w:r>
      <w:r w:rsidR="00F847CB">
        <w:rPr>
          <w:bCs/>
        </w:rPr>
        <w:tab/>
      </w:r>
      <w:r w:rsidRPr="0073712B">
        <w:rPr>
          <w:bCs/>
        </w:rPr>
        <w:t xml:space="preserve">depopulate/partially depopulate the herd has been made by Department staff.  </w:t>
      </w:r>
      <w:r w:rsidR="00F847CB">
        <w:rPr>
          <w:bCs/>
        </w:rPr>
        <w:tab/>
      </w:r>
      <w:r w:rsidRPr="0073712B">
        <w:rPr>
          <w:bCs/>
        </w:rPr>
        <w:t xml:space="preserve">The </w:t>
      </w:r>
      <w:r w:rsidR="00F847CB">
        <w:rPr>
          <w:bCs/>
        </w:rPr>
        <w:tab/>
      </w:r>
      <w:r w:rsidRPr="0073712B">
        <w:rPr>
          <w:bCs/>
        </w:rPr>
        <w:t xml:space="preserve">relevant document is ER29/ER29b.     </w:t>
      </w:r>
    </w:p>
    <w:p w:rsidR="00552098" w:rsidRPr="0073712B" w:rsidRDefault="00552098" w:rsidP="00552098">
      <w:pPr>
        <w:spacing w:line="360" w:lineRule="auto"/>
        <w:ind w:hanging="426"/>
        <w:rPr>
          <w:bCs/>
        </w:rPr>
      </w:pPr>
    </w:p>
    <w:p w:rsidR="00552098" w:rsidRPr="0073712B" w:rsidRDefault="00552098" w:rsidP="00552098">
      <w:pPr>
        <w:spacing w:line="360" w:lineRule="auto"/>
        <w:ind w:hanging="426"/>
        <w:rPr>
          <w:bCs/>
        </w:rPr>
      </w:pPr>
      <w:r w:rsidRPr="0036252A">
        <w:rPr>
          <w:b/>
          <w:bCs/>
        </w:rPr>
        <w:t>2</w:t>
      </w:r>
      <w:r w:rsidRPr="0073712B">
        <w:rPr>
          <w:bCs/>
        </w:rPr>
        <w:t>.</w:t>
      </w:r>
      <w:r w:rsidRPr="0073712B">
        <w:rPr>
          <w:bCs/>
        </w:rPr>
        <w:tab/>
      </w:r>
      <w:r w:rsidRPr="0036252A">
        <w:rPr>
          <w:b/>
          <w:bCs/>
        </w:rPr>
        <w:t>Ongoing Development of Compensation Schemes</w:t>
      </w:r>
    </w:p>
    <w:p w:rsidR="00552098" w:rsidRPr="0073712B" w:rsidRDefault="00552098" w:rsidP="00552098">
      <w:pPr>
        <w:spacing w:line="360" w:lineRule="auto"/>
        <w:ind w:hanging="426"/>
        <w:rPr>
          <w:bCs/>
        </w:rPr>
      </w:pPr>
      <w:r w:rsidRPr="0036252A">
        <w:rPr>
          <w:b/>
          <w:bCs/>
        </w:rPr>
        <w:t>2.1</w:t>
      </w:r>
      <w:r w:rsidRPr="0073712B">
        <w:rPr>
          <w:bCs/>
        </w:rPr>
        <w:tab/>
        <w:t xml:space="preserve">This Information Booklet has been prepared to assist Herdowners/Keepers. It does </w:t>
      </w:r>
      <w:r w:rsidRPr="0036252A">
        <w:rPr>
          <w:bCs/>
          <w:u w:val="single"/>
        </w:rPr>
        <w:t>not</w:t>
      </w:r>
      <w:r w:rsidRPr="0073712B">
        <w:rPr>
          <w:bCs/>
        </w:rPr>
        <w:t xml:space="preserve"> purport to cover every fact of the On-Farm Market Valuation Scheme or other elements of the TB compensation regime. If a </w:t>
      </w:r>
      <w:proofErr w:type="spellStart"/>
      <w:r w:rsidRPr="0073712B">
        <w:rPr>
          <w:bCs/>
        </w:rPr>
        <w:t>Herdowner</w:t>
      </w:r>
      <w:proofErr w:type="spellEnd"/>
      <w:r w:rsidRPr="0073712B">
        <w:rPr>
          <w:bCs/>
        </w:rPr>
        <w:t xml:space="preserve">/Keeper is in any way unclear about the procedures or processes involved in the On-Farm Market Scheme, or the other TB compensation measures, the query should be directed to the local RVO in the first instance. </w:t>
      </w:r>
    </w:p>
    <w:p w:rsidR="00552098" w:rsidRPr="0073712B" w:rsidRDefault="00552098" w:rsidP="002F6039">
      <w:pPr>
        <w:ind w:hanging="425"/>
        <w:rPr>
          <w:bCs/>
        </w:rPr>
      </w:pPr>
      <w:r w:rsidRPr="0073712B">
        <w:rPr>
          <w:bCs/>
        </w:rPr>
        <w:t xml:space="preserve"> </w:t>
      </w:r>
    </w:p>
    <w:p w:rsidR="00552098" w:rsidRPr="0073712B" w:rsidRDefault="00552098" w:rsidP="00552098">
      <w:pPr>
        <w:spacing w:line="360" w:lineRule="auto"/>
        <w:ind w:hanging="426"/>
        <w:rPr>
          <w:bCs/>
        </w:rPr>
      </w:pPr>
      <w:r w:rsidRPr="009444E6">
        <w:rPr>
          <w:b/>
          <w:bCs/>
        </w:rPr>
        <w:t>2.2</w:t>
      </w:r>
      <w:r w:rsidRPr="0073712B">
        <w:rPr>
          <w:bCs/>
        </w:rPr>
        <w:tab/>
        <w:t xml:space="preserve">ERAD Division will </w:t>
      </w:r>
      <w:proofErr w:type="spellStart"/>
      <w:r w:rsidRPr="0073712B">
        <w:rPr>
          <w:bCs/>
        </w:rPr>
        <w:t>endeavour</w:t>
      </w:r>
      <w:proofErr w:type="spellEnd"/>
      <w:r w:rsidRPr="0073712B">
        <w:rPr>
          <w:bCs/>
        </w:rPr>
        <w:t xml:space="preserve"> to ensure that important changes or rate alterations are detailed in any revised Information booklet on an on-going basis. </w:t>
      </w:r>
    </w:p>
    <w:p w:rsidR="00552098" w:rsidRPr="0073712B" w:rsidRDefault="00552098" w:rsidP="00552098">
      <w:pPr>
        <w:spacing w:line="360" w:lineRule="auto"/>
        <w:ind w:hanging="426"/>
        <w:rPr>
          <w:bCs/>
        </w:rPr>
      </w:pPr>
    </w:p>
    <w:p w:rsidR="00552098" w:rsidRPr="0073712B" w:rsidRDefault="00552098" w:rsidP="00552098">
      <w:pPr>
        <w:spacing w:line="360" w:lineRule="auto"/>
        <w:ind w:hanging="426"/>
        <w:rPr>
          <w:bCs/>
        </w:rPr>
      </w:pPr>
      <w:r w:rsidRPr="009444E6">
        <w:rPr>
          <w:b/>
          <w:bCs/>
        </w:rPr>
        <w:t>2.3</w:t>
      </w:r>
      <w:r w:rsidRPr="009444E6">
        <w:rPr>
          <w:b/>
          <w:bCs/>
        </w:rPr>
        <w:tab/>
      </w:r>
      <w:r w:rsidRPr="0073712B">
        <w:rPr>
          <w:bCs/>
        </w:rPr>
        <w:t xml:space="preserve">The compensation arrangements and rates are adjusted from time to time, in consultation with the farm </w:t>
      </w:r>
      <w:proofErr w:type="spellStart"/>
      <w:r w:rsidRPr="0073712B">
        <w:rPr>
          <w:bCs/>
        </w:rPr>
        <w:t>organisations</w:t>
      </w:r>
      <w:proofErr w:type="spellEnd"/>
      <w:r w:rsidRPr="0073712B">
        <w:rPr>
          <w:bCs/>
        </w:rPr>
        <w:t xml:space="preserve">. This booklet issues to the </w:t>
      </w:r>
      <w:proofErr w:type="spellStart"/>
      <w:r w:rsidRPr="0073712B">
        <w:rPr>
          <w:bCs/>
        </w:rPr>
        <w:t>herdowner</w:t>
      </w:r>
      <w:proofErr w:type="spellEnd"/>
      <w:r w:rsidRPr="0073712B">
        <w:rPr>
          <w:bCs/>
        </w:rPr>
        <w:t xml:space="preserve"> at the time of a TB breakdown in the holding but animals removed during the course of the breakdown may be paid at revised rates /on the basis of revised criteria </w:t>
      </w:r>
      <w:proofErr w:type="spellStart"/>
      <w:r w:rsidRPr="0073712B">
        <w:rPr>
          <w:bCs/>
        </w:rPr>
        <w:t>where</w:t>
      </w:r>
      <w:proofErr w:type="spellEnd"/>
      <w:r w:rsidRPr="0073712B">
        <w:rPr>
          <w:bCs/>
        </w:rPr>
        <w:t xml:space="preserve"> deemed appropriate by the Department. Herdowners are not automatically entitled to the rates/conditions outlined in the version of the document which they have received. The most recent version of this document will be available from the RVO or can be viewed on the Departments website @.http://www.agriculture.gov.ie/.</w:t>
      </w:r>
    </w:p>
    <w:p w:rsidR="00552098" w:rsidRPr="0073712B" w:rsidRDefault="00552098" w:rsidP="00552098">
      <w:pPr>
        <w:spacing w:line="360" w:lineRule="auto"/>
        <w:ind w:hanging="426"/>
        <w:rPr>
          <w:bCs/>
        </w:rPr>
      </w:pPr>
    </w:p>
    <w:p w:rsidR="00552098" w:rsidRPr="0073712B" w:rsidRDefault="00552098" w:rsidP="00552098">
      <w:pPr>
        <w:spacing w:line="360" w:lineRule="auto"/>
        <w:ind w:hanging="426"/>
        <w:rPr>
          <w:bCs/>
        </w:rPr>
      </w:pPr>
      <w:proofErr w:type="gramStart"/>
      <w:r w:rsidRPr="009444E6">
        <w:rPr>
          <w:b/>
          <w:bCs/>
        </w:rPr>
        <w:t>A</w:t>
      </w:r>
      <w:proofErr w:type="gramEnd"/>
      <w:r w:rsidRPr="0073712B">
        <w:rPr>
          <w:bCs/>
        </w:rPr>
        <w:tab/>
      </w:r>
      <w:r w:rsidRPr="009444E6">
        <w:rPr>
          <w:b/>
          <w:bCs/>
          <w:u w:val="single"/>
        </w:rPr>
        <w:t>On-Farm Market Valuation scheme</w:t>
      </w:r>
    </w:p>
    <w:p w:rsidR="00552098" w:rsidRPr="009468C2" w:rsidRDefault="00552098" w:rsidP="00552098">
      <w:pPr>
        <w:spacing w:line="360" w:lineRule="auto"/>
        <w:ind w:hanging="426"/>
        <w:rPr>
          <w:b/>
          <w:bCs/>
        </w:rPr>
      </w:pPr>
      <w:r w:rsidRPr="009444E6">
        <w:rPr>
          <w:b/>
          <w:bCs/>
        </w:rPr>
        <w:t>3</w:t>
      </w:r>
      <w:r w:rsidRPr="0073712B">
        <w:rPr>
          <w:bCs/>
        </w:rPr>
        <w:tab/>
      </w:r>
      <w:r w:rsidRPr="009468C2">
        <w:rPr>
          <w:b/>
          <w:bCs/>
        </w:rPr>
        <w:t>General Eligibi</w:t>
      </w:r>
      <w:r w:rsidR="009444E6" w:rsidRPr="009468C2">
        <w:rPr>
          <w:b/>
          <w:bCs/>
        </w:rPr>
        <w:t>li</w:t>
      </w:r>
      <w:r w:rsidRPr="009468C2">
        <w:rPr>
          <w:b/>
          <w:bCs/>
        </w:rPr>
        <w:t>ty</w:t>
      </w:r>
    </w:p>
    <w:p w:rsidR="00552098" w:rsidRPr="0073712B" w:rsidRDefault="009444E6" w:rsidP="00552098">
      <w:pPr>
        <w:spacing w:line="360" w:lineRule="auto"/>
        <w:ind w:hanging="426"/>
        <w:rPr>
          <w:bCs/>
        </w:rPr>
      </w:pPr>
      <w:r>
        <w:rPr>
          <w:bCs/>
        </w:rPr>
        <w:tab/>
      </w:r>
      <w:proofErr w:type="gramStart"/>
      <w:r w:rsidR="00552098" w:rsidRPr="0073712B">
        <w:rPr>
          <w:bCs/>
        </w:rPr>
        <w:t>All reactors, with the exception of (</w:t>
      </w:r>
      <w:proofErr w:type="spellStart"/>
      <w:r w:rsidR="00552098" w:rsidRPr="0073712B">
        <w:rPr>
          <w:bCs/>
        </w:rPr>
        <w:t>i</w:t>
      </w:r>
      <w:proofErr w:type="spellEnd"/>
      <w:r w:rsidR="00552098" w:rsidRPr="0073712B">
        <w:rPr>
          <w:bCs/>
        </w:rPr>
        <w:t>), (ii) and (iii) below, which are disclosed as a result of a test</w:t>
      </w:r>
      <w:proofErr w:type="gramEnd"/>
      <w:r w:rsidR="00552098" w:rsidRPr="0073712B">
        <w:rPr>
          <w:bCs/>
        </w:rPr>
        <w:t xml:space="preserve"> may, subject to criteria applicable as outlined in scheme documentation and subject to the relevant legislation, qualify for compensation under the terms of the On-Farm Market Valuation Scheme. </w:t>
      </w:r>
    </w:p>
    <w:p w:rsidR="00552098" w:rsidRPr="0073712B" w:rsidRDefault="009444E6" w:rsidP="00552098">
      <w:pPr>
        <w:spacing w:line="360" w:lineRule="auto"/>
        <w:ind w:hanging="426"/>
        <w:rPr>
          <w:bCs/>
        </w:rPr>
      </w:pPr>
      <w:r>
        <w:rPr>
          <w:bCs/>
        </w:rPr>
        <w:tab/>
      </w:r>
      <w:r w:rsidR="00552098" w:rsidRPr="0073712B">
        <w:rPr>
          <w:bCs/>
        </w:rPr>
        <w:t>Exceptions:</w:t>
      </w:r>
    </w:p>
    <w:p w:rsidR="00552098" w:rsidRPr="009444E6" w:rsidRDefault="009444E6" w:rsidP="009444E6">
      <w:pPr>
        <w:pStyle w:val="ListParagraph"/>
        <w:numPr>
          <w:ilvl w:val="0"/>
          <w:numId w:val="18"/>
        </w:numPr>
        <w:spacing w:line="360" w:lineRule="auto"/>
        <w:ind w:hanging="294"/>
        <w:rPr>
          <w:bCs/>
        </w:rPr>
      </w:pPr>
      <w:r>
        <w:rPr>
          <w:bCs/>
        </w:rPr>
        <w:tab/>
      </w:r>
      <w:proofErr w:type="gramStart"/>
      <w:r w:rsidR="00552098" w:rsidRPr="009444E6">
        <w:rPr>
          <w:bCs/>
        </w:rPr>
        <w:t>herds</w:t>
      </w:r>
      <w:proofErr w:type="gramEnd"/>
      <w:r w:rsidR="00552098" w:rsidRPr="009444E6">
        <w:rPr>
          <w:bCs/>
        </w:rPr>
        <w:t xml:space="preserve"> operating as a feedlot (i.e. herds designated as feedlot which have </w:t>
      </w:r>
      <w:r w:rsidR="00F847CB">
        <w:rPr>
          <w:bCs/>
        </w:rPr>
        <w:tab/>
      </w:r>
      <w:r w:rsidR="00552098" w:rsidRPr="009444E6">
        <w:rPr>
          <w:bCs/>
        </w:rPr>
        <w:t xml:space="preserve">activated an ER37F in the relevant restriction period and have moved animals </w:t>
      </w:r>
      <w:r w:rsidR="00F847CB">
        <w:rPr>
          <w:bCs/>
        </w:rPr>
        <w:tab/>
      </w:r>
      <w:r w:rsidR="00552098" w:rsidRPr="009444E6">
        <w:rPr>
          <w:bCs/>
        </w:rPr>
        <w:t>into the restricted holding), (paragraph 3.7 refers).</w:t>
      </w:r>
    </w:p>
    <w:p w:rsidR="00552098" w:rsidRPr="0073712B" w:rsidRDefault="00552098" w:rsidP="009444E6">
      <w:pPr>
        <w:spacing w:line="360" w:lineRule="auto"/>
        <w:rPr>
          <w:bCs/>
        </w:rPr>
      </w:pPr>
      <w:r w:rsidRPr="0073712B">
        <w:rPr>
          <w:bCs/>
        </w:rPr>
        <w:t>(ii)</w:t>
      </w:r>
      <w:r w:rsidRPr="0073712B">
        <w:rPr>
          <w:bCs/>
        </w:rPr>
        <w:tab/>
      </w:r>
      <w:proofErr w:type="gramStart"/>
      <w:r w:rsidRPr="0073712B">
        <w:rPr>
          <w:bCs/>
        </w:rPr>
        <w:t>dealer</w:t>
      </w:r>
      <w:proofErr w:type="gramEnd"/>
      <w:r w:rsidRPr="0073712B">
        <w:rPr>
          <w:bCs/>
        </w:rPr>
        <w:t xml:space="preserve"> herds </w:t>
      </w:r>
    </w:p>
    <w:p w:rsidR="00552098" w:rsidRPr="0073712B" w:rsidRDefault="00552098" w:rsidP="009444E6">
      <w:pPr>
        <w:spacing w:line="360" w:lineRule="auto"/>
        <w:rPr>
          <w:bCs/>
        </w:rPr>
      </w:pPr>
      <w:r w:rsidRPr="0073712B">
        <w:rPr>
          <w:bCs/>
        </w:rPr>
        <w:t xml:space="preserve">(iii)      </w:t>
      </w:r>
      <w:r w:rsidR="009444E6">
        <w:rPr>
          <w:bCs/>
        </w:rPr>
        <w:tab/>
      </w:r>
      <w:proofErr w:type="gramStart"/>
      <w:r w:rsidRPr="0073712B">
        <w:rPr>
          <w:bCs/>
        </w:rPr>
        <w:t>animals</w:t>
      </w:r>
      <w:proofErr w:type="gramEnd"/>
      <w:r w:rsidRPr="0073712B">
        <w:rPr>
          <w:bCs/>
        </w:rPr>
        <w:t xml:space="preserve"> which are moved into a restricted holding (non feedlot) will be </w:t>
      </w:r>
      <w:r w:rsidR="00F847CB">
        <w:rPr>
          <w:bCs/>
        </w:rPr>
        <w:tab/>
      </w:r>
      <w:r w:rsidRPr="0073712B">
        <w:rPr>
          <w:bCs/>
        </w:rPr>
        <w:t xml:space="preserve">ineligible for compensation under this scheme, (certain exemptions may apply </w:t>
      </w:r>
      <w:r w:rsidR="00F847CB">
        <w:rPr>
          <w:bCs/>
        </w:rPr>
        <w:tab/>
      </w:r>
      <w:r w:rsidRPr="0073712B">
        <w:rPr>
          <w:bCs/>
        </w:rPr>
        <w:t xml:space="preserve">see paragraph 3.8). </w:t>
      </w:r>
    </w:p>
    <w:p w:rsidR="00FA676D" w:rsidRPr="0073712B" w:rsidRDefault="00FA676D" w:rsidP="002F6039">
      <w:pPr>
        <w:ind w:hanging="425"/>
        <w:rPr>
          <w:bCs/>
        </w:rPr>
      </w:pPr>
    </w:p>
    <w:p w:rsidR="00552098" w:rsidRPr="0073712B" w:rsidRDefault="00552098" w:rsidP="00552098">
      <w:pPr>
        <w:spacing w:line="360" w:lineRule="auto"/>
        <w:ind w:hanging="426"/>
        <w:rPr>
          <w:bCs/>
        </w:rPr>
      </w:pPr>
      <w:r w:rsidRPr="009444E6">
        <w:rPr>
          <w:b/>
          <w:bCs/>
        </w:rPr>
        <w:t>3.1</w:t>
      </w:r>
      <w:r w:rsidRPr="0073712B">
        <w:rPr>
          <w:bCs/>
        </w:rPr>
        <w:tab/>
      </w:r>
      <w:r w:rsidRPr="009444E6">
        <w:rPr>
          <w:b/>
          <w:bCs/>
        </w:rPr>
        <w:t>Compensation for animals removed as reactors</w:t>
      </w:r>
    </w:p>
    <w:p w:rsidR="00552098" w:rsidRPr="0073712B" w:rsidRDefault="00FA676D" w:rsidP="00552098">
      <w:pPr>
        <w:spacing w:line="360" w:lineRule="auto"/>
        <w:ind w:hanging="426"/>
        <w:rPr>
          <w:bCs/>
        </w:rPr>
      </w:pPr>
      <w:r>
        <w:rPr>
          <w:bCs/>
        </w:rPr>
        <w:tab/>
      </w:r>
      <w:r w:rsidR="00552098" w:rsidRPr="0073712B">
        <w:rPr>
          <w:bCs/>
        </w:rPr>
        <w:t>Market values and ceiling limits referenced in this section and elsewhere in the document are subject to the provisions outlined in the legislation and any other relevant orders made under it.</w:t>
      </w:r>
    </w:p>
    <w:p w:rsidR="00552098" w:rsidRPr="0073712B" w:rsidRDefault="00552098" w:rsidP="00552098">
      <w:pPr>
        <w:spacing w:line="360" w:lineRule="auto"/>
        <w:ind w:hanging="426"/>
        <w:rPr>
          <w:bCs/>
        </w:rPr>
      </w:pPr>
    </w:p>
    <w:p w:rsidR="00552098" w:rsidRPr="0073712B" w:rsidRDefault="00552098" w:rsidP="00552098">
      <w:pPr>
        <w:spacing w:line="360" w:lineRule="auto"/>
        <w:ind w:hanging="426"/>
        <w:rPr>
          <w:bCs/>
        </w:rPr>
      </w:pPr>
      <w:r w:rsidRPr="0073712B">
        <w:rPr>
          <w:bCs/>
        </w:rPr>
        <w:t xml:space="preserve"> </w:t>
      </w:r>
      <w:r w:rsidR="00FA676D">
        <w:rPr>
          <w:bCs/>
        </w:rPr>
        <w:tab/>
      </w:r>
      <w:r w:rsidRPr="0073712B">
        <w:rPr>
          <w:bCs/>
        </w:rPr>
        <w:t xml:space="preserve">In line with the above, payment will be considered/payable where breakdown herds are </w:t>
      </w:r>
      <w:r w:rsidRPr="00FA676D">
        <w:rPr>
          <w:b/>
          <w:bCs/>
        </w:rPr>
        <w:t>stable</w:t>
      </w:r>
      <w:r w:rsidRPr="0073712B">
        <w:rPr>
          <w:bCs/>
        </w:rPr>
        <w:t xml:space="preserve"> (i.e. not operating as a feedlot or not a dealer herd (Section 3.7 refers to both ), provided that the </w:t>
      </w:r>
      <w:proofErr w:type="spellStart"/>
      <w:r w:rsidRPr="0073712B">
        <w:rPr>
          <w:bCs/>
        </w:rPr>
        <w:t>Herdowner</w:t>
      </w:r>
      <w:proofErr w:type="spellEnd"/>
      <w:r w:rsidRPr="0073712B">
        <w:rPr>
          <w:bCs/>
        </w:rPr>
        <w:t xml:space="preserve">/Keeper has complied with the provisions of the relevant legislation outlined in Appendix 1 /other as updated and any other relevant </w:t>
      </w:r>
      <w:r w:rsidRPr="0073712B">
        <w:rPr>
          <w:bCs/>
        </w:rPr>
        <w:lastRenderedPageBreak/>
        <w:t>orders made under it, Animal Remedies legislation, with testing, movement, identification ,*bio security</w:t>
      </w:r>
      <w:r w:rsidR="00EE24BD">
        <w:rPr>
          <w:color w:val="000000"/>
        </w:rPr>
        <w:t>, the requirement to dispose of milk from reactor/standard</w:t>
      </w:r>
      <w:r w:rsidR="00EE24BD">
        <w:rPr>
          <w:rFonts w:eastAsia="Arial Unicode MS"/>
          <w:bCs/>
          <w:sz w:val="22"/>
          <w:szCs w:val="22"/>
        </w:rPr>
        <w:t xml:space="preserve"> </w:t>
      </w:r>
      <w:r w:rsidR="00EE24BD">
        <w:rPr>
          <w:color w:val="000000"/>
        </w:rPr>
        <w:t xml:space="preserve">inconclusive reactors  </w:t>
      </w:r>
      <w:r w:rsidR="00EE24BD" w:rsidRPr="00DC16EF">
        <w:rPr>
          <w:color w:val="000000"/>
        </w:rPr>
        <w:t xml:space="preserve"> </w:t>
      </w:r>
      <w:r w:rsidRPr="0073712B">
        <w:rPr>
          <w:bCs/>
        </w:rPr>
        <w:t xml:space="preserve">and other controls laid down under the Disease Eradication Schemes, including the legal  requirement not to treat cattle prior to testing unless urgently required (Section 9 refers)  and other national/EU legislative requirements and controls relating to bovine animals and products of bovine animals administered by the Minister for Agriculture,  Food and the Marine. </w:t>
      </w:r>
    </w:p>
    <w:p w:rsidR="00552098" w:rsidRPr="0073712B" w:rsidRDefault="00552098" w:rsidP="002F6039">
      <w:pPr>
        <w:ind w:hanging="425"/>
        <w:rPr>
          <w:bCs/>
        </w:rPr>
      </w:pPr>
    </w:p>
    <w:p w:rsidR="00552098" w:rsidRPr="0073712B" w:rsidRDefault="00FA676D" w:rsidP="00552098">
      <w:pPr>
        <w:spacing w:line="360" w:lineRule="auto"/>
        <w:ind w:hanging="426"/>
        <w:rPr>
          <w:bCs/>
        </w:rPr>
      </w:pPr>
      <w:r>
        <w:rPr>
          <w:bCs/>
        </w:rPr>
        <w:tab/>
      </w:r>
      <w:r w:rsidR="00552098" w:rsidRPr="0073712B">
        <w:rPr>
          <w:bCs/>
        </w:rPr>
        <w:t xml:space="preserve">The Minister may refuse payment of compensation, in whole or in part, </w:t>
      </w:r>
      <w:r w:rsidR="00EE24BD">
        <w:rPr>
          <w:bCs/>
        </w:rPr>
        <w:t>in respect of the On Farm Market Valuation</w:t>
      </w:r>
      <w:r w:rsidR="00734913">
        <w:rPr>
          <w:bCs/>
        </w:rPr>
        <w:t>, Depopulation,</w:t>
      </w:r>
      <w:r w:rsidR="006768E9">
        <w:rPr>
          <w:bCs/>
        </w:rPr>
        <w:t xml:space="preserve"> </w:t>
      </w:r>
      <w:r w:rsidR="00734913">
        <w:rPr>
          <w:bCs/>
        </w:rPr>
        <w:t xml:space="preserve">Income Supplement, or the Hardship Grant Scheme </w:t>
      </w:r>
      <w:r w:rsidR="00552098" w:rsidRPr="0073712B">
        <w:rPr>
          <w:bCs/>
        </w:rPr>
        <w:t xml:space="preserve">where a </w:t>
      </w:r>
      <w:proofErr w:type="spellStart"/>
      <w:r w:rsidR="00552098" w:rsidRPr="0073712B">
        <w:rPr>
          <w:bCs/>
        </w:rPr>
        <w:t>Herdowner</w:t>
      </w:r>
      <w:proofErr w:type="spellEnd"/>
      <w:r w:rsidR="00552098" w:rsidRPr="0073712B">
        <w:rPr>
          <w:bCs/>
        </w:rPr>
        <w:t xml:space="preserve">/Keeper does not satisfy the aforementioned provisions or where the Minister is satisfied that the </w:t>
      </w:r>
      <w:proofErr w:type="spellStart"/>
      <w:r w:rsidR="00552098" w:rsidRPr="0073712B">
        <w:rPr>
          <w:bCs/>
        </w:rPr>
        <w:t>Herdowner</w:t>
      </w:r>
      <w:proofErr w:type="spellEnd"/>
      <w:r w:rsidR="00552098" w:rsidRPr="0073712B">
        <w:rPr>
          <w:bCs/>
        </w:rPr>
        <w:t xml:space="preserve">/Keeper has failed to co-operate with </w:t>
      </w:r>
      <w:proofErr w:type="spellStart"/>
      <w:r w:rsidR="00552098" w:rsidRPr="0073712B">
        <w:rPr>
          <w:bCs/>
        </w:rPr>
        <w:t>authorised</w:t>
      </w:r>
      <w:proofErr w:type="spellEnd"/>
      <w:r w:rsidR="00552098" w:rsidRPr="0073712B">
        <w:rPr>
          <w:bCs/>
        </w:rPr>
        <w:t xml:space="preserve"> officers of the Department in carrying out their duties under the Schemes. In addition a person who contravenes or fails to comply with th</w:t>
      </w:r>
      <w:r w:rsidR="00071605">
        <w:rPr>
          <w:bCs/>
        </w:rPr>
        <w:t>e provisions under the relevant</w:t>
      </w:r>
      <w:r w:rsidR="00552098" w:rsidRPr="0073712B">
        <w:rPr>
          <w:bCs/>
        </w:rPr>
        <w:t xml:space="preserve"> legislation may render that person liable to fine or imprisonment.   </w:t>
      </w:r>
    </w:p>
    <w:p w:rsidR="00552098" w:rsidRPr="00FA676D" w:rsidRDefault="00FA676D" w:rsidP="00552098">
      <w:pPr>
        <w:spacing w:line="360" w:lineRule="auto"/>
        <w:ind w:hanging="426"/>
        <w:rPr>
          <w:bCs/>
          <w:sz w:val="20"/>
          <w:szCs w:val="20"/>
        </w:rPr>
      </w:pPr>
      <w:r>
        <w:rPr>
          <w:bCs/>
        </w:rPr>
        <w:tab/>
      </w:r>
      <w:r w:rsidR="00552098" w:rsidRPr="0073712B">
        <w:rPr>
          <w:bCs/>
        </w:rPr>
        <w:t>*</w:t>
      </w:r>
      <w:r w:rsidR="00552098">
        <w:rPr>
          <w:bCs/>
        </w:rPr>
        <w:t xml:space="preserve"> </w:t>
      </w:r>
      <w:r w:rsidR="00552098" w:rsidRPr="00FA676D">
        <w:rPr>
          <w:bCs/>
          <w:sz w:val="20"/>
          <w:szCs w:val="20"/>
        </w:rPr>
        <w:t xml:space="preserve">Bio Security: Advice on the appropriate bio security measures to be applied is provided by the local RVO. In high risk/other cases as deemed appropriate by the Department, the requirement to cleanse and disinfect is mandatory. In these cases disinfection must be completed in the areas specified, using a disinfectant from the Departments list of approved disinfectants which are designated for use against TB as appropriate.  Payment of compensation is conditional on disinfection being completed unless deferred following agreement with the RVO.  </w:t>
      </w:r>
    </w:p>
    <w:p w:rsidR="00FA676D" w:rsidRDefault="00FA676D" w:rsidP="002F6039">
      <w:pPr>
        <w:ind w:hanging="425"/>
        <w:rPr>
          <w:bCs/>
        </w:rPr>
      </w:pPr>
    </w:p>
    <w:p w:rsidR="00552098" w:rsidRPr="008A07AB" w:rsidRDefault="00552098" w:rsidP="00552098">
      <w:pPr>
        <w:spacing w:line="360" w:lineRule="auto"/>
        <w:ind w:hanging="426"/>
        <w:rPr>
          <w:b/>
          <w:bCs/>
        </w:rPr>
      </w:pPr>
      <w:r w:rsidRPr="008A07AB">
        <w:rPr>
          <w:b/>
          <w:bCs/>
        </w:rPr>
        <w:t>3.2</w:t>
      </w:r>
      <w:r w:rsidRPr="0073712B">
        <w:rPr>
          <w:bCs/>
        </w:rPr>
        <w:tab/>
      </w:r>
      <w:r w:rsidRPr="008A07AB">
        <w:rPr>
          <w:b/>
          <w:bCs/>
        </w:rPr>
        <w:t>Market Value definition</w:t>
      </w:r>
    </w:p>
    <w:p w:rsidR="00552098" w:rsidRPr="008A07AB" w:rsidRDefault="00552098" w:rsidP="00552098">
      <w:pPr>
        <w:spacing w:line="360" w:lineRule="auto"/>
        <w:ind w:hanging="426"/>
        <w:rPr>
          <w:b/>
          <w:bCs/>
        </w:rPr>
      </w:pPr>
      <w:r>
        <w:rPr>
          <w:bCs/>
        </w:rPr>
        <w:t xml:space="preserve">        </w:t>
      </w:r>
      <w:r w:rsidRPr="0073712B">
        <w:rPr>
          <w:bCs/>
        </w:rPr>
        <w:t>For purposes of livestock valuations, in line with legislation and scheme criteria set by the Minister</w:t>
      </w:r>
      <w:r w:rsidRPr="008A07AB">
        <w:rPr>
          <w:b/>
          <w:bCs/>
        </w:rPr>
        <w:t>.”Compensation shall not exceed the open market value of an animal, animal product, animal feed or other thing before its killing or natural death or destruction (less any salvage value or payment under a policy of insurance in respect of it) as if the disease did not exist.”</w:t>
      </w:r>
    </w:p>
    <w:p w:rsidR="00552098" w:rsidRPr="0073712B" w:rsidRDefault="00552098" w:rsidP="00552098">
      <w:pPr>
        <w:spacing w:line="360" w:lineRule="auto"/>
        <w:ind w:hanging="426"/>
        <w:rPr>
          <w:bCs/>
        </w:rPr>
      </w:pPr>
    </w:p>
    <w:p w:rsidR="00552098" w:rsidRPr="0073712B" w:rsidRDefault="00552098" w:rsidP="00552098">
      <w:pPr>
        <w:spacing w:line="360" w:lineRule="auto"/>
        <w:ind w:hanging="426"/>
        <w:rPr>
          <w:bCs/>
        </w:rPr>
      </w:pPr>
      <w:r>
        <w:rPr>
          <w:bCs/>
        </w:rPr>
        <w:t xml:space="preserve">       </w:t>
      </w:r>
      <w:r w:rsidRPr="0073712B">
        <w:rPr>
          <w:bCs/>
        </w:rPr>
        <w:t xml:space="preserve">Payment will be subject to the ceilings set out in Section 3.5 below </w:t>
      </w:r>
      <w:r>
        <w:rPr>
          <w:bCs/>
        </w:rPr>
        <w:t xml:space="preserve">(less any salvage </w:t>
      </w:r>
      <w:r w:rsidRPr="0073712B">
        <w:rPr>
          <w:bCs/>
        </w:rPr>
        <w:t xml:space="preserve">value or payment under a policy of insurance in respect of it). The Minister may reduce or refuse to pay an amount of compensation to an owner in respect of the animal where deemed appropriate. </w:t>
      </w:r>
    </w:p>
    <w:p w:rsidR="00552098" w:rsidRPr="0073712B" w:rsidRDefault="00552098" w:rsidP="002F6039">
      <w:pPr>
        <w:ind w:hanging="425"/>
        <w:rPr>
          <w:bCs/>
        </w:rPr>
      </w:pPr>
    </w:p>
    <w:p w:rsidR="00552098" w:rsidRPr="0073712B" w:rsidRDefault="00552098" w:rsidP="00552098">
      <w:pPr>
        <w:spacing w:line="360" w:lineRule="auto"/>
        <w:ind w:hanging="426"/>
        <w:rPr>
          <w:bCs/>
        </w:rPr>
      </w:pPr>
      <w:r w:rsidRPr="008A07AB">
        <w:rPr>
          <w:b/>
          <w:bCs/>
        </w:rPr>
        <w:lastRenderedPageBreak/>
        <w:t>3.3</w:t>
      </w:r>
      <w:r w:rsidRPr="0073712B">
        <w:rPr>
          <w:bCs/>
        </w:rPr>
        <w:t xml:space="preserve"> </w:t>
      </w:r>
      <w:r w:rsidRPr="0073712B">
        <w:rPr>
          <w:bCs/>
        </w:rPr>
        <w:tab/>
      </w:r>
      <w:r w:rsidRPr="008A07AB">
        <w:rPr>
          <w:b/>
          <w:bCs/>
        </w:rPr>
        <w:t>BVD</w:t>
      </w:r>
    </w:p>
    <w:p w:rsidR="00552098" w:rsidRPr="0073712B" w:rsidRDefault="008A07AB" w:rsidP="00552098">
      <w:pPr>
        <w:spacing w:line="360" w:lineRule="auto"/>
        <w:ind w:hanging="426"/>
        <w:rPr>
          <w:bCs/>
        </w:rPr>
      </w:pPr>
      <w:r>
        <w:rPr>
          <w:bCs/>
        </w:rPr>
        <w:tab/>
      </w:r>
      <w:r w:rsidR="00552098" w:rsidRPr="0073712B">
        <w:rPr>
          <w:bCs/>
        </w:rPr>
        <w:t xml:space="preserve">TB reactors which have been diagnosed as BVD PI, (which limits their value as these cannot be traded on the open market) will not be eligible for compensation in addition to their salvage/insurance value. Furthermore any animals, including a dam /sibling of a PI calf, for which a BVD result is outstanding, will require a BVD virus negative result before being eligible for full market valuation. This will be taken into account at the valuation stage. </w:t>
      </w:r>
    </w:p>
    <w:p w:rsidR="00CC1760" w:rsidRDefault="00CC1760" w:rsidP="00552098">
      <w:pPr>
        <w:spacing w:line="360" w:lineRule="auto"/>
        <w:ind w:hanging="426"/>
        <w:rPr>
          <w:bCs/>
        </w:rPr>
      </w:pPr>
    </w:p>
    <w:p w:rsidR="00552098" w:rsidRPr="0073712B" w:rsidRDefault="008A07AB" w:rsidP="00552098">
      <w:pPr>
        <w:spacing w:line="360" w:lineRule="auto"/>
        <w:ind w:hanging="426"/>
        <w:rPr>
          <w:bCs/>
        </w:rPr>
      </w:pPr>
      <w:r>
        <w:rPr>
          <w:bCs/>
        </w:rPr>
        <w:tab/>
      </w:r>
      <w:r w:rsidR="00552098" w:rsidRPr="0073712B">
        <w:rPr>
          <w:bCs/>
        </w:rPr>
        <w:t xml:space="preserve">Where a BVD test has been completed for which the results are not available before the valuation takes place the </w:t>
      </w:r>
      <w:proofErr w:type="spellStart"/>
      <w:r w:rsidR="00552098" w:rsidRPr="0073712B">
        <w:rPr>
          <w:bCs/>
        </w:rPr>
        <w:t>Valuer</w:t>
      </w:r>
      <w:proofErr w:type="spellEnd"/>
      <w:r w:rsidR="00552098" w:rsidRPr="0073712B">
        <w:rPr>
          <w:bCs/>
        </w:rPr>
        <w:t xml:space="preserve"> will assess the animal as if the result had been negative. If the result is subsequently found to be positive the provisions of Section 3.3 first paragraph (above) will apply.  Herdowners should not delay in returning the V8 (acceptance/rejection) as this could delay (</w:t>
      </w:r>
      <w:proofErr w:type="spellStart"/>
      <w:r w:rsidR="00552098" w:rsidRPr="0073712B">
        <w:rPr>
          <w:bCs/>
        </w:rPr>
        <w:t>i</w:t>
      </w:r>
      <w:proofErr w:type="spellEnd"/>
      <w:r w:rsidR="00552098" w:rsidRPr="0073712B">
        <w:rPr>
          <w:bCs/>
        </w:rPr>
        <w:t>) a subsequent appeal valuation where required and /or (ii) the removal of reactors. Where a reactor animal(s) is valued but is subsequently found to be positive or is listed to be tested for BVD and a test is not completed before removal the salvage value where applicable will only   be payable.</w:t>
      </w:r>
    </w:p>
    <w:p w:rsidR="008A07AB" w:rsidRPr="0073712B" w:rsidRDefault="008A07AB" w:rsidP="002F6039">
      <w:pPr>
        <w:ind w:hanging="425"/>
        <w:rPr>
          <w:bCs/>
        </w:rPr>
      </w:pPr>
    </w:p>
    <w:p w:rsidR="00552098" w:rsidRPr="0073712B" w:rsidRDefault="00552098" w:rsidP="00552098">
      <w:pPr>
        <w:spacing w:line="360" w:lineRule="auto"/>
        <w:ind w:hanging="426"/>
        <w:rPr>
          <w:bCs/>
        </w:rPr>
      </w:pPr>
      <w:r w:rsidRPr="008A07AB">
        <w:rPr>
          <w:b/>
          <w:bCs/>
        </w:rPr>
        <w:t xml:space="preserve"> 3.4</w:t>
      </w:r>
      <w:r w:rsidRPr="0073712B">
        <w:rPr>
          <w:bCs/>
        </w:rPr>
        <w:t xml:space="preserve"> </w:t>
      </w:r>
      <w:r w:rsidRPr="0073712B">
        <w:rPr>
          <w:bCs/>
        </w:rPr>
        <w:tab/>
      </w:r>
      <w:r w:rsidRPr="008A07AB">
        <w:rPr>
          <w:b/>
          <w:bCs/>
        </w:rPr>
        <w:t>Valuation of dairy animals - Appropriate milk yield</w:t>
      </w:r>
    </w:p>
    <w:p w:rsidR="00552098" w:rsidRPr="0073712B" w:rsidRDefault="008A07AB" w:rsidP="00552098">
      <w:pPr>
        <w:spacing w:line="360" w:lineRule="auto"/>
        <w:ind w:hanging="426"/>
        <w:rPr>
          <w:bCs/>
        </w:rPr>
      </w:pPr>
      <w:r>
        <w:rPr>
          <w:bCs/>
        </w:rPr>
        <w:tab/>
      </w:r>
      <w:r w:rsidR="00552098" w:rsidRPr="0073712B">
        <w:rPr>
          <w:bCs/>
        </w:rPr>
        <w:t xml:space="preserve">Milk yield is used as one of the criteria to determine the valuation of dairy cows under the On-Farm Market Valuation Scheme, and is calculated on the basis of one of the following:  </w:t>
      </w:r>
    </w:p>
    <w:p w:rsidR="00552098" w:rsidRPr="008A07AB" w:rsidRDefault="00552098" w:rsidP="008A07AB">
      <w:pPr>
        <w:pStyle w:val="ListParagraph"/>
        <w:numPr>
          <w:ilvl w:val="0"/>
          <w:numId w:val="19"/>
        </w:numPr>
        <w:spacing w:line="360" w:lineRule="auto"/>
        <w:ind w:hanging="294"/>
        <w:rPr>
          <w:bCs/>
        </w:rPr>
      </w:pPr>
      <w:r w:rsidRPr="008A07AB">
        <w:rPr>
          <w:bCs/>
        </w:rPr>
        <w:t>Notional Herd Average Milk Yield or</w:t>
      </w:r>
    </w:p>
    <w:p w:rsidR="00552098" w:rsidRPr="008A07AB" w:rsidRDefault="00552098" w:rsidP="008A07AB">
      <w:pPr>
        <w:pStyle w:val="ListParagraph"/>
        <w:numPr>
          <w:ilvl w:val="0"/>
          <w:numId w:val="19"/>
        </w:numPr>
        <w:spacing w:line="360" w:lineRule="auto"/>
        <w:ind w:hanging="294"/>
        <w:rPr>
          <w:bCs/>
        </w:rPr>
      </w:pPr>
      <w:r w:rsidRPr="008A07AB">
        <w:rPr>
          <w:bCs/>
        </w:rPr>
        <w:t xml:space="preserve">Milk recording figures supplied by the Irish Cattle Breeding Federation (ICBF) (minimum requirements) in line with criteria detailed below.  </w:t>
      </w:r>
    </w:p>
    <w:p w:rsidR="00552098" w:rsidRPr="0073712B" w:rsidRDefault="00552098" w:rsidP="002F6039">
      <w:pPr>
        <w:ind w:hanging="425"/>
        <w:rPr>
          <w:bCs/>
        </w:rPr>
      </w:pPr>
    </w:p>
    <w:p w:rsidR="00552098" w:rsidRPr="008A07AB" w:rsidRDefault="00552098" w:rsidP="008A07AB">
      <w:pPr>
        <w:pStyle w:val="ListParagraph"/>
        <w:numPr>
          <w:ilvl w:val="0"/>
          <w:numId w:val="20"/>
        </w:numPr>
        <w:spacing w:line="360" w:lineRule="auto"/>
        <w:ind w:firstLine="66"/>
        <w:rPr>
          <w:b/>
          <w:bCs/>
        </w:rPr>
      </w:pPr>
      <w:r w:rsidRPr="008A07AB">
        <w:rPr>
          <w:b/>
          <w:bCs/>
        </w:rPr>
        <w:t>Non-Milk Recorded Herds (Notional)</w:t>
      </w:r>
    </w:p>
    <w:p w:rsidR="00552098" w:rsidRPr="0073712B" w:rsidRDefault="008A07AB" w:rsidP="00552098">
      <w:pPr>
        <w:spacing w:line="360" w:lineRule="auto"/>
        <w:ind w:hanging="426"/>
        <w:rPr>
          <w:bCs/>
        </w:rPr>
      </w:pPr>
      <w:r>
        <w:rPr>
          <w:bCs/>
        </w:rPr>
        <w:tab/>
      </w:r>
      <w:r w:rsidR="00552098" w:rsidRPr="0073712B">
        <w:rPr>
          <w:bCs/>
        </w:rPr>
        <w:t xml:space="preserve">Notional herd average milk yield is calculated by the RVO at the time of the herd breakdown on the basis of the following criteria (a) </w:t>
      </w:r>
      <w:r w:rsidR="00552098" w:rsidRPr="008A07AB">
        <w:rPr>
          <w:b/>
          <w:bCs/>
        </w:rPr>
        <w:t>and</w:t>
      </w:r>
      <w:r w:rsidR="00552098" w:rsidRPr="0073712B">
        <w:rPr>
          <w:bCs/>
        </w:rPr>
        <w:t xml:space="preserve"> (b). </w:t>
      </w:r>
    </w:p>
    <w:p w:rsidR="00552098" w:rsidRPr="0073712B" w:rsidRDefault="00552098" w:rsidP="00552098">
      <w:pPr>
        <w:spacing w:line="360" w:lineRule="auto"/>
        <w:ind w:hanging="426"/>
        <w:rPr>
          <w:bCs/>
        </w:rPr>
      </w:pPr>
    </w:p>
    <w:p w:rsidR="00552098" w:rsidRPr="0073712B" w:rsidRDefault="00552098" w:rsidP="008A07AB">
      <w:pPr>
        <w:spacing w:line="360" w:lineRule="auto"/>
        <w:rPr>
          <w:bCs/>
        </w:rPr>
      </w:pPr>
      <w:r w:rsidRPr="008A07AB">
        <w:rPr>
          <w:b/>
          <w:bCs/>
        </w:rPr>
        <w:t>(a)</w:t>
      </w:r>
      <w:r w:rsidRPr="0073712B">
        <w:rPr>
          <w:bCs/>
        </w:rPr>
        <w:t xml:space="preserve"> The most beneficial to the </w:t>
      </w:r>
      <w:proofErr w:type="spellStart"/>
      <w:r w:rsidRPr="0073712B">
        <w:rPr>
          <w:bCs/>
        </w:rPr>
        <w:t>herdowner</w:t>
      </w:r>
      <w:proofErr w:type="spellEnd"/>
      <w:r w:rsidRPr="0073712B">
        <w:rPr>
          <w:bCs/>
        </w:rPr>
        <w:t xml:space="preserve"> of (</w:t>
      </w:r>
      <w:proofErr w:type="spellStart"/>
      <w:r w:rsidRPr="0073712B">
        <w:rPr>
          <w:bCs/>
        </w:rPr>
        <w:t>i</w:t>
      </w:r>
      <w:proofErr w:type="spellEnd"/>
      <w:r w:rsidRPr="0073712B">
        <w:rPr>
          <w:bCs/>
        </w:rPr>
        <w:t>) or (ii)</w:t>
      </w:r>
    </w:p>
    <w:p w:rsidR="00552098" w:rsidRPr="0073712B" w:rsidRDefault="008A07AB" w:rsidP="00552098">
      <w:pPr>
        <w:spacing w:line="360" w:lineRule="auto"/>
        <w:ind w:hanging="426"/>
        <w:rPr>
          <w:bCs/>
        </w:rPr>
      </w:pPr>
      <w:r>
        <w:rPr>
          <w:bCs/>
        </w:rPr>
        <w:tab/>
      </w:r>
      <w:r>
        <w:rPr>
          <w:bCs/>
        </w:rPr>
        <w:tab/>
        <w:t>(</w:t>
      </w:r>
      <w:proofErr w:type="spellStart"/>
      <w:r>
        <w:rPr>
          <w:bCs/>
        </w:rPr>
        <w:t>i</w:t>
      </w:r>
      <w:proofErr w:type="spellEnd"/>
      <w:r>
        <w:rPr>
          <w:bCs/>
        </w:rPr>
        <w:t xml:space="preserve">) </w:t>
      </w:r>
      <w:r>
        <w:rPr>
          <w:bCs/>
        </w:rPr>
        <w:tab/>
      </w:r>
      <w:proofErr w:type="gramStart"/>
      <w:r w:rsidR="00552098" w:rsidRPr="0073712B">
        <w:rPr>
          <w:bCs/>
        </w:rPr>
        <w:t>milk</w:t>
      </w:r>
      <w:proofErr w:type="gramEnd"/>
      <w:r w:rsidR="00552098" w:rsidRPr="0073712B">
        <w:rPr>
          <w:bCs/>
        </w:rPr>
        <w:t xml:space="preserve"> produced up to the point of breakdown </w:t>
      </w:r>
    </w:p>
    <w:p w:rsidR="00552098" w:rsidRPr="008A07AB" w:rsidRDefault="00552098" w:rsidP="00CC1760">
      <w:pPr>
        <w:spacing w:line="360" w:lineRule="auto"/>
        <w:ind w:firstLine="1560"/>
        <w:rPr>
          <w:b/>
          <w:bCs/>
        </w:rPr>
      </w:pPr>
      <w:proofErr w:type="gramStart"/>
      <w:r w:rsidRPr="008A07AB">
        <w:rPr>
          <w:b/>
          <w:bCs/>
        </w:rPr>
        <w:t>or</w:t>
      </w:r>
      <w:proofErr w:type="gramEnd"/>
    </w:p>
    <w:p w:rsidR="00552098" w:rsidRPr="008A07AB" w:rsidRDefault="00552098" w:rsidP="008A07AB">
      <w:pPr>
        <w:pStyle w:val="ListParagraph"/>
        <w:numPr>
          <w:ilvl w:val="0"/>
          <w:numId w:val="18"/>
        </w:numPr>
        <w:spacing w:line="360" w:lineRule="auto"/>
        <w:ind w:firstLine="415"/>
        <w:rPr>
          <w:bCs/>
        </w:rPr>
      </w:pPr>
      <w:r w:rsidRPr="008A07AB">
        <w:rPr>
          <w:bCs/>
        </w:rPr>
        <w:t>milk produced in the previous calendar year,</w:t>
      </w:r>
    </w:p>
    <w:p w:rsidR="004836E4" w:rsidRDefault="008A07AB" w:rsidP="00552098">
      <w:pPr>
        <w:spacing w:line="360" w:lineRule="auto"/>
        <w:ind w:hanging="426"/>
        <w:rPr>
          <w:b/>
          <w:bCs/>
        </w:rPr>
      </w:pPr>
      <w:r>
        <w:rPr>
          <w:b/>
          <w:bCs/>
        </w:rPr>
        <w:tab/>
      </w:r>
    </w:p>
    <w:p w:rsidR="00552098" w:rsidRDefault="00552098" w:rsidP="00552098">
      <w:pPr>
        <w:spacing w:line="360" w:lineRule="auto"/>
        <w:ind w:hanging="426"/>
        <w:rPr>
          <w:b/>
          <w:bCs/>
        </w:rPr>
      </w:pPr>
      <w:proofErr w:type="gramStart"/>
      <w:r w:rsidRPr="008A07AB">
        <w:rPr>
          <w:b/>
          <w:bCs/>
        </w:rPr>
        <w:lastRenderedPageBreak/>
        <w:t>and</w:t>
      </w:r>
      <w:proofErr w:type="gramEnd"/>
      <w:r w:rsidRPr="008A07AB">
        <w:rPr>
          <w:b/>
          <w:bCs/>
        </w:rPr>
        <w:t xml:space="preserve"> </w:t>
      </w:r>
    </w:p>
    <w:p w:rsidR="00552098" w:rsidRPr="008A07AB" w:rsidRDefault="008A07AB" w:rsidP="00552098">
      <w:pPr>
        <w:spacing w:line="360" w:lineRule="auto"/>
        <w:ind w:hanging="426"/>
        <w:rPr>
          <w:b/>
          <w:bCs/>
        </w:rPr>
      </w:pPr>
      <w:r>
        <w:rPr>
          <w:bCs/>
        </w:rPr>
        <w:tab/>
      </w:r>
      <w:r w:rsidR="00552098" w:rsidRPr="008A07AB">
        <w:rPr>
          <w:b/>
          <w:bCs/>
        </w:rPr>
        <w:t>(</w:t>
      </w:r>
      <w:proofErr w:type="gramStart"/>
      <w:r w:rsidR="00552098" w:rsidRPr="008A07AB">
        <w:rPr>
          <w:b/>
          <w:bCs/>
        </w:rPr>
        <w:t>b</w:t>
      </w:r>
      <w:proofErr w:type="gramEnd"/>
      <w:r w:rsidR="00552098" w:rsidRPr="008A07AB">
        <w:rPr>
          <w:b/>
          <w:bCs/>
        </w:rPr>
        <w:t>)</w:t>
      </w:r>
      <w:r w:rsidR="00552098" w:rsidRPr="0073712B">
        <w:rPr>
          <w:bCs/>
        </w:rPr>
        <w:t xml:space="preserve"> </w:t>
      </w:r>
      <w:r w:rsidR="00552098" w:rsidRPr="008A07AB">
        <w:rPr>
          <w:b/>
          <w:bCs/>
        </w:rPr>
        <w:t xml:space="preserve">The most beneficial to the </w:t>
      </w:r>
      <w:proofErr w:type="spellStart"/>
      <w:r w:rsidR="00552098" w:rsidRPr="008A07AB">
        <w:rPr>
          <w:b/>
          <w:bCs/>
        </w:rPr>
        <w:t>herdowner</w:t>
      </w:r>
      <w:proofErr w:type="spellEnd"/>
      <w:r w:rsidR="00552098" w:rsidRPr="008A07AB">
        <w:rPr>
          <w:b/>
          <w:bCs/>
        </w:rPr>
        <w:t xml:space="preserve"> of (iii) or (iv) </w:t>
      </w:r>
    </w:p>
    <w:p w:rsidR="00552098" w:rsidRPr="0073712B" w:rsidRDefault="008A07AB" w:rsidP="00552098">
      <w:pPr>
        <w:spacing w:line="360" w:lineRule="auto"/>
        <w:ind w:hanging="426"/>
        <w:rPr>
          <w:bCs/>
        </w:rPr>
      </w:pPr>
      <w:r>
        <w:rPr>
          <w:bCs/>
        </w:rPr>
        <w:tab/>
      </w:r>
      <w:r w:rsidR="00493937">
        <w:rPr>
          <w:bCs/>
        </w:rPr>
        <w:tab/>
      </w:r>
      <w:r>
        <w:rPr>
          <w:bCs/>
        </w:rPr>
        <w:t xml:space="preserve">(iii) </w:t>
      </w:r>
      <w:r>
        <w:rPr>
          <w:bCs/>
        </w:rPr>
        <w:tab/>
      </w:r>
      <w:proofErr w:type="gramStart"/>
      <w:r w:rsidR="00552098" w:rsidRPr="0073712B">
        <w:rPr>
          <w:bCs/>
        </w:rPr>
        <w:t>the</w:t>
      </w:r>
      <w:proofErr w:type="gramEnd"/>
      <w:r w:rsidR="00552098" w:rsidRPr="0073712B">
        <w:rPr>
          <w:bCs/>
        </w:rPr>
        <w:t xml:space="preserve"> number of cows at the reactor disclosure test          </w:t>
      </w:r>
    </w:p>
    <w:p w:rsidR="00552098" w:rsidRPr="00CC1760" w:rsidRDefault="00552098" w:rsidP="00552098">
      <w:pPr>
        <w:spacing w:line="360" w:lineRule="auto"/>
        <w:ind w:hanging="426"/>
        <w:rPr>
          <w:b/>
          <w:bCs/>
        </w:rPr>
      </w:pPr>
      <w:r w:rsidRPr="0073712B">
        <w:rPr>
          <w:bCs/>
        </w:rPr>
        <w:t xml:space="preserve">                                   </w:t>
      </w:r>
      <w:proofErr w:type="gramStart"/>
      <w:r w:rsidRPr="00CC1760">
        <w:rPr>
          <w:b/>
          <w:bCs/>
        </w:rPr>
        <w:t>or</w:t>
      </w:r>
      <w:proofErr w:type="gramEnd"/>
    </w:p>
    <w:p w:rsidR="00552098" w:rsidRPr="008A07AB" w:rsidRDefault="00552098" w:rsidP="00493937">
      <w:pPr>
        <w:pStyle w:val="ListParagraph"/>
        <w:numPr>
          <w:ilvl w:val="0"/>
          <w:numId w:val="21"/>
        </w:numPr>
        <w:spacing w:line="360" w:lineRule="auto"/>
        <w:ind w:firstLine="415"/>
        <w:rPr>
          <w:bCs/>
        </w:rPr>
      </w:pPr>
      <w:proofErr w:type="gramStart"/>
      <w:r w:rsidRPr="008A07AB">
        <w:rPr>
          <w:bCs/>
        </w:rPr>
        <w:t>the</w:t>
      </w:r>
      <w:proofErr w:type="gramEnd"/>
      <w:r w:rsidRPr="008A07AB">
        <w:rPr>
          <w:bCs/>
        </w:rPr>
        <w:t xml:space="preserve"> number of cows at the most recent clear herd test (in an </w:t>
      </w:r>
      <w:r w:rsidR="00493937">
        <w:rPr>
          <w:bCs/>
        </w:rPr>
        <w:tab/>
      </w:r>
      <w:r w:rsidR="00493937">
        <w:rPr>
          <w:bCs/>
        </w:rPr>
        <w:tab/>
      </w:r>
      <w:r w:rsidR="00493937">
        <w:rPr>
          <w:bCs/>
        </w:rPr>
        <w:tab/>
      </w:r>
      <w:r w:rsidRPr="008A07AB">
        <w:rPr>
          <w:bCs/>
        </w:rPr>
        <w:t xml:space="preserve">unrestricted period) in the previous calendar year. </w:t>
      </w:r>
    </w:p>
    <w:p w:rsidR="00552098" w:rsidRPr="0073712B" w:rsidRDefault="00552098" w:rsidP="002F6039">
      <w:pPr>
        <w:ind w:hanging="425"/>
        <w:rPr>
          <w:bCs/>
        </w:rPr>
      </w:pPr>
    </w:p>
    <w:p w:rsidR="00552098" w:rsidRPr="0073712B" w:rsidRDefault="008A07AB" w:rsidP="00552098">
      <w:pPr>
        <w:spacing w:line="360" w:lineRule="auto"/>
        <w:ind w:hanging="426"/>
        <w:rPr>
          <w:bCs/>
        </w:rPr>
      </w:pPr>
      <w:r>
        <w:rPr>
          <w:bCs/>
        </w:rPr>
        <w:tab/>
      </w:r>
      <w:r w:rsidR="00552098" w:rsidRPr="0073712B">
        <w:rPr>
          <w:bCs/>
        </w:rPr>
        <w:t xml:space="preserve">In addition to the above, in the case of non recorded herds, in order to reflect milk usage on the farm, a standard 100 gallons/454.6 </w:t>
      </w:r>
      <w:proofErr w:type="spellStart"/>
      <w:r w:rsidR="00552098" w:rsidRPr="0073712B">
        <w:rPr>
          <w:bCs/>
        </w:rPr>
        <w:t>litres</w:t>
      </w:r>
      <w:proofErr w:type="spellEnd"/>
      <w:r w:rsidR="00552098" w:rsidRPr="0073712B">
        <w:rPr>
          <w:bCs/>
        </w:rPr>
        <w:t xml:space="preserve"> in respect of the cow numbers used as per above (iii) or (iv) as appropriate is also added to the notional milk yield. </w:t>
      </w:r>
    </w:p>
    <w:p w:rsidR="00552098" w:rsidRPr="0073712B" w:rsidRDefault="00552098" w:rsidP="002F6039">
      <w:pPr>
        <w:ind w:hanging="425"/>
        <w:rPr>
          <w:bCs/>
        </w:rPr>
      </w:pPr>
      <w:r w:rsidRPr="0073712B">
        <w:rPr>
          <w:bCs/>
        </w:rPr>
        <w:t xml:space="preserve">   </w:t>
      </w:r>
    </w:p>
    <w:p w:rsidR="00552098" w:rsidRPr="008A07AB" w:rsidRDefault="008A07AB" w:rsidP="00552098">
      <w:pPr>
        <w:spacing w:line="360" w:lineRule="auto"/>
        <w:ind w:hanging="426"/>
        <w:rPr>
          <w:b/>
          <w:bCs/>
        </w:rPr>
      </w:pPr>
      <w:r>
        <w:rPr>
          <w:b/>
          <w:bCs/>
        </w:rPr>
        <w:tab/>
      </w:r>
      <w:r w:rsidR="00552098" w:rsidRPr="008A07AB">
        <w:rPr>
          <w:b/>
          <w:bCs/>
        </w:rPr>
        <w:t xml:space="preserve">Pre Declaration of </w:t>
      </w:r>
      <w:proofErr w:type="spellStart"/>
      <w:r w:rsidR="00552098" w:rsidRPr="008A07AB">
        <w:rPr>
          <w:b/>
          <w:bCs/>
        </w:rPr>
        <w:t>Suckler</w:t>
      </w:r>
      <w:proofErr w:type="spellEnd"/>
      <w:r w:rsidR="00552098" w:rsidRPr="008A07AB">
        <w:rPr>
          <w:b/>
          <w:bCs/>
        </w:rPr>
        <w:t xml:space="preserve"> Cows (for the purpose of Notional Milk Yield)    </w:t>
      </w:r>
    </w:p>
    <w:p w:rsidR="00552098" w:rsidRPr="0073712B" w:rsidRDefault="008A07AB" w:rsidP="00552098">
      <w:pPr>
        <w:spacing w:line="360" w:lineRule="auto"/>
        <w:ind w:hanging="426"/>
        <w:rPr>
          <w:bCs/>
        </w:rPr>
      </w:pPr>
      <w:r>
        <w:rPr>
          <w:bCs/>
        </w:rPr>
        <w:tab/>
      </w:r>
      <w:r w:rsidR="00552098" w:rsidRPr="0073712B">
        <w:rPr>
          <w:bCs/>
        </w:rPr>
        <w:t xml:space="preserve">As notified in the test letter, which issued prior to the breakdown, where a bona fide </w:t>
      </w:r>
      <w:proofErr w:type="spellStart"/>
      <w:r w:rsidR="00552098" w:rsidRPr="0073712B">
        <w:rPr>
          <w:bCs/>
        </w:rPr>
        <w:t>suckler</w:t>
      </w:r>
      <w:proofErr w:type="spellEnd"/>
      <w:r w:rsidR="00552098" w:rsidRPr="0073712B">
        <w:rPr>
          <w:bCs/>
        </w:rPr>
        <w:t xml:space="preserve"> enterprise is maintained in conjunction with a dairy herd, a </w:t>
      </w:r>
      <w:proofErr w:type="spellStart"/>
      <w:r w:rsidR="00552098" w:rsidRPr="0073712B">
        <w:rPr>
          <w:bCs/>
        </w:rPr>
        <w:t>herdowner</w:t>
      </w:r>
      <w:proofErr w:type="spellEnd"/>
      <w:r w:rsidR="00552098" w:rsidRPr="0073712B">
        <w:rPr>
          <w:bCs/>
        </w:rPr>
        <w:t xml:space="preserve">/keeper may exclude the </w:t>
      </w:r>
      <w:proofErr w:type="spellStart"/>
      <w:r w:rsidR="00552098" w:rsidRPr="0073712B">
        <w:rPr>
          <w:bCs/>
        </w:rPr>
        <w:t>suckler</w:t>
      </w:r>
      <w:proofErr w:type="spellEnd"/>
      <w:r w:rsidR="00552098" w:rsidRPr="0073712B">
        <w:rPr>
          <w:bCs/>
        </w:rPr>
        <w:t xml:space="preserve"> cows from the calculation of the notional milk yield by pre-declaring these </w:t>
      </w:r>
      <w:proofErr w:type="spellStart"/>
      <w:r w:rsidR="00552098" w:rsidRPr="0073712B">
        <w:rPr>
          <w:bCs/>
        </w:rPr>
        <w:t>sucklers</w:t>
      </w:r>
      <w:proofErr w:type="spellEnd"/>
      <w:r w:rsidR="00552098" w:rsidRPr="0073712B">
        <w:rPr>
          <w:bCs/>
        </w:rPr>
        <w:t xml:space="preserve"> </w:t>
      </w:r>
      <w:r w:rsidR="00552098" w:rsidRPr="008A07AB">
        <w:rPr>
          <w:b/>
          <w:bCs/>
        </w:rPr>
        <w:t>in advance</w:t>
      </w:r>
      <w:r w:rsidR="00552098" w:rsidRPr="0073712B">
        <w:rPr>
          <w:bCs/>
        </w:rPr>
        <w:t xml:space="preserve"> of any test on </w:t>
      </w:r>
      <w:r w:rsidR="00552098" w:rsidRPr="008A07AB">
        <w:rPr>
          <w:b/>
          <w:bCs/>
        </w:rPr>
        <w:t>Form ER83</w:t>
      </w:r>
      <w:r w:rsidR="00552098" w:rsidRPr="0073712B">
        <w:rPr>
          <w:bCs/>
        </w:rPr>
        <w:t xml:space="preserve">. This form, which is available on the Department’s website or from the RVO, must be submitted in advance of any test(s) including a private test. If the form is sent by post, then a certificate of posting should be obtained. This cannot be submitted if the herd has already disclosed reactors in a current breakdown as detailed in Form ER83. </w:t>
      </w:r>
    </w:p>
    <w:p w:rsidR="00552098" w:rsidRPr="0073712B" w:rsidRDefault="00552098" w:rsidP="002F6039">
      <w:pPr>
        <w:ind w:hanging="425"/>
        <w:rPr>
          <w:bCs/>
        </w:rPr>
      </w:pPr>
    </w:p>
    <w:p w:rsidR="00552098" w:rsidRDefault="00547436" w:rsidP="00552098">
      <w:pPr>
        <w:spacing w:line="360" w:lineRule="auto"/>
        <w:ind w:hanging="426"/>
        <w:rPr>
          <w:bCs/>
        </w:rPr>
      </w:pPr>
      <w:r>
        <w:rPr>
          <w:bCs/>
        </w:rPr>
        <w:tab/>
      </w:r>
      <w:r w:rsidR="00552098" w:rsidRPr="0073712B">
        <w:rPr>
          <w:bCs/>
        </w:rPr>
        <w:t xml:space="preserve">Cows declared as </w:t>
      </w:r>
      <w:proofErr w:type="spellStart"/>
      <w:r w:rsidR="00552098" w:rsidRPr="0073712B">
        <w:rPr>
          <w:bCs/>
        </w:rPr>
        <w:t>sucklers</w:t>
      </w:r>
      <w:proofErr w:type="spellEnd"/>
      <w:r w:rsidR="00552098" w:rsidRPr="0073712B">
        <w:rPr>
          <w:bCs/>
        </w:rPr>
        <w:t xml:space="preserve"> for reactor grant purposes in a herd cannot subsequently revert to dairy cow status in the same herd i.e. in the event that they become reactors at the current test or at any test in the </w:t>
      </w:r>
      <w:proofErr w:type="gramStart"/>
      <w:r w:rsidR="00CC1760" w:rsidRPr="0073712B">
        <w:rPr>
          <w:bCs/>
        </w:rPr>
        <w:t>future</w:t>
      </w:r>
      <w:r w:rsidR="00CC1760">
        <w:rPr>
          <w:bCs/>
        </w:rPr>
        <w:t>,</w:t>
      </w:r>
      <w:proofErr w:type="gramEnd"/>
      <w:r w:rsidR="00552098" w:rsidRPr="0073712B">
        <w:rPr>
          <w:bCs/>
        </w:rPr>
        <w:t xml:space="preserve"> such cows where appropriate will attract the </w:t>
      </w:r>
      <w:proofErr w:type="spellStart"/>
      <w:r w:rsidR="00552098" w:rsidRPr="0073712B">
        <w:rPr>
          <w:bCs/>
        </w:rPr>
        <w:t>suckler</w:t>
      </w:r>
      <w:proofErr w:type="spellEnd"/>
      <w:r w:rsidR="00552098" w:rsidRPr="0073712B">
        <w:rPr>
          <w:bCs/>
        </w:rPr>
        <w:t xml:space="preserve"> cow income supplement/depopulation grant rate only. Appeals requesting the acceptance of the late submission of an ER83 are dealt with in line with Section </w:t>
      </w:r>
      <w:r w:rsidR="004833F9">
        <w:rPr>
          <w:bCs/>
        </w:rPr>
        <w:t>1</w:t>
      </w:r>
      <w:r w:rsidR="00552098" w:rsidRPr="0073712B">
        <w:rPr>
          <w:bCs/>
        </w:rPr>
        <w:t xml:space="preserve">8.1. </w:t>
      </w:r>
    </w:p>
    <w:p w:rsidR="00CC1760" w:rsidRDefault="00CC1760" w:rsidP="002F6039">
      <w:pPr>
        <w:ind w:hanging="425"/>
        <w:rPr>
          <w:bCs/>
        </w:rPr>
      </w:pPr>
    </w:p>
    <w:p w:rsidR="00552098" w:rsidRPr="00547436" w:rsidRDefault="00552098" w:rsidP="00547436">
      <w:pPr>
        <w:pStyle w:val="ListParagraph"/>
        <w:numPr>
          <w:ilvl w:val="0"/>
          <w:numId w:val="20"/>
        </w:numPr>
        <w:spacing w:line="360" w:lineRule="auto"/>
        <w:rPr>
          <w:b/>
          <w:bCs/>
        </w:rPr>
      </w:pPr>
      <w:r w:rsidRPr="00547436">
        <w:rPr>
          <w:b/>
          <w:bCs/>
        </w:rPr>
        <w:t>Milk Recorded Herds</w:t>
      </w:r>
    </w:p>
    <w:p w:rsidR="00552098" w:rsidRPr="00CC1760" w:rsidRDefault="00552098" w:rsidP="00552098">
      <w:pPr>
        <w:spacing w:line="360" w:lineRule="auto"/>
        <w:ind w:hanging="426"/>
        <w:rPr>
          <w:bCs/>
          <w:u w:val="single"/>
        </w:rPr>
      </w:pPr>
      <w:r w:rsidRPr="00CC1760">
        <w:rPr>
          <w:b/>
          <w:bCs/>
          <w:u w:val="single"/>
        </w:rPr>
        <w:t>General Note</w:t>
      </w:r>
      <w:r w:rsidRPr="00CC1760">
        <w:rPr>
          <w:bCs/>
          <w:u w:val="single"/>
        </w:rPr>
        <w:t xml:space="preserve">:  </w:t>
      </w:r>
    </w:p>
    <w:p w:rsidR="00552098" w:rsidRPr="00547436" w:rsidRDefault="00552098" w:rsidP="00547436">
      <w:pPr>
        <w:pStyle w:val="ListParagraph"/>
        <w:numPr>
          <w:ilvl w:val="0"/>
          <w:numId w:val="8"/>
        </w:numPr>
        <w:spacing w:line="360" w:lineRule="auto"/>
        <w:rPr>
          <w:bCs/>
        </w:rPr>
      </w:pPr>
      <w:r w:rsidRPr="00547436">
        <w:rPr>
          <w:bCs/>
        </w:rPr>
        <w:t xml:space="preserve">Milk recording data will only be considered and used as part of the valuation where the minimum requirement set down by the Department has been completed and is available (see below).  </w:t>
      </w:r>
    </w:p>
    <w:p w:rsidR="00552098" w:rsidRPr="00547436" w:rsidRDefault="00552098" w:rsidP="00552098">
      <w:pPr>
        <w:pStyle w:val="ListParagraph"/>
        <w:numPr>
          <w:ilvl w:val="0"/>
          <w:numId w:val="8"/>
        </w:numPr>
        <w:spacing w:line="360" w:lineRule="auto"/>
        <w:ind w:hanging="426"/>
        <w:rPr>
          <w:bCs/>
        </w:rPr>
      </w:pPr>
      <w:r w:rsidRPr="00547436">
        <w:rPr>
          <w:bCs/>
        </w:rPr>
        <w:t xml:space="preserve">Commencement of milk recording after notification of the restriction of a holding is not accepted.  </w:t>
      </w:r>
    </w:p>
    <w:p w:rsidR="00552098" w:rsidRPr="00547436" w:rsidRDefault="00552098" w:rsidP="00552098">
      <w:pPr>
        <w:pStyle w:val="ListParagraph"/>
        <w:numPr>
          <w:ilvl w:val="0"/>
          <w:numId w:val="8"/>
        </w:numPr>
        <w:spacing w:line="360" w:lineRule="auto"/>
        <w:ind w:hanging="426"/>
        <w:rPr>
          <w:bCs/>
        </w:rPr>
      </w:pPr>
      <w:r w:rsidRPr="00547436">
        <w:rPr>
          <w:bCs/>
        </w:rPr>
        <w:lastRenderedPageBreak/>
        <w:t xml:space="preserve">New entrants to dairy production or herd owners that have just commenced milk recording in the current year must have a minimum of two consecutive recordings completed before the holding is restricted. </w:t>
      </w:r>
    </w:p>
    <w:p w:rsidR="00552098" w:rsidRPr="00547436" w:rsidRDefault="00552098" w:rsidP="00552098">
      <w:pPr>
        <w:pStyle w:val="ListParagraph"/>
        <w:numPr>
          <w:ilvl w:val="0"/>
          <w:numId w:val="8"/>
        </w:numPr>
        <w:spacing w:line="360" w:lineRule="auto"/>
        <w:ind w:hanging="426"/>
        <w:rPr>
          <w:bCs/>
        </w:rPr>
      </w:pPr>
      <w:r w:rsidRPr="00547436">
        <w:rPr>
          <w:bCs/>
        </w:rPr>
        <w:t>All records must be retrieved from official ICBF/milk recording agency reports. All Herdowners who receive their milk records electronically from ICBF also receive a hardcopy. (Recorded information from other sources are not acceptable i.e. printouts from farm software packages /other).</w:t>
      </w:r>
    </w:p>
    <w:p w:rsidR="0066497F" w:rsidRPr="005873D1" w:rsidRDefault="0066497F" w:rsidP="0066497F">
      <w:pPr>
        <w:numPr>
          <w:ilvl w:val="0"/>
          <w:numId w:val="8"/>
        </w:numPr>
        <w:tabs>
          <w:tab w:val="left" w:pos="709"/>
        </w:tabs>
        <w:rPr>
          <w:rFonts w:ascii="Calibri" w:hAnsi="Calibri" w:cs="Calibri"/>
          <w:color w:val="000000"/>
          <w:lang w:val="en-GB"/>
        </w:rPr>
      </w:pPr>
      <w:r w:rsidRPr="00071605">
        <w:rPr>
          <w:rFonts w:ascii="Calibri" w:hAnsi="Calibri" w:cs="Calibri"/>
          <w:b/>
          <w:color w:val="000000"/>
          <w:lang w:val="en-GB"/>
        </w:rPr>
        <w:tab/>
      </w:r>
      <w:r w:rsidRPr="007718FB">
        <w:rPr>
          <w:rFonts w:ascii="Calibri" w:hAnsi="Calibri" w:cs="Calibri"/>
          <w:b/>
          <w:color w:val="000000"/>
          <w:u w:val="single"/>
          <w:lang w:val="en-GB"/>
        </w:rPr>
        <w:t>Dairy Cows in the 1</w:t>
      </w:r>
      <w:r w:rsidRPr="007718FB">
        <w:rPr>
          <w:rFonts w:ascii="Calibri" w:hAnsi="Calibri" w:cs="Calibri"/>
          <w:b/>
          <w:color w:val="000000"/>
          <w:u w:val="single"/>
          <w:vertAlign w:val="superscript"/>
          <w:lang w:val="en-GB"/>
        </w:rPr>
        <w:t>st</w:t>
      </w:r>
      <w:r w:rsidRPr="007718FB">
        <w:rPr>
          <w:rFonts w:ascii="Calibri" w:hAnsi="Calibri" w:cs="Calibri"/>
          <w:b/>
          <w:color w:val="000000"/>
          <w:u w:val="single"/>
          <w:lang w:val="en-GB"/>
        </w:rPr>
        <w:t xml:space="preserve"> to 4</w:t>
      </w:r>
      <w:r w:rsidRPr="007718FB">
        <w:rPr>
          <w:rFonts w:ascii="Calibri" w:hAnsi="Calibri" w:cs="Calibri"/>
          <w:b/>
          <w:color w:val="000000"/>
          <w:u w:val="single"/>
          <w:vertAlign w:val="superscript"/>
          <w:lang w:val="en-GB"/>
        </w:rPr>
        <w:t>th</w:t>
      </w:r>
      <w:r w:rsidRPr="007718FB">
        <w:rPr>
          <w:rFonts w:ascii="Calibri" w:hAnsi="Calibri" w:cs="Calibri"/>
          <w:b/>
          <w:color w:val="000000"/>
          <w:u w:val="single"/>
          <w:lang w:val="en-GB"/>
        </w:rPr>
        <w:t xml:space="preserve"> lactation</w:t>
      </w:r>
      <w:r w:rsidRPr="005873D1">
        <w:rPr>
          <w:rFonts w:ascii="Calibri" w:hAnsi="Calibri" w:cs="Calibri"/>
          <w:color w:val="000000"/>
          <w:lang w:val="en-GB"/>
        </w:rPr>
        <w:t xml:space="preserve">. </w:t>
      </w:r>
    </w:p>
    <w:p w:rsidR="0066497F" w:rsidRDefault="0066497F" w:rsidP="006E729E">
      <w:pPr>
        <w:tabs>
          <w:tab w:val="left" w:pos="709"/>
          <w:tab w:val="left" w:pos="993"/>
        </w:tabs>
        <w:spacing w:line="360" w:lineRule="auto"/>
        <w:rPr>
          <w:rFonts w:ascii="Calibri" w:hAnsi="Calibri" w:cs="Calibri"/>
          <w:color w:val="000000"/>
          <w:lang w:val="en-GB"/>
        </w:rPr>
      </w:pPr>
      <w:r>
        <w:rPr>
          <w:rFonts w:ascii="Calibri" w:hAnsi="Calibri" w:cs="Calibri"/>
          <w:color w:val="000000"/>
          <w:lang w:val="en-GB"/>
        </w:rPr>
        <w:tab/>
      </w:r>
      <w:r w:rsidR="006E729E">
        <w:rPr>
          <w:rFonts w:ascii="Calibri" w:hAnsi="Calibri" w:cs="Calibri"/>
          <w:color w:val="000000"/>
          <w:lang w:val="en-GB"/>
        </w:rPr>
        <w:tab/>
      </w:r>
      <w:r w:rsidRPr="0066497F">
        <w:rPr>
          <w:rFonts w:ascii="Calibri" w:hAnsi="Calibri" w:cs="Calibri"/>
          <w:color w:val="000000"/>
          <w:lang w:val="en-GB"/>
        </w:rPr>
        <w:t xml:space="preserve">The Department will take account where there is a minimum of two </w:t>
      </w:r>
      <w:r w:rsidRPr="0066497F">
        <w:rPr>
          <w:rFonts w:ascii="Calibri" w:hAnsi="Calibri" w:cs="Calibri"/>
          <w:color w:val="000000"/>
          <w:lang w:val="en-GB"/>
        </w:rPr>
        <w:tab/>
      </w:r>
      <w:r w:rsidRPr="0066497F">
        <w:rPr>
          <w:rFonts w:ascii="Calibri" w:hAnsi="Calibri" w:cs="Calibri"/>
          <w:color w:val="000000"/>
          <w:lang w:val="en-GB"/>
        </w:rPr>
        <w:tab/>
      </w:r>
      <w:r w:rsidRPr="0066497F">
        <w:rPr>
          <w:rFonts w:ascii="Calibri" w:hAnsi="Calibri" w:cs="Calibri"/>
          <w:color w:val="000000"/>
          <w:lang w:val="en-GB"/>
        </w:rPr>
        <w:tab/>
        <w:t xml:space="preserve">consecutive milk recordings completed in the current lactation prior </w:t>
      </w:r>
      <w:r w:rsidRPr="0066497F">
        <w:rPr>
          <w:rFonts w:ascii="Calibri" w:hAnsi="Calibri" w:cs="Calibri"/>
          <w:color w:val="000000"/>
          <w:lang w:val="en-GB"/>
        </w:rPr>
        <w:tab/>
      </w:r>
      <w:r w:rsidRPr="0066497F">
        <w:rPr>
          <w:rFonts w:ascii="Calibri" w:hAnsi="Calibri" w:cs="Calibri"/>
          <w:color w:val="000000"/>
          <w:lang w:val="en-GB"/>
        </w:rPr>
        <w:tab/>
      </w:r>
      <w:r w:rsidRPr="0066497F">
        <w:rPr>
          <w:rFonts w:ascii="Calibri" w:hAnsi="Calibri" w:cs="Calibri"/>
          <w:color w:val="000000"/>
          <w:lang w:val="en-GB"/>
        </w:rPr>
        <w:tab/>
        <w:t xml:space="preserve">to restriction, or the production from the previous completed </w:t>
      </w:r>
      <w:r w:rsidRPr="0066497F">
        <w:rPr>
          <w:rFonts w:ascii="Calibri" w:hAnsi="Calibri" w:cs="Calibri"/>
          <w:color w:val="000000"/>
          <w:lang w:val="en-GB"/>
        </w:rPr>
        <w:tab/>
      </w:r>
      <w:r w:rsidRPr="0066497F">
        <w:rPr>
          <w:rFonts w:ascii="Calibri" w:hAnsi="Calibri" w:cs="Calibri"/>
          <w:color w:val="000000"/>
          <w:lang w:val="en-GB"/>
        </w:rPr>
        <w:tab/>
      </w:r>
      <w:r w:rsidRPr="0066497F">
        <w:rPr>
          <w:rFonts w:ascii="Calibri" w:hAnsi="Calibri" w:cs="Calibri"/>
          <w:color w:val="000000"/>
          <w:lang w:val="en-GB"/>
        </w:rPr>
        <w:tab/>
      </w:r>
      <w:r w:rsidRPr="0066497F">
        <w:rPr>
          <w:rFonts w:ascii="Calibri" w:hAnsi="Calibri" w:cs="Calibri"/>
          <w:color w:val="000000"/>
          <w:lang w:val="en-GB"/>
        </w:rPr>
        <w:tab/>
        <w:t>lactation.</w:t>
      </w:r>
    </w:p>
    <w:p w:rsidR="0066497F" w:rsidRPr="0066497F" w:rsidRDefault="0066497F" w:rsidP="0066497F">
      <w:pPr>
        <w:pStyle w:val="ListParagraph"/>
        <w:numPr>
          <w:ilvl w:val="0"/>
          <w:numId w:val="28"/>
        </w:numPr>
        <w:tabs>
          <w:tab w:val="left" w:pos="709"/>
          <w:tab w:val="left" w:pos="993"/>
        </w:tabs>
        <w:rPr>
          <w:rFonts w:ascii="Calibri" w:hAnsi="Calibri" w:cs="Calibri"/>
          <w:color w:val="000000"/>
          <w:lang w:val="en-GB"/>
        </w:rPr>
      </w:pPr>
      <w:r w:rsidRPr="00071605">
        <w:rPr>
          <w:rFonts w:ascii="Calibri" w:hAnsi="Calibri" w:cs="Calibri"/>
          <w:b/>
          <w:color w:val="000000"/>
          <w:lang w:val="en-GB"/>
        </w:rPr>
        <w:tab/>
      </w:r>
      <w:r w:rsidRPr="0066497F">
        <w:rPr>
          <w:rFonts w:ascii="Calibri" w:hAnsi="Calibri" w:cs="Calibri"/>
          <w:b/>
          <w:color w:val="000000"/>
          <w:u w:val="single"/>
          <w:lang w:val="en-GB"/>
        </w:rPr>
        <w:t>Dairy cows 5</w:t>
      </w:r>
      <w:r w:rsidRPr="0066497F">
        <w:rPr>
          <w:rFonts w:ascii="Calibri" w:hAnsi="Calibri" w:cs="Calibri"/>
          <w:b/>
          <w:color w:val="000000"/>
          <w:u w:val="single"/>
          <w:vertAlign w:val="superscript"/>
          <w:lang w:val="en-GB"/>
        </w:rPr>
        <w:t>th</w:t>
      </w:r>
      <w:r w:rsidRPr="0066497F">
        <w:rPr>
          <w:rFonts w:ascii="Calibri" w:hAnsi="Calibri" w:cs="Calibri"/>
          <w:b/>
          <w:color w:val="000000"/>
          <w:u w:val="single"/>
          <w:lang w:val="en-GB"/>
        </w:rPr>
        <w:t xml:space="preserve"> lactation and higher</w:t>
      </w:r>
    </w:p>
    <w:p w:rsidR="0066497F" w:rsidRPr="0066497F" w:rsidRDefault="0066497F" w:rsidP="006E729E">
      <w:pPr>
        <w:tabs>
          <w:tab w:val="left" w:pos="709"/>
          <w:tab w:val="left" w:pos="993"/>
        </w:tabs>
        <w:spacing w:line="360" w:lineRule="auto"/>
        <w:ind w:left="567"/>
        <w:rPr>
          <w:rFonts w:ascii="Calibri" w:hAnsi="Calibri" w:cs="Calibri"/>
          <w:color w:val="000000"/>
          <w:lang w:val="en-GB"/>
        </w:rPr>
      </w:pPr>
      <w:r>
        <w:rPr>
          <w:rFonts w:ascii="Calibri" w:hAnsi="Calibri" w:cs="Calibri"/>
          <w:color w:val="000000"/>
          <w:lang w:val="en-GB"/>
        </w:rPr>
        <w:t xml:space="preserve"> </w:t>
      </w:r>
      <w:r>
        <w:rPr>
          <w:rFonts w:ascii="Calibri" w:hAnsi="Calibri" w:cs="Calibri"/>
          <w:color w:val="000000"/>
          <w:lang w:val="en-GB"/>
        </w:rPr>
        <w:tab/>
      </w:r>
      <w:r w:rsidR="006E729E">
        <w:rPr>
          <w:rFonts w:ascii="Calibri" w:hAnsi="Calibri" w:cs="Calibri"/>
          <w:color w:val="000000"/>
          <w:lang w:val="en-GB"/>
        </w:rPr>
        <w:tab/>
      </w:r>
      <w:r w:rsidRPr="0066497F">
        <w:rPr>
          <w:rFonts w:ascii="Calibri" w:hAnsi="Calibri" w:cs="Calibri"/>
          <w:color w:val="000000"/>
          <w:lang w:val="en-GB"/>
        </w:rPr>
        <w:t xml:space="preserve">ICBF approved production data from the previous lactation must be </w:t>
      </w:r>
      <w:r>
        <w:rPr>
          <w:rFonts w:ascii="Calibri" w:hAnsi="Calibri" w:cs="Calibri"/>
          <w:color w:val="000000"/>
          <w:lang w:val="en-GB"/>
        </w:rPr>
        <w:tab/>
      </w:r>
      <w:r>
        <w:rPr>
          <w:rFonts w:ascii="Calibri" w:hAnsi="Calibri" w:cs="Calibri"/>
          <w:color w:val="000000"/>
          <w:lang w:val="en-GB"/>
        </w:rPr>
        <w:tab/>
      </w:r>
      <w:r>
        <w:rPr>
          <w:rFonts w:ascii="Calibri" w:hAnsi="Calibri" w:cs="Calibri"/>
          <w:color w:val="000000"/>
          <w:lang w:val="en-GB"/>
        </w:rPr>
        <w:tab/>
      </w:r>
      <w:r w:rsidRPr="0066497F">
        <w:rPr>
          <w:rFonts w:ascii="Calibri" w:hAnsi="Calibri" w:cs="Calibri"/>
          <w:color w:val="000000"/>
          <w:lang w:val="en-GB"/>
        </w:rPr>
        <w:t>provided.</w:t>
      </w:r>
    </w:p>
    <w:p w:rsidR="00552098" w:rsidRDefault="00552098" w:rsidP="00552098">
      <w:pPr>
        <w:spacing w:line="360" w:lineRule="auto"/>
        <w:ind w:hanging="426"/>
        <w:rPr>
          <w:b/>
          <w:bCs/>
        </w:rPr>
      </w:pPr>
      <w:r w:rsidRPr="00082501">
        <w:rPr>
          <w:b/>
          <w:bCs/>
        </w:rPr>
        <w:t xml:space="preserve">Milk recorded figures may apply where the herd: </w:t>
      </w:r>
    </w:p>
    <w:p w:rsidR="00552098" w:rsidRPr="00082501" w:rsidRDefault="00552098" w:rsidP="00493937">
      <w:pPr>
        <w:pStyle w:val="ListParagraph"/>
        <w:numPr>
          <w:ilvl w:val="0"/>
          <w:numId w:val="22"/>
        </w:numPr>
        <w:spacing w:line="360" w:lineRule="auto"/>
        <w:ind w:hanging="10"/>
        <w:rPr>
          <w:bCs/>
        </w:rPr>
      </w:pPr>
      <w:r w:rsidRPr="00082501">
        <w:rPr>
          <w:bCs/>
        </w:rPr>
        <w:t xml:space="preserve">Has being milk recording under the auspices of ICBF in the year prior to </w:t>
      </w:r>
      <w:r w:rsidR="00752F6B">
        <w:rPr>
          <w:bCs/>
        </w:rPr>
        <w:tab/>
      </w:r>
      <w:r w:rsidRPr="00082501">
        <w:rPr>
          <w:bCs/>
        </w:rPr>
        <w:t xml:space="preserve">restriction and has completed all recordings within the chosen scheme e.g. A4, </w:t>
      </w:r>
      <w:r w:rsidR="00752F6B">
        <w:rPr>
          <w:bCs/>
        </w:rPr>
        <w:tab/>
      </w:r>
      <w:r w:rsidRPr="00082501">
        <w:rPr>
          <w:bCs/>
        </w:rPr>
        <w:t>A6, A8, A84.</w:t>
      </w:r>
    </w:p>
    <w:p w:rsidR="00552098" w:rsidRPr="00CC1760" w:rsidRDefault="00552098" w:rsidP="00552098">
      <w:pPr>
        <w:spacing w:line="360" w:lineRule="auto"/>
        <w:ind w:hanging="426"/>
        <w:rPr>
          <w:b/>
          <w:bCs/>
        </w:rPr>
      </w:pPr>
      <w:r>
        <w:rPr>
          <w:bCs/>
        </w:rPr>
        <w:tab/>
      </w:r>
      <w:r>
        <w:rPr>
          <w:bCs/>
        </w:rPr>
        <w:tab/>
      </w:r>
      <w:r>
        <w:rPr>
          <w:bCs/>
        </w:rPr>
        <w:tab/>
      </w:r>
      <w:r>
        <w:rPr>
          <w:bCs/>
        </w:rPr>
        <w:tab/>
      </w:r>
      <w:r>
        <w:rPr>
          <w:bCs/>
        </w:rPr>
        <w:tab/>
      </w:r>
      <w:r>
        <w:rPr>
          <w:bCs/>
        </w:rPr>
        <w:tab/>
      </w:r>
      <w:r w:rsidRPr="00CC1760">
        <w:rPr>
          <w:b/>
          <w:bCs/>
        </w:rPr>
        <w:t>Or</w:t>
      </w:r>
    </w:p>
    <w:p w:rsidR="00552098" w:rsidRPr="00082501" w:rsidRDefault="00552098" w:rsidP="00493937">
      <w:pPr>
        <w:pStyle w:val="ListParagraph"/>
        <w:numPr>
          <w:ilvl w:val="0"/>
          <w:numId w:val="22"/>
        </w:numPr>
        <w:spacing w:line="360" w:lineRule="auto"/>
        <w:ind w:hanging="10"/>
        <w:rPr>
          <w:bCs/>
        </w:rPr>
      </w:pPr>
      <w:r w:rsidRPr="00082501">
        <w:rPr>
          <w:bCs/>
        </w:rPr>
        <w:t xml:space="preserve">Where the herd has being milk recording prior to restriction with a     minimum </w:t>
      </w:r>
      <w:r w:rsidR="00752F6B">
        <w:rPr>
          <w:bCs/>
        </w:rPr>
        <w:tab/>
      </w:r>
      <w:r w:rsidRPr="00082501">
        <w:rPr>
          <w:bCs/>
        </w:rPr>
        <w:t xml:space="preserve">of two consecutive recordings completed under the auspices of ICBF prior to </w:t>
      </w:r>
      <w:r w:rsidR="00752F6B">
        <w:rPr>
          <w:bCs/>
        </w:rPr>
        <w:tab/>
      </w:r>
      <w:r w:rsidRPr="00082501">
        <w:rPr>
          <w:bCs/>
        </w:rPr>
        <w:t xml:space="preserve">the date of restriction. </w:t>
      </w:r>
    </w:p>
    <w:p w:rsidR="00082501" w:rsidRDefault="00082501" w:rsidP="00FF3DA9">
      <w:pPr>
        <w:ind w:hanging="425"/>
        <w:rPr>
          <w:bCs/>
        </w:rPr>
      </w:pPr>
    </w:p>
    <w:p w:rsidR="00552098" w:rsidRDefault="00752F6B" w:rsidP="00552098">
      <w:pPr>
        <w:spacing w:line="360" w:lineRule="auto"/>
        <w:ind w:hanging="426"/>
        <w:rPr>
          <w:bCs/>
        </w:rPr>
      </w:pPr>
      <w:r>
        <w:rPr>
          <w:bCs/>
        </w:rPr>
        <w:tab/>
      </w:r>
      <w:r w:rsidR="00552098" w:rsidRPr="0073712B">
        <w:rPr>
          <w:bCs/>
        </w:rPr>
        <w:t xml:space="preserve">Where appropriate in such cases individual milk yield for cows are to be determined </w:t>
      </w:r>
      <w:proofErr w:type="spellStart"/>
      <w:r w:rsidR="00552098" w:rsidRPr="0073712B">
        <w:rPr>
          <w:bCs/>
        </w:rPr>
        <w:t>utilising</w:t>
      </w:r>
      <w:proofErr w:type="spellEnd"/>
      <w:r w:rsidR="00552098" w:rsidRPr="0073712B">
        <w:rPr>
          <w:bCs/>
        </w:rPr>
        <w:t xml:space="preserve"> the following:</w:t>
      </w:r>
    </w:p>
    <w:p w:rsidR="00F0109B" w:rsidRDefault="00F0109B" w:rsidP="00332B5E">
      <w:pPr>
        <w:ind w:hanging="425"/>
        <w:rPr>
          <w:bCs/>
        </w:rPr>
      </w:pPr>
    </w:p>
    <w:p w:rsidR="00F0109B" w:rsidRPr="005873D1" w:rsidRDefault="00F0109B" w:rsidP="00F0109B">
      <w:pPr>
        <w:numPr>
          <w:ilvl w:val="0"/>
          <w:numId w:val="29"/>
        </w:numPr>
        <w:tabs>
          <w:tab w:val="left" w:pos="900"/>
        </w:tabs>
        <w:jc w:val="both"/>
        <w:rPr>
          <w:rFonts w:ascii="Calibri" w:hAnsi="Calibri" w:cs="Calibri"/>
        </w:rPr>
      </w:pPr>
      <w:r w:rsidRPr="00784A32">
        <w:rPr>
          <w:rFonts w:ascii="Calibri" w:hAnsi="Calibri" w:cs="Calibri"/>
          <w:b/>
          <w:color w:val="000000"/>
          <w:u w:val="single"/>
          <w:lang w:val="en-GB"/>
        </w:rPr>
        <w:t>Dairy Cows 1-4th Lactation</w:t>
      </w:r>
      <w:r>
        <w:rPr>
          <w:rFonts w:ascii="Calibri" w:hAnsi="Calibri" w:cs="Calibri"/>
          <w:b/>
          <w:color w:val="000000"/>
          <w:u w:val="single"/>
          <w:lang w:val="en-GB"/>
        </w:rPr>
        <w:t xml:space="preserve"> </w:t>
      </w:r>
    </w:p>
    <w:p w:rsidR="00F0109B" w:rsidRDefault="00F0109B" w:rsidP="006E729E">
      <w:pPr>
        <w:tabs>
          <w:tab w:val="left" w:pos="900"/>
        </w:tabs>
        <w:spacing w:line="360" w:lineRule="auto"/>
        <w:ind w:left="567"/>
        <w:jc w:val="both"/>
        <w:rPr>
          <w:rFonts w:ascii="Calibri" w:hAnsi="Calibri" w:cs="Calibri"/>
        </w:rPr>
      </w:pPr>
      <w:r>
        <w:rPr>
          <w:bCs/>
        </w:rPr>
        <w:tab/>
      </w:r>
      <w:r w:rsidRPr="006E729E">
        <w:rPr>
          <w:rFonts w:ascii="Calibri" w:hAnsi="Calibri" w:cs="Calibri"/>
        </w:rPr>
        <w:t xml:space="preserve">305 day predicted yield using the latest </w:t>
      </w:r>
      <w:r w:rsidRPr="006E729E">
        <w:rPr>
          <w:rFonts w:ascii="Calibri" w:hAnsi="Calibri" w:cs="Calibri"/>
          <w:bCs/>
        </w:rPr>
        <w:t xml:space="preserve">“Milk Recording – Animal </w:t>
      </w:r>
      <w:r w:rsidRPr="006E729E">
        <w:rPr>
          <w:rFonts w:ascii="Calibri" w:hAnsi="Calibri" w:cs="Calibri"/>
          <w:bCs/>
        </w:rPr>
        <w:tab/>
        <w:t>Report”</w:t>
      </w:r>
      <w:r w:rsidRPr="004F44FD">
        <w:rPr>
          <w:rFonts w:ascii="Calibri" w:hAnsi="Calibri" w:cs="Calibri"/>
        </w:rPr>
        <w:t xml:space="preserve"> from the current lactation based on minimum of two recordings </w:t>
      </w:r>
    </w:p>
    <w:p w:rsidR="00F0109B" w:rsidRDefault="00F0109B" w:rsidP="006E729E">
      <w:pPr>
        <w:tabs>
          <w:tab w:val="left" w:pos="900"/>
        </w:tabs>
        <w:spacing w:line="360" w:lineRule="auto"/>
        <w:ind w:left="567"/>
        <w:jc w:val="both"/>
        <w:rPr>
          <w:rFonts w:ascii="Calibri" w:hAnsi="Calibri" w:cs="Calibri"/>
        </w:rPr>
      </w:pPr>
      <w:r>
        <w:rPr>
          <w:rFonts w:ascii="Calibri" w:hAnsi="Calibri" w:cs="Calibri"/>
          <w:b/>
        </w:rPr>
        <w:tab/>
      </w:r>
      <w:r w:rsidRPr="004F44FD">
        <w:rPr>
          <w:rFonts w:ascii="Calibri" w:hAnsi="Calibri" w:cs="Calibri"/>
        </w:rPr>
        <w:t>(</w:t>
      </w:r>
      <w:proofErr w:type="gramStart"/>
      <w:r w:rsidRPr="004F44FD">
        <w:rPr>
          <w:rFonts w:ascii="Calibri" w:hAnsi="Calibri" w:cs="Calibri"/>
        </w:rPr>
        <w:t>as</w:t>
      </w:r>
      <w:proofErr w:type="gramEnd"/>
      <w:r w:rsidRPr="004F44FD">
        <w:rPr>
          <w:rFonts w:ascii="Calibri" w:hAnsi="Calibri" w:cs="Calibri"/>
        </w:rPr>
        <w:t xml:space="preserve"> above)</w:t>
      </w:r>
      <w:r>
        <w:rPr>
          <w:rFonts w:ascii="Calibri" w:hAnsi="Calibri" w:cs="Calibri"/>
        </w:rPr>
        <w:t>.</w:t>
      </w:r>
    </w:p>
    <w:p w:rsidR="00E86C57" w:rsidRDefault="00E86C57" w:rsidP="00F0109B">
      <w:pPr>
        <w:tabs>
          <w:tab w:val="left" w:pos="900"/>
        </w:tabs>
        <w:ind w:left="568"/>
        <w:jc w:val="both"/>
        <w:rPr>
          <w:rFonts w:ascii="Calibri" w:hAnsi="Calibri" w:cs="Calibri"/>
        </w:rPr>
      </w:pPr>
    </w:p>
    <w:p w:rsidR="00E86C57" w:rsidRPr="006E729E" w:rsidRDefault="00E86C57" w:rsidP="00F0109B">
      <w:pPr>
        <w:tabs>
          <w:tab w:val="left" w:pos="900"/>
        </w:tabs>
        <w:ind w:left="568"/>
        <w:jc w:val="both"/>
        <w:rPr>
          <w:rFonts w:ascii="Calibri" w:hAnsi="Calibri" w:cs="Calibri"/>
          <w:b/>
          <w:u w:val="single"/>
        </w:rPr>
      </w:pPr>
      <w:r w:rsidRPr="006E729E">
        <w:rPr>
          <w:rFonts w:ascii="Calibri" w:hAnsi="Calibri" w:cs="Calibri"/>
        </w:rPr>
        <w:tab/>
      </w:r>
      <w:r w:rsidRPr="006E729E">
        <w:rPr>
          <w:rFonts w:ascii="Calibri" w:hAnsi="Calibri" w:cs="Calibri"/>
          <w:u w:val="single"/>
        </w:rPr>
        <w:t>(</w:t>
      </w:r>
      <w:r w:rsidRPr="006E729E">
        <w:rPr>
          <w:rFonts w:ascii="Calibri" w:hAnsi="Calibri" w:cs="Calibri"/>
          <w:b/>
          <w:u w:val="single"/>
        </w:rPr>
        <w:t>Note)First lactation cows without two recordings</w:t>
      </w:r>
    </w:p>
    <w:p w:rsidR="00E86C57" w:rsidRDefault="00E86C57" w:rsidP="006E729E">
      <w:pPr>
        <w:pStyle w:val="BodyText"/>
        <w:spacing w:line="360" w:lineRule="auto"/>
        <w:ind w:left="851"/>
        <w:rPr>
          <w:rFonts w:ascii="Calibri" w:hAnsi="Calibri" w:cs="Calibri"/>
          <w:b w:val="0"/>
        </w:rPr>
      </w:pPr>
      <w:r w:rsidRPr="006E729E">
        <w:rPr>
          <w:rFonts w:ascii="Calibri" w:hAnsi="Calibri" w:cs="Calibri"/>
          <w:b w:val="0"/>
        </w:rPr>
        <w:t>Production information based on their 1</w:t>
      </w:r>
      <w:r w:rsidRPr="006E729E">
        <w:rPr>
          <w:rFonts w:ascii="Calibri" w:hAnsi="Calibri" w:cs="Calibri"/>
          <w:b w:val="0"/>
          <w:vertAlign w:val="superscript"/>
        </w:rPr>
        <w:t>st</w:t>
      </w:r>
      <w:r w:rsidRPr="006E729E">
        <w:rPr>
          <w:rFonts w:ascii="Calibri" w:hAnsi="Calibri" w:cs="Calibri"/>
          <w:b w:val="0"/>
        </w:rPr>
        <w:t xml:space="preserve"> Dam or the 305 day recorded herd average for the previous year using the Milk Recording Annual Farm Report.  </w:t>
      </w:r>
    </w:p>
    <w:p w:rsidR="00FF3DA9" w:rsidRDefault="00FF3DA9" w:rsidP="006E729E">
      <w:pPr>
        <w:pStyle w:val="BodyText"/>
        <w:spacing w:line="360" w:lineRule="auto"/>
        <w:ind w:left="851"/>
        <w:rPr>
          <w:rFonts w:ascii="Calibri" w:hAnsi="Calibri" w:cs="Calibri"/>
          <w:b w:val="0"/>
        </w:rPr>
      </w:pPr>
    </w:p>
    <w:p w:rsidR="00FF3DA9" w:rsidRPr="006E729E" w:rsidRDefault="00FF3DA9" w:rsidP="006E729E">
      <w:pPr>
        <w:pStyle w:val="BodyText"/>
        <w:spacing w:line="360" w:lineRule="auto"/>
        <w:ind w:left="851"/>
        <w:rPr>
          <w:rFonts w:ascii="Calibri" w:hAnsi="Calibri" w:cs="Calibri"/>
          <w:b w:val="0"/>
        </w:rPr>
      </w:pPr>
    </w:p>
    <w:p w:rsidR="00917BF0" w:rsidRDefault="00917BF0" w:rsidP="00FF3DA9">
      <w:pPr>
        <w:pStyle w:val="BodyText"/>
        <w:numPr>
          <w:ilvl w:val="0"/>
          <w:numId w:val="29"/>
        </w:numPr>
        <w:spacing w:line="360" w:lineRule="auto"/>
        <w:rPr>
          <w:rFonts w:ascii="Calibri" w:hAnsi="Calibri" w:cs="Calibri"/>
        </w:rPr>
      </w:pPr>
      <w:r w:rsidRPr="00917BF0">
        <w:rPr>
          <w:rFonts w:ascii="Calibri" w:hAnsi="Calibri" w:cs="Calibri"/>
          <w:u w:val="single"/>
        </w:rPr>
        <w:t>Dairy Cows 5</w:t>
      </w:r>
      <w:r w:rsidRPr="00917BF0">
        <w:rPr>
          <w:rFonts w:ascii="Calibri" w:hAnsi="Calibri" w:cs="Calibri"/>
          <w:u w:val="single"/>
          <w:vertAlign w:val="superscript"/>
        </w:rPr>
        <w:t>th</w:t>
      </w:r>
      <w:r w:rsidRPr="00917BF0">
        <w:rPr>
          <w:rFonts w:ascii="Calibri" w:hAnsi="Calibri" w:cs="Calibri"/>
          <w:u w:val="single"/>
        </w:rPr>
        <w:t xml:space="preserve"> lactation and higher</w:t>
      </w:r>
      <w:r w:rsidRPr="00784A32">
        <w:rPr>
          <w:rFonts w:ascii="Calibri" w:hAnsi="Calibri" w:cs="Calibri"/>
          <w:b w:val="0"/>
        </w:rPr>
        <w:t>.</w:t>
      </w:r>
    </w:p>
    <w:p w:rsidR="00E86C57" w:rsidRDefault="00917BF0" w:rsidP="00FF3DA9">
      <w:pPr>
        <w:tabs>
          <w:tab w:val="left" w:pos="900"/>
        </w:tabs>
        <w:spacing w:line="360" w:lineRule="auto"/>
        <w:ind w:left="568"/>
        <w:jc w:val="both"/>
        <w:rPr>
          <w:rFonts w:ascii="Calibri" w:hAnsi="Calibri" w:cs="Calibri"/>
          <w:bCs/>
        </w:rPr>
      </w:pPr>
      <w:r>
        <w:rPr>
          <w:rFonts w:ascii="Calibri" w:hAnsi="Calibri" w:cs="Calibri"/>
        </w:rPr>
        <w:tab/>
      </w:r>
      <w:proofErr w:type="gramStart"/>
      <w:r w:rsidRPr="004F44FD">
        <w:rPr>
          <w:rFonts w:ascii="Calibri" w:hAnsi="Calibri" w:cs="Calibri"/>
        </w:rPr>
        <w:t xml:space="preserve">Completed lactation up to </w:t>
      </w:r>
      <w:r w:rsidRPr="004F44FD">
        <w:rPr>
          <w:rFonts w:ascii="Calibri" w:hAnsi="Calibri" w:cs="Calibri"/>
          <w:color w:val="000000"/>
        </w:rPr>
        <w:t>305 day</w:t>
      </w:r>
      <w:r>
        <w:rPr>
          <w:rFonts w:ascii="Calibri" w:hAnsi="Calibri" w:cs="Calibri"/>
          <w:color w:val="000000"/>
        </w:rPr>
        <w:t>s</w:t>
      </w:r>
      <w:r w:rsidRPr="004F44FD">
        <w:rPr>
          <w:rFonts w:ascii="Calibri" w:hAnsi="Calibri" w:cs="Calibri"/>
          <w:color w:val="000000"/>
        </w:rPr>
        <w:t xml:space="preserve"> yield from the </w:t>
      </w:r>
      <w:r w:rsidRPr="004F44FD">
        <w:rPr>
          <w:rFonts w:ascii="Calibri" w:hAnsi="Calibri" w:cs="Calibri"/>
        </w:rPr>
        <w:t>p</w:t>
      </w:r>
      <w:r w:rsidRPr="004F44FD">
        <w:rPr>
          <w:rFonts w:ascii="Calibri" w:hAnsi="Calibri" w:cs="Calibri"/>
          <w:color w:val="000000"/>
        </w:rPr>
        <w:t>r</w:t>
      </w:r>
      <w:r w:rsidRPr="004F44FD">
        <w:rPr>
          <w:rFonts w:ascii="Calibri" w:hAnsi="Calibri" w:cs="Calibri"/>
        </w:rPr>
        <w:t xml:space="preserve">evious lactation </w:t>
      </w:r>
      <w:r w:rsidRPr="004F44FD">
        <w:rPr>
          <w:rFonts w:ascii="Calibri" w:hAnsi="Calibri" w:cs="Calibri"/>
          <w:b/>
        </w:rPr>
        <w:t xml:space="preserve">using </w:t>
      </w:r>
      <w:r>
        <w:rPr>
          <w:rFonts w:ascii="Calibri" w:hAnsi="Calibri" w:cs="Calibri"/>
          <w:b/>
        </w:rPr>
        <w:tab/>
      </w:r>
      <w:r w:rsidRPr="004F44FD">
        <w:rPr>
          <w:rFonts w:ascii="Calibri" w:hAnsi="Calibri" w:cs="Calibri"/>
          <w:b/>
        </w:rPr>
        <w:t>the</w:t>
      </w:r>
      <w:r w:rsidRPr="004F44FD">
        <w:rPr>
          <w:rFonts w:ascii="Calibri" w:hAnsi="Calibri" w:cs="Calibri"/>
        </w:rPr>
        <w:t xml:space="preserve"> </w:t>
      </w:r>
      <w:r w:rsidRPr="005873D1">
        <w:rPr>
          <w:rFonts w:ascii="Calibri" w:hAnsi="Calibri" w:cs="Calibri"/>
          <w:b/>
        </w:rPr>
        <w:t>M</w:t>
      </w:r>
      <w:r>
        <w:rPr>
          <w:rFonts w:ascii="Calibri" w:hAnsi="Calibri" w:cs="Calibri"/>
          <w:b/>
          <w:bCs/>
        </w:rPr>
        <w:t>ilk Recording Annual Animal Report</w:t>
      </w:r>
      <w:r w:rsidRPr="004F44FD">
        <w:rPr>
          <w:rFonts w:ascii="Calibri" w:hAnsi="Calibri" w:cs="Calibri"/>
        </w:rPr>
        <w:t xml:space="preserve"> </w:t>
      </w:r>
      <w:r w:rsidRPr="004F44FD">
        <w:rPr>
          <w:rFonts w:ascii="Calibri" w:hAnsi="Calibri" w:cs="Calibri"/>
          <w:b/>
        </w:rPr>
        <w:t>or the last</w:t>
      </w:r>
      <w:r w:rsidRPr="004F44FD">
        <w:rPr>
          <w:rFonts w:ascii="Calibri" w:hAnsi="Calibri" w:cs="Calibri"/>
        </w:rPr>
        <w:t xml:space="preserve"> “</w:t>
      </w:r>
      <w:r w:rsidRPr="004F44FD">
        <w:rPr>
          <w:rFonts w:ascii="Calibri" w:hAnsi="Calibri" w:cs="Calibri"/>
          <w:bCs/>
        </w:rPr>
        <w:t xml:space="preserve">Milk Recording – </w:t>
      </w:r>
      <w:r>
        <w:rPr>
          <w:rFonts w:ascii="Calibri" w:hAnsi="Calibri" w:cs="Calibri"/>
          <w:bCs/>
        </w:rPr>
        <w:tab/>
      </w:r>
      <w:r w:rsidRPr="004F44FD">
        <w:rPr>
          <w:rFonts w:ascii="Calibri" w:hAnsi="Calibri" w:cs="Calibri"/>
          <w:bCs/>
        </w:rPr>
        <w:t>Animal Report”</w:t>
      </w:r>
      <w:r>
        <w:rPr>
          <w:rFonts w:ascii="Calibri" w:hAnsi="Calibri" w:cs="Calibri"/>
          <w:bCs/>
        </w:rPr>
        <w:t>.</w:t>
      </w:r>
      <w:proofErr w:type="gramEnd"/>
    </w:p>
    <w:p w:rsidR="001A5E26" w:rsidRDefault="001A5E26" w:rsidP="00F0109B">
      <w:pPr>
        <w:tabs>
          <w:tab w:val="left" w:pos="900"/>
        </w:tabs>
        <w:ind w:left="568"/>
        <w:jc w:val="both"/>
        <w:rPr>
          <w:rFonts w:ascii="Calibri" w:hAnsi="Calibri" w:cs="Calibri"/>
          <w:bCs/>
        </w:rPr>
      </w:pPr>
    </w:p>
    <w:p w:rsidR="001A5E26" w:rsidRDefault="001A5E26" w:rsidP="001A5E26">
      <w:pPr>
        <w:ind w:left="567"/>
        <w:rPr>
          <w:rFonts w:ascii="Calibri" w:hAnsi="Calibri" w:cs="Calibri"/>
          <w:b/>
          <w:bCs/>
          <w:i/>
          <w:sz w:val="26"/>
          <w:szCs w:val="26"/>
        </w:rPr>
      </w:pPr>
      <w:r w:rsidRPr="001E2151">
        <w:rPr>
          <w:rFonts w:ascii="Calibri" w:hAnsi="Calibri" w:cs="Calibri"/>
          <w:b/>
          <w:bCs/>
          <w:i/>
          <w:sz w:val="26"/>
          <w:szCs w:val="26"/>
        </w:rPr>
        <w:t xml:space="preserve">Where:  </w:t>
      </w:r>
    </w:p>
    <w:p w:rsidR="001A5E26" w:rsidRDefault="001A5E26" w:rsidP="001A5E26">
      <w:pPr>
        <w:ind w:left="567"/>
        <w:rPr>
          <w:rFonts w:ascii="Calibri" w:hAnsi="Calibri" w:cs="Calibri"/>
          <w:b/>
          <w:bCs/>
          <w:i/>
          <w:sz w:val="26"/>
          <w:szCs w:val="26"/>
        </w:rPr>
      </w:pPr>
    </w:p>
    <w:p w:rsidR="001A5E26" w:rsidRPr="006E729E" w:rsidRDefault="001A5E26" w:rsidP="00540A4E">
      <w:pPr>
        <w:pStyle w:val="BodyText"/>
        <w:numPr>
          <w:ilvl w:val="0"/>
          <w:numId w:val="22"/>
        </w:numPr>
        <w:tabs>
          <w:tab w:val="left" w:pos="1276"/>
        </w:tabs>
        <w:overflowPunct/>
        <w:autoSpaceDE/>
        <w:autoSpaceDN/>
        <w:adjustRightInd/>
        <w:spacing w:line="360" w:lineRule="auto"/>
        <w:ind w:left="709" w:hanging="11"/>
        <w:jc w:val="both"/>
        <w:textAlignment w:val="auto"/>
        <w:rPr>
          <w:rFonts w:ascii="Calibri" w:hAnsi="Calibri" w:cs="Calibri"/>
          <w:b w:val="0"/>
        </w:rPr>
      </w:pPr>
      <w:r w:rsidRPr="006843ED">
        <w:rPr>
          <w:rFonts w:ascii="Calibri" w:hAnsi="Calibri" w:cs="Calibri"/>
          <w:b w:val="0"/>
          <w:bCs w:val="0"/>
        </w:rPr>
        <w:t>The Herd is not milk recording at the time of the restriction</w:t>
      </w:r>
      <w:r w:rsidRPr="001E2151">
        <w:rPr>
          <w:rFonts w:ascii="Calibri" w:hAnsi="Calibri" w:cs="Calibri"/>
          <w:bCs w:val="0"/>
        </w:rPr>
        <w:t xml:space="preserve"> </w:t>
      </w:r>
      <w:r w:rsidRPr="006E729E">
        <w:rPr>
          <w:rFonts w:ascii="Calibri" w:hAnsi="Calibri" w:cs="Calibri"/>
          <w:b w:val="0"/>
          <w:bCs w:val="0"/>
        </w:rPr>
        <w:t xml:space="preserve">but has milk </w:t>
      </w:r>
      <w:r w:rsidR="00540A4E">
        <w:rPr>
          <w:rFonts w:ascii="Calibri" w:hAnsi="Calibri" w:cs="Calibri"/>
          <w:b w:val="0"/>
          <w:bCs w:val="0"/>
        </w:rPr>
        <w:tab/>
      </w:r>
      <w:r w:rsidRPr="006E729E">
        <w:rPr>
          <w:rFonts w:ascii="Calibri" w:hAnsi="Calibri" w:cs="Calibri"/>
          <w:b w:val="0"/>
          <w:bCs w:val="0"/>
        </w:rPr>
        <w:t xml:space="preserve">recorded under the auspices of ICBF in the year immediately preceding </w:t>
      </w:r>
      <w:r w:rsidRPr="006E729E">
        <w:rPr>
          <w:rFonts w:ascii="Calibri" w:hAnsi="Calibri" w:cs="Calibri"/>
          <w:b w:val="0"/>
          <w:bCs w:val="0"/>
        </w:rPr>
        <w:tab/>
        <w:t xml:space="preserve">breakdown, recording information may be used from the Annual Animal </w:t>
      </w:r>
      <w:r w:rsidR="00540A4E">
        <w:rPr>
          <w:rFonts w:ascii="Calibri" w:hAnsi="Calibri" w:cs="Calibri"/>
          <w:b w:val="0"/>
          <w:bCs w:val="0"/>
        </w:rPr>
        <w:tab/>
      </w:r>
      <w:r w:rsidRPr="006E729E">
        <w:rPr>
          <w:rFonts w:ascii="Calibri" w:hAnsi="Calibri" w:cs="Calibri"/>
          <w:b w:val="0"/>
          <w:bCs w:val="0"/>
        </w:rPr>
        <w:t>Report up to 305 days.</w:t>
      </w:r>
      <w:r w:rsidRPr="006E729E">
        <w:rPr>
          <w:rFonts w:ascii="Calibri" w:hAnsi="Calibri" w:cs="Calibri"/>
          <w:b w:val="0"/>
        </w:rPr>
        <w:t xml:space="preserve"> Subject to compliance with the criteria set out in </w:t>
      </w:r>
      <w:r w:rsidRPr="006E729E">
        <w:rPr>
          <w:rFonts w:ascii="Calibri" w:hAnsi="Calibri" w:cs="Calibri"/>
          <w:b w:val="0"/>
        </w:rPr>
        <w:tab/>
      </w:r>
      <w:r w:rsidR="00423DF1">
        <w:rPr>
          <w:rFonts w:ascii="Calibri" w:hAnsi="Calibri" w:cs="Calibri"/>
          <w:b w:val="0"/>
        </w:rPr>
        <w:t xml:space="preserve">the </w:t>
      </w:r>
      <w:r w:rsidRPr="006E729E">
        <w:rPr>
          <w:rFonts w:ascii="Calibri" w:hAnsi="Calibri" w:cs="Calibri"/>
          <w:b w:val="0"/>
        </w:rPr>
        <w:t>Section</w:t>
      </w:r>
      <w:r w:rsidR="00423DF1">
        <w:rPr>
          <w:rFonts w:ascii="Calibri" w:hAnsi="Calibri" w:cs="Calibri"/>
          <w:b w:val="0"/>
        </w:rPr>
        <w:t xml:space="preserve">s above </w:t>
      </w:r>
      <w:r w:rsidRPr="006E729E">
        <w:rPr>
          <w:rFonts w:ascii="Calibri" w:hAnsi="Calibri" w:cs="Calibri"/>
          <w:b w:val="0"/>
        </w:rPr>
        <w:t xml:space="preserve">and other </w:t>
      </w:r>
      <w:r w:rsidR="00423DF1">
        <w:rPr>
          <w:rFonts w:ascii="Calibri" w:hAnsi="Calibri" w:cs="Calibri"/>
          <w:b w:val="0"/>
        </w:rPr>
        <w:t xml:space="preserve">where </w:t>
      </w:r>
      <w:r w:rsidRPr="006E729E">
        <w:rPr>
          <w:rFonts w:ascii="Calibri" w:hAnsi="Calibri" w:cs="Calibri"/>
          <w:b w:val="0"/>
        </w:rPr>
        <w:t xml:space="preserve">deemed appropriate. </w:t>
      </w:r>
    </w:p>
    <w:p w:rsidR="001A5E26" w:rsidRPr="00A03138" w:rsidRDefault="001A5E26" w:rsidP="00A03138">
      <w:pPr>
        <w:ind w:left="-426"/>
        <w:rPr>
          <w:rFonts w:ascii="Calibri" w:hAnsi="Calibri" w:cs="Calibri"/>
          <w:b/>
          <w:bCs/>
          <w:i/>
          <w:sz w:val="26"/>
          <w:szCs w:val="26"/>
        </w:rPr>
      </w:pPr>
    </w:p>
    <w:p w:rsidR="00552098" w:rsidRDefault="00A03138" w:rsidP="00552098">
      <w:pPr>
        <w:spacing w:line="360" w:lineRule="auto"/>
        <w:ind w:hanging="426"/>
        <w:rPr>
          <w:rFonts w:ascii="Calibri" w:hAnsi="Calibri" w:cs="Calibri"/>
          <w:b/>
          <w:iCs/>
          <w:color w:val="000000"/>
          <w:u w:val="single"/>
        </w:rPr>
      </w:pPr>
      <w:r>
        <w:rPr>
          <w:bCs/>
        </w:rPr>
        <w:tab/>
      </w:r>
      <w:r w:rsidRPr="00A03138">
        <w:rPr>
          <w:rFonts w:ascii="Calibri" w:hAnsi="Calibri" w:cs="Calibri"/>
          <w:b/>
          <w:iCs/>
          <w:color w:val="000000"/>
          <w:u w:val="single"/>
        </w:rPr>
        <w:t xml:space="preserve">Yield Level Definitions for Dairy </w:t>
      </w:r>
      <w:proofErr w:type="spellStart"/>
      <w:r w:rsidRPr="00A03138">
        <w:rPr>
          <w:rFonts w:ascii="Calibri" w:hAnsi="Calibri" w:cs="Calibri"/>
          <w:b/>
          <w:iCs/>
          <w:color w:val="000000"/>
          <w:u w:val="single"/>
        </w:rPr>
        <w:t>Youngstock</w:t>
      </w:r>
      <w:proofErr w:type="spellEnd"/>
    </w:p>
    <w:p w:rsidR="00CB1D98" w:rsidRPr="004F44FD" w:rsidRDefault="00CB1D98" w:rsidP="00A66059">
      <w:pPr>
        <w:pStyle w:val="BodyTextIndent2"/>
        <w:ind w:left="709"/>
        <w:rPr>
          <w:rFonts w:ascii="Calibri" w:hAnsi="Calibri" w:cs="Calibri"/>
          <w:color w:val="000000"/>
        </w:rPr>
      </w:pPr>
      <w:r w:rsidRPr="009D07CC">
        <w:rPr>
          <w:rFonts w:ascii="Calibri" w:hAnsi="Calibri" w:cs="Calibri"/>
          <w:b/>
          <w:iCs/>
          <w:color w:val="000000"/>
        </w:rPr>
        <w:tab/>
      </w:r>
      <w:r w:rsidRPr="004F44FD">
        <w:rPr>
          <w:rFonts w:ascii="Calibri" w:hAnsi="Calibri" w:cs="Calibri"/>
          <w:color w:val="000000"/>
        </w:rPr>
        <w:t xml:space="preserve">For Herdowners who participate in milk recording with an official Milk Recording </w:t>
      </w:r>
      <w:proofErr w:type="spellStart"/>
      <w:r w:rsidRPr="004F44FD">
        <w:rPr>
          <w:rFonts w:ascii="Calibri" w:hAnsi="Calibri" w:cs="Calibri"/>
          <w:color w:val="000000"/>
        </w:rPr>
        <w:t>Organisation</w:t>
      </w:r>
      <w:proofErr w:type="spellEnd"/>
      <w:r w:rsidRPr="004F44FD">
        <w:rPr>
          <w:rFonts w:ascii="Calibri" w:hAnsi="Calibri" w:cs="Calibri"/>
          <w:color w:val="000000"/>
        </w:rPr>
        <w:t xml:space="preserve">/s, in line with criteria set out above, the individual milk yields for dairy </w:t>
      </w:r>
      <w:proofErr w:type="spellStart"/>
      <w:r w:rsidRPr="004F44FD">
        <w:rPr>
          <w:rFonts w:ascii="Calibri" w:hAnsi="Calibri" w:cs="Calibri"/>
          <w:color w:val="000000"/>
        </w:rPr>
        <w:t>youngstock</w:t>
      </w:r>
      <w:proofErr w:type="spellEnd"/>
      <w:r w:rsidRPr="004F44FD">
        <w:rPr>
          <w:rFonts w:ascii="Calibri" w:hAnsi="Calibri" w:cs="Calibri"/>
          <w:color w:val="000000"/>
        </w:rPr>
        <w:t xml:space="preserve"> in the first instance should be determined as follows:</w:t>
      </w:r>
    </w:p>
    <w:p w:rsidR="00CB1D98" w:rsidRDefault="00CB1D98" w:rsidP="00CB1D98">
      <w:pPr>
        <w:pStyle w:val="Heading2"/>
        <w:tabs>
          <w:tab w:val="left" w:pos="0"/>
        </w:tabs>
        <w:ind w:left="709"/>
        <w:rPr>
          <w:rFonts w:ascii="Calibri" w:hAnsi="Calibri" w:cs="Calibri"/>
          <w:bCs w:val="0"/>
          <w:color w:val="000000"/>
        </w:rPr>
      </w:pPr>
      <w:r w:rsidRPr="004F44FD">
        <w:rPr>
          <w:rFonts w:ascii="Calibri" w:hAnsi="Calibri" w:cs="Calibri"/>
          <w:bCs w:val="0"/>
          <w:color w:val="000000"/>
        </w:rPr>
        <w:tab/>
      </w:r>
      <w:r w:rsidRPr="00CB1D98">
        <w:rPr>
          <w:rFonts w:ascii="Calibri" w:hAnsi="Calibri" w:cs="Calibri"/>
          <w:bCs w:val="0"/>
          <w:color w:val="000000"/>
          <w:sz w:val="24"/>
          <w:szCs w:val="24"/>
        </w:rPr>
        <w:t>On the production data of their dams using</w:t>
      </w:r>
      <w:r w:rsidRPr="004F44FD">
        <w:rPr>
          <w:rFonts w:ascii="Calibri" w:hAnsi="Calibri" w:cs="Calibri"/>
          <w:bCs w:val="0"/>
          <w:color w:val="000000"/>
        </w:rPr>
        <w:t>:</w:t>
      </w:r>
    </w:p>
    <w:p w:rsidR="00CB1D98" w:rsidRDefault="00CB1D98" w:rsidP="00CB1D98"/>
    <w:p w:rsidR="00CB1D98" w:rsidRDefault="00CB1D98" w:rsidP="009D07CC">
      <w:pPr>
        <w:pStyle w:val="BodyText"/>
        <w:numPr>
          <w:ilvl w:val="0"/>
          <w:numId w:val="29"/>
        </w:numPr>
        <w:overflowPunct/>
        <w:autoSpaceDE/>
        <w:autoSpaceDN/>
        <w:adjustRightInd/>
        <w:spacing w:line="360" w:lineRule="auto"/>
        <w:ind w:left="930" w:firstLine="62"/>
        <w:jc w:val="both"/>
        <w:textAlignment w:val="auto"/>
        <w:rPr>
          <w:rFonts w:ascii="Calibri" w:hAnsi="Calibri" w:cs="Calibri"/>
        </w:rPr>
      </w:pPr>
      <w:r w:rsidRPr="004F44FD">
        <w:rPr>
          <w:rFonts w:ascii="Calibri" w:hAnsi="Calibri" w:cs="Calibri"/>
        </w:rPr>
        <w:t xml:space="preserve">Completed lactation up to </w:t>
      </w:r>
      <w:r w:rsidRPr="004F44FD">
        <w:rPr>
          <w:rFonts w:ascii="Calibri" w:hAnsi="Calibri" w:cs="Calibri"/>
          <w:color w:val="000000"/>
        </w:rPr>
        <w:t xml:space="preserve">305 day yield from the </w:t>
      </w:r>
      <w:r w:rsidRPr="004F44FD">
        <w:rPr>
          <w:rFonts w:ascii="Calibri" w:hAnsi="Calibri" w:cs="Calibri"/>
          <w:b w:val="0"/>
          <w:color w:val="000000"/>
        </w:rPr>
        <w:t>1</w:t>
      </w:r>
      <w:r w:rsidRPr="004F44FD">
        <w:rPr>
          <w:rFonts w:ascii="Calibri" w:hAnsi="Calibri" w:cs="Calibri"/>
          <w:b w:val="0"/>
          <w:color w:val="000000"/>
          <w:vertAlign w:val="superscript"/>
        </w:rPr>
        <w:t>st</w:t>
      </w:r>
      <w:r w:rsidRPr="004F44FD">
        <w:rPr>
          <w:rFonts w:ascii="Calibri" w:hAnsi="Calibri" w:cs="Calibri"/>
          <w:b w:val="0"/>
          <w:color w:val="000000"/>
        </w:rPr>
        <w:t xml:space="preserve"> Dams</w:t>
      </w:r>
      <w:r w:rsidRPr="004F44FD">
        <w:rPr>
          <w:rFonts w:ascii="Calibri" w:hAnsi="Calibri" w:cs="Calibri"/>
          <w:color w:val="000000"/>
        </w:rPr>
        <w:t xml:space="preserve"> </w:t>
      </w:r>
      <w:r w:rsidRPr="004F44FD">
        <w:rPr>
          <w:rFonts w:ascii="Calibri" w:hAnsi="Calibri" w:cs="Calibri"/>
        </w:rPr>
        <w:t>p</w:t>
      </w:r>
      <w:r w:rsidRPr="004F44FD">
        <w:rPr>
          <w:rFonts w:ascii="Calibri" w:hAnsi="Calibri" w:cs="Calibri"/>
          <w:color w:val="000000"/>
        </w:rPr>
        <w:t>r</w:t>
      </w:r>
      <w:r w:rsidRPr="004F44FD">
        <w:rPr>
          <w:rFonts w:ascii="Calibri" w:hAnsi="Calibri" w:cs="Calibri"/>
        </w:rPr>
        <w:t xml:space="preserve">evious </w:t>
      </w:r>
      <w:r w:rsidR="008604FA">
        <w:rPr>
          <w:rFonts w:ascii="Calibri" w:hAnsi="Calibri" w:cs="Calibri"/>
        </w:rPr>
        <w:tab/>
      </w:r>
      <w:r w:rsidRPr="004F44FD">
        <w:rPr>
          <w:rFonts w:ascii="Calibri" w:hAnsi="Calibri" w:cs="Calibri"/>
        </w:rPr>
        <w:t xml:space="preserve">lactation </w:t>
      </w:r>
      <w:r w:rsidRPr="004F44FD">
        <w:rPr>
          <w:rFonts w:ascii="Calibri" w:hAnsi="Calibri" w:cs="Calibri"/>
          <w:b w:val="0"/>
        </w:rPr>
        <w:t>using the</w:t>
      </w:r>
      <w:r w:rsidRPr="004F44FD">
        <w:rPr>
          <w:rFonts w:ascii="Calibri" w:hAnsi="Calibri" w:cs="Calibri"/>
        </w:rPr>
        <w:t xml:space="preserve"> </w:t>
      </w:r>
      <w:r w:rsidRPr="00540A4E">
        <w:rPr>
          <w:rFonts w:ascii="Calibri" w:hAnsi="Calibri" w:cs="Calibri"/>
          <w:bCs w:val="0"/>
        </w:rPr>
        <w:t>Milk Recording Annual Animal Report</w:t>
      </w:r>
      <w:r w:rsidRPr="004F44FD">
        <w:rPr>
          <w:rFonts w:ascii="Calibri" w:hAnsi="Calibri" w:cs="Calibri"/>
          <w:bCs w:val="0"/>
        </w:rPr>
        <w:t>”</w:t>
      </w:r>
      <w:r w:rsidRPr="004F44FD">
        <w:rPr>
          <w:rFonts w:ascii="Calibri" w:hAnsi="Calibri" w:cs="Calibri"/>
        </w:rPr>
        <w:t xml:space="preserve"> </w:t>
      </w:r>
      <w:r w:rsidRPr="004F44FD">
        <w:rPr>
          <w:rFonts w:ascii="Calibri" w:hAnsi="Calibri" w:cs="Calibri"/>
          <w:b w:val="0"/>
        </w:rPr>
        <w:t>or the last</w:t>
      </w:r>
      <w:r w:rsidRPr="004F44FD">
        <w:rPr>
          <w:rFonts w:ascii="Calibri" w:hAnsi="Calibri" w:cs="Calibri"/>
        </w:rPr>
        <w:t xml:space="preserve"> </w:t>
      </w:r>
      <w:r w:rsidR="008604FA">
        <w:rPr>
          <w:rFonts w:ascii="Calibri" w:hAnsi="Calibri" w:cs="Calibri"/>
        </w:rPr>
        <w:tab/>
      </w:r>
      <w:r w:rsidRPr="004F44FD">
        <w:rPr>
          <w:rFonts w:ascii="Calibri" w:hAnsi="Calibri" w:cs="Calibri"/>
        </w:rPr>
        <w:t>“</w:t>
      </w:r>
      <w:r w:rsidRPr="004F44FD">
        <w:rPr>
          <w:rFonts w:ascii="Calibri" w:hAnsi="Calibri" w:cs="Calibri"/>
          <w:bCs w:val="0"/>
        </w:rPr>
        <w:t>Milk Recording – Animal Report”</w:t>
      </w:r>
      <w:r w:rsidRPr="004F44FD">
        <w:rPr>
          <w:rFonts w:ascii="Calibri" w:hAnsi="Calibri" w:cs="Calibri"/>
        </w:rPr>
        <w:t xml:space="preserve"> </w:t>
      </w:r>
      <w:r w:rsidRPr="004F44FD">
        <w:rPr>
          <w:rFonts w:ascii="Calibri" w:hAnsi="Calibri" w:cs="Calibri"/>
          <w:b w:val="0"/>
        </w:rPr>
        <w:t>from the previous year</w:t>
      </w:r>
      <w:r w:rsidRPr="004F44FD">
        <w:rPr>
          <w:rFonts w:ascii="Calibri" w:hAnsi="Calibri" w:cs="Calibri"/>
        </w:rPr>
        <w:t xml:space="preserve">. </w:t>
      </w:r>
    </w:p>
    <w:p w:rsidR="00CB1D98" w:rsidRPr="004F44FD" w:rsidRDefault="00CB1D98" w:rsidP="00CB1D98">
      <w:pPr>
        <w:pStyle w:val="BodyText"/>
        <w:overflowPunct/>
        <w:autoSpaceDE/>
        <w:autoSpaceDN/>
        <w:adjustRightInd/>
        <w:jc w:val="both"/>
        <w:textAlignment w:val="auto"/>
        <w:rPr>
          <w:rFonts w:ascii="Calibri" w:hAnsi="Calibri" w:cs="Calibri"/>
        </w:rPr>
      </w:pPr>
    </w:p>
    <w:p w:rsidR="008604FA" w:rsidRPr="004F44FD" w:rsidRDefault="008604FA" w:rsidP="008604FA">
      <w:pPr>
        <w:spacing w:line="360" w:lineRule="auto"/>
        <w:ind w:left="720"/>
        <w:rPr>
          <w:rFonts w:ascii="Calibri" w:hAnsi="Calibri" w:cs="Calibri"/>
          <w:b/>
          <w:color w:val="000000"/>
        </w:rPr>
      </w:pPr>
      <w:r w:rsidRPr="004F44FD">
        <w:rPr>
          <w:rFonts w:ascii="Calibri" w:hAnsi="Calibri" w:cs="Calibri"/>
          <w:b/>
          <w:color w:val="000000"/>
        </w:rPr>
        <w:t xml:space="preserve">Or where not available </w:t>
      </w:r>
    </w:p>
    <w:p w:rsidR="008604FA" w:rsidRDefault="008604FA" w:rsidP="009D07CC">
      <w:pPr>
        <w:numPr>
          <w:ilvl w:val="0"/>
          <w:numId w:val="33"/>
        </w:numPr>
        <w:spacing w:line="360" w:lineRule="auto"/>
        <w:ind w:left="1417" w:hanging="566"/>
        <w:rPr>
          <w:rFonts w:ascii="Calibri" w:hAnsi="Calibri" w:cs="Calibri"/>
          <w:color w:val="000000"/>
        </w:rPr>
      </w:pPr>
      <w:r w:rsidRPr="004F44FD">
        <w:rPr>
          <w:rFonts w:ascii="Calibri" w:hAnsi="Calibri" w:cs="Calibri"/>
          <w:b/>
          <w:color w:val="000000"/>
        </w:rPr>
        <w:t>305 days predicted yield</w:t>
      </w:r>
      <w:r w:rsidRPr="004F44FD">
        <w:rPr>
          <w:rFonts w:ascii="Calibri" w:hAnsi="Calibri" w:cs="Calibri"/>
          <w:color w:val="000000"/>
        </w:rPr>
        <w:t xml:space="preserve"> using the latest </w:t>
      </w:r>
      <w:r w:rsidR="00540A4E">
        <w:rPr>
          <w:rFonts w:ascii="Calibri" w:hAnsi="Calibri" w:cs="Calibri"/>
          <w:color w:val="000000"/>
        </w:rPr>
        <w:t>M</w:t>
      </w:r>
      <w:r w:rsidRPr="004F44FD">
        <w:rPr>
          <w:rFonts w:ascii="Calibri" w:hAnsi="Calibri" w:cs="Calibri"/>
          <w:color w:val="000000"/>
        </w:rPr>
        <w:t xml:space="preserve">ilk </w:t>
      </w:r>
      <w:r w:rsidR="00540A4E">
        <w:rPr>
          <w:rFonts w:ascii="Calibri" w:hAnsi="Calibri" w:cs="Calibri"/>
          <w:color w:val="000000"/>
        </w:rPr>
        <w:t>R</w:t>
      </w:r>
      <w:r w:rsidRPr="004F44FD">
        <w:rPr>
          <w:rFonts w:ascii="Calibri" w:hAnsi="Calibri" w:cs="Calibri"/>
          <w:color w:val="000000"/>
        </w:rPr>
        <w:t xml:space="preserve">ecording Animal Report from the current lactation (minimum two consecutive recordings </w:t>
      </w:r>
      <w:proofErr w:type="spellStart"/>
      <w:r w:rsidRPr="004F44FD">
        <w:rPr>
          <w:rFonts w:ascii="Calibri" w:hAnsi="Calibri" w:cs="Calibri"/>
          <w:color w:val="000000"/>
        </w:rPr>
        <w:t>where</w:t>
      </w:r>
      <w:proofErr w:type="spellEnd"/>
      <w:r w:rsidRPr="004F44FD">
        <w:rPr>
          <w:rFonts w:ascii="Calibri" w:hAnsi="Calibri" w:cs="Calibri"/>
          <w:color w:val="000000"/>
        </w:rPr>
        <w:t xml:space="preserve"> in line with outlined criteria). </w:t>
      </w:r>
    </w:p>
    <w:p w:rsidR="008604FA" w:rsidRDefault="008604FA" w:rsidP="008604FA">
      <w:pPr>
        <w:ind w:left="720"/>
        <w:rPr>
          <w:rFonts w:ascii="Calibri" w:hAnsi="Calibri" w:cs="Calibri"/>
          <w:b/>
          <w:bCs/>
          <w:color w:val="000000"/>
        </w:rPr>
      </w:pPr>
    </w:p>
    <w:p w:rsidR="00CB1D98" w:rsidRDefault="008604FA" w:rsidP="008604FA">
      <w:pPr>
        <w:ind w:left="720"/>
        <w:rPr>
          <w:rFonts w:ascii="Calibri" w:hAnsi="Calibri" w:cs="Calibri"/>
          <w:bCs/>
          <w:color w:val="000000"/>
        </w:rPr>
      </w:pPr>
      <w:proofErr w:type="gramStart"/>
      <w:r w:rsidRPr="004F44FD">
        <w:rPr>
          <w:rFonts w:ascii="Calibri" w:hAnsi="Calibri" w:cs="Calibri"/>
          <w:b/>
          <w:bCs/>
          <w:color w:val="000000"/>
        </w:rPr>
        <w:t>Or</w:t>
      </w:r>
      <w:r w:rsidR="004833F9">
        <w:rPr>
          <w:rFonts w:ascii="Calibri" w:hAnsi="Calibri" w:cs="Calibri"/>
          <w:b/>
          <w:bCs/>
          <w:color w:val="000000"/>
        </w:rPr>
        <w:t xml:space="preserve"> </w:t>
      </w:r>
      <w:r w:rsidRPr="004F44FD">
        <w:rPr>
          <w:rFonts w:ascii="Calibri" w:hAnsi="Calibri" w:cs="Calibri"/>
          <w:b/>
          <w:bCs/>
          <w:color w:val="000000"/>
        </w:rPr>
        <w:t>where neither of the above is available</w:t>
      </w:r>
      <w:r w:rsidRPr="004F44FD">
        <w:rPr>
          <w:rFonts w:ascii="Calibri" w:hAnsi="Calibri" w:cs="Calibri"/>
          <w:bCs/>
          <w:color w:val="000000"/>
        </w:rPr>
        <w:t>:</w:t>
      </w:r>
      <w:proofErr w:type="gramEnd"/>
    </w:p>
    <w:p w:rsidR="008604FA" w:rsidRDefault="008604FA" w:rsidP="008604FA">
      <w:pPr>
        <w:ind w:left="720"/>
        <w:rPr>
          <w:rFonts w:ascii="Calibri" w:hAnsi="Calibri" w:cs="Calibri"/>
          <w:bCs/>
          <w:color w:val="000000"/>
        </w:rPr>
      </w:pPr>
    </w:p>
    <w:p w:rsidR="008604FA" w:rsidRDefault="008604FA" w:rsidP="00305472">
      <w:pPr>
        <w:pStyle w:val="ListParagraph"/>
        <w:numPr>
          <w:ilvl w:val="0"/>
          <w:numId w:val="33"/>
        </w:numPr>
        <w:spacing w:line="360" w:lineRule="auto"/>
        <w:ind w:left="1208" w:hanging="357"/>
      </w:pPr>
      <w:r w:rsidRPr="004F44FD">
        <w:rPr>
          <w:rFonts w:ascii="Calibri" w:hAnsi="Calibri" w:cs="Calibri"/>
        </w:rPr>
        <w:t xml:space="preserve">Completed </w:t>
      </w:r>
      <w:r>
        <w:rPr>
          <w:rFonts w:ascii="Calibri" w:hAnsi="Calibri" w:cs="Calibri"/>
        </w:rPr>
        <w:t>recorded herd average</w:t>
      </w:r>
      <w:r w:rsidRPr="004F44FD">
        <w:rPr>
          <w:rFonts w:ascii="Calibri" w:hAnsi="Calibri" w:cs="Calibri"/>
        </w:rPr>
        <w:t xml:space="preserve"> up to </w:t>
      </w:r>
      <w:r w:rsidRPr="004F44FD">
        <w:rPr>
          <w:rFonts w:ascii="Calibri" w:hAnsi="Calibri" w:cs="Calibri"/>
          <w:color w:val="000000"/>
        </w:rPr>
        <w:t>305 day</w:t>
      </w:r>
      <w:r>
        <w:rPr>
          <w:rFonts w:ascii="Calibri" w:hAnsi="Calibri" w:cs="Calibri"/>
          <w:color w:val="000000"/>
        </w:rPr>
        <w:t>s</w:t>
      </w:r>
      <w:r w:rsidRPr="004F44FD">
        <w:rPr>
          <w:rFonts w:ascii="Calibri" w:hAnsi="Calibri" w:cs="Calibri"/>
          <w:color w:val="000000"/>
        </w:rPr>
        <w:t xml:space="preserve"> </w:t>
      </w:r>
      <w:r>
        <w:rPr>
          <w:rFonts w:ascii="Calibri" w:hAnsi="Calibri" w:cs="Calibri"/>
          <w:color w:val="000000"/>
        </w:rPr>
        <w:t xml:space="preserve">from the </w:t>
      </w:r>
      <w:r w:rsidRPr="004F44FD">
        <w:rPr>
          <w:rFonts w:ascii="Calibri" w:hAnsi="Calibri" w:cs="Calibri"/>
          <w:color w:val="000000"/>
        </w:rPr>
        <w:t xml:space="preserve">previous year using the </w:t>
      </w:r>
      <w:r w:rsidRPr="004F44FD">
        <w:rPr>
          <w:rFonts w:ascii="Calibri" w:hAnsi="Calibri" w:cs="Calibri"/>
          <w:b/>
          <w:bCs/>
        </w:rPr>
        <w:t>Milk Recording</w:t>
      </w:r>
      <w:r>
        <w:rPr>
          <w:rFonts w:ascii="Calibri" w:hAnsi="Calibri" w:cs="Calibri"/>
          <w:b/>
          <w:bCs/>
        </w:rPr>
        <w:t xml:space="preserve"> Annual Farm Report</w:t>
      </w:r>
    </w:p>
    <w:p w:rsidR="00413D5F" w:rsidRDefault="00413D5F" w:rsidP="00552098">
      <w:pPr>
        <w:spacing w:line="360" w:lineRule="auto"/>
        <w:ind w:hanging="426"/>
        <w:rPr>
          <w:b/>
          <w:bCs/>
        </w:rPr>
      </w:pPr>
    </w:p>
    <w:p w:rsidR="00413D5F" w:rsidRDefault="00413D5F" w:rsidP="00552098">
      <w:pPr>
        <w:spacing w:line="360" w:lineRule="auto"/>
        <w:ind w:hanging="426"/>
        <w:rPr>
          <w:b/>
          <w:bCs/>
        </w:rPr>
      </w:pPr>
    </w:p>
    <w:p w:rsidR="00C03BBF" w:rsidRDefault="00C03BBF" w:rsidP="00552098">
      <w:pPr>
        <w:spacing w:line="360" w:lineRule="auto"/>
        <w:ind w:hanging="426"/>
        <w:rPr>
          <w:b/>
          <w:bCs/>
        </w:rPr>
      </w:pPr>
    </w:p>
    <w:p w:rsidR="00552098" w:rsidRPr="0073712B" w:rsidRDefault="00552098" w:rsidP="00552098">
      <w:pPr>
        <w:spacing w:line="360" w:lineRule="auto"/>
        <w:ind w:hanging="426"/>
        <w:rPr>
          <w:bCs/>
        </w:rPr>
      </w:pPr>
      <w:r w:rsidRPr="00200CF6">
        <w:rPr>
          <w:b/>
          <w:bCs/>
        </w:rPr>
        <w:t>3.5</w:t>
      </w:r>
      <w:r w:rsidRPr="0073712B">
        <w:rPr>
          <w:bCs/>
        </w:rPr>
        <w:tab/>
      </w:r>
      <w:r w:rsidRPr="00200CF6">
        <w:rPr>
          <w:b/>
          <w:bCs/>
        </w:rPr>
        <w:t>Ceilings on compensation</w:t>
      </w:r>
      <w:r w:rsidRPr="0073712B">
        <w:rPr>
          <w:bCs/>
        </w:rPr>
        <w:t xml:space="preserve"> </w:t>
      </w:r>
    </w:p>
    <w:p w:rsidR="00552098" w:rsidRPr="0073712B" w:rsidRDefault="00552098" w:rsidP="00552098">
      <w:pPr>
        <w:spacing w:line="360" w:lineRule="auto"/>
        <w:ind w:hanging="426"/>
        <w:rPr>
          <w:bCs/>
        </w:rPr>
      </w:pPr>
      <w:r w:rsidRPr="0073712B">
        <w:rPr>
          <w:bCs/>
        </w:rPr>
        <w:t xml:space="preserve"> </w:t>
      </w:r>
      <w:r w:rsidRPr="0073712B">
        <w:rPr>
          <w:bCs/>
        </w:rPr>
        <w:tab/>
        <w:t xml:space="preserve"> A ceiling of </w:t>
      </w:r>
      <w:r w:rsidRPr="00200CF6">
        <w:rPr>
          <w:b/>
          <w:bCs/>
        </w:rPr>
        <w:t>€3,000</w:t>
      </w:r>
      <w:r w:rsidRPr="0073712B">
        <w:rPr>
          <w:bCs/>
        </w:rPr>
        <w:t xml:space="preserve"> (which is inclusive of any factory salvage price payable by the factory or payment under a policy of insurance in respect of it) will apply to payment in respect of any </w:t>
      </w:r>
      <w:r w:rsidRPr="00200CF6">
        <w:rPr>
          <w:b/>
          <w:bCs/>
          <w:u w:val="single"/>
        </w:rPr>
        <w:t>individual bovine</w:t>
      </w:r>
      <w:r w:rsidRPr="0073712B">
        <w:rPr>
          <w:bCs/>
        </w:rPr>
        <w:t xml:space="preserve"> animal, except in respect of either:</w:t>
      </w:r>
    </w:p>
    <w:p w:rsidR="00776AAF" w:rsidRDefault="00552098" w:rsidP="00454A98">
      <w:pPr>
        <w:tabs>
          <w:tab w:val="left" w:pos="284"/>
        </w:tabs>
        <w:spacing w:line="360" w:lineRule="auto"/>
        <w:ind w:hanging="425"/>
        <w:rPr>
          <w:bCs/>
        </w:rPr>
      </w:pPr>
      <w:r w:rsidRPr="0073712B">
        <w:rPr>
          <w:bCs/>
        </w:rPr>
        <w:tab/>
        <w:t>(</w:t>
      </w:r>
      <w:proofErr w:type="spellStart"/>
      <w:r w:rsidRPr="0073712B">
        <w:rPr>
          <w:bCs/>
        </w:rPr>
        <w:t>i</w:t>
      </w:r>
      <w:proofErr w:type="spellEnd"/>
      <w:r w:rsidRPr="0073712B">
        <w:rPr>
          <w:bCs/>
        </w:rPr>
        <w:t>)</w:t>
      </w:r>
      <w:r w:rsidR="00200CF6">
        <w:rPr>
          <w:bCs/>
        </w:rPr>
        <w:t xml:space="preserve"> </w:t>
      </w:r>
      <w:proofErr w:type="gramStart"/>
      <w:r w:rsidRPr="00200CF6">
        <w:rPr>
          <w:b/>
          <w:bCs/>
        </w:rPr>
        <w:t>one</w:t>
      </w:r>
      <w:proofErr w:type="gramEnd"/>
      <w:r w:rsidRPr="00200CF6">
        <w:rPr>
          <w:b/>
          <w:bCs/>
        </w:rPr>
        <w:t xml:space="preserve"> stock bull</w:t>
      </w:r>
      <w:r w:rsidRPr="0073712B">
        <w:rPr>
          <w:bCs/>
        </w:rPr>
        <w:t xml:space="preserve"> </w:t>
      </w:r>
      <w:proofErr w:type="spellStart"/>
      <w:r w:rsidRPr="0073712B">
        <w:rPr>
          <w:bCs/>
        </w:rPr>
        <w:t>per</w:t>
      </w:r>
      <w:proofErr w:type="spellEnd"/>
      <w:r w:rsidRPr="0073712B">
        <w:rPr>
          <w:bCs/>
        </w:rPr>
        <w:t xml:space="preserve"> breakdown episode where a ceiling of €4,000 applies  (which is </w:t>
      </w:r>
      <w:r w:rsidR="00776AAF">
        <w:rPr>
          <w:bCs/>
        </w:rPr>
        <w:tab/>
      </w:r>
      <w:r w:rsidRPr="0073712B">
        <w:rPr>
          <w:bCs/>
        </w:rPr>
        <w:t xml:space="preserve">inclusive of factory salvage price payable by the factory or payment under a policy </w:t>
      </w:r>
      <w:r w:rsidR="00776AAF">
        <w:rPr>
          <w:bCs/>
        </w:rPr>
        <w:tab/>
      </w:r>
      <w:r w:rsidRPr="0073712B">
        <w:rPr>
          <w:bCs/>
        </w:rPr>
        <w:t xml:space="preserve">of insurance in respect of it). </w:t>
      </w:r>
    </w:p>
    <w:p w:rsidR="00552098" w:rsidRPr="00200CF6" w:rsidRDefault="00552098" w:rsidP="00776AAF">
      <w:pPr>
        <w:tabs>
          <w:tab w:val="left" w:pos="284"/>
        </w:tabs>
        <w:ind w:hanging="425"/>
        <w:rPr>
          <w:b/>
          <w:bCs/>
          <w:i/>
        </w:rPr>
      </w:pPr>
      <w:r w:rsidRPr="0073712B">
        <w:rPr>
          <w:bCs/>
        </w:rPr>
        <w:tab/>
      </w:r>
      <w:proofErr w:type="gramStart"/>
      <w:r w:rsidRPr="00200CF6">
        <w:rPr>
          <w:b/>
          <w:bCs/>
          <w:i/>
        </w:rPr>
        <w:t>or</w:t>
      </w:r>
      <w:proofErr w:type="gramEnd"/>
      <w:r w:rsidRPr="00200CF6">
        <w:rPr>
          <w:b/>
          <w:bCs/>
          <w:i/>
        </w:rPr>
        <w:t xml:space="preserve"> </w:t>
      </w:r>
    </w:p>
    <w:p w:rsidR="00776AAF" w:rsidRDefault="00552098" w:rsidP="00454A98">
      <w:pPr>
        <w:tabs>
          <w:tab w:val="left" w:pos="0"/>
          <w:tab w:val="left" w:pos="284"/>
        </w:tabs>
        <w:spacing w:line="360" w:lineRule="auto"/>
        <w:jc w:val="both"/>
        <w:rPr>
          <w:bCs/>
        </w:rPr>
      </w:pPr>
      <w:r w:rsidRPr="0073712B">
        <w:rPr>
          <w:bCs/>
        </w:rPr>
        <w:t xml:space="preserve">(ii) </w:t>
      </w:r>
      <w:proofErr w:type="gramStart"/>
      <w:r w:rsidRPr="00200CF6">
        <w:rPr>
          <w:b/>
          <w:bCs/>
        </w:rPr>
        <w:t>one</w:t>
      </w:r>
      <w:proofErr w:type="gramEnd"/>
      <w:r w:rsidRPr="00200CF6">
        <w:rPr>
          <w:b/>
          <w:bCs/>
        </w:rPr>
        <w:t xml:space="preserve"> pedigree stock bull</w:t>
      </w:r>
      <w:r w:rsidRPr="0073712B">
        <w:rPr>
          <w:bCs/>
        </w:rPr>
        <w:t xml:space="preserve"> in the same  breakdown episode where a ceiling of  </w:t>
      </w:r>
      <w:r w:rsidRPr="00915B70">
        <w:rPr>
          <w:bCs/>
        </w:rPr>
        <w:t>€5,000</w:t>
      </w:r>
      <w:r w:rsidRPr="0073712B">
        <w:rPr>
          <w:bCs/>
        </w:rPr>
        <w:t xml:space="preserve"> </w:t>
      </w:r>
      <w:r w:rsidR="00776AAF">
        <w:rPr>
          <w:bCs/>
        </w:rPr>
        <w:tab/>
      </w:r>
      <w:r w:rsidRPr="0073712B">
        <w:rPr>
          <w:bCs/>
        </w:rPr>
        <w:t xml:space="preserve">applies (which is inclusive of factory salvage price payable by the factory or payment </w:t>
      </w:r>
      <w:r w:rsidR="00776AAF">
        <w:rPr>
          <w:bCs/>
        </w:rPr>
        <w:tab/>
      </w:r>
      <w:r w:rsidRPr="0073712B">
        <w:rPr>
          <w:bCs/>
        </w:rPr>
        <w:t xml:space="preserve">under a policy of insurance in respect of it). </w:t>
      </w:r>
    </w:p>
    <w:p w:rsidR="00776AAF" w:rsidRDefault="00776AAF" w:rsidP="00776AAF">
      <w:pPr>
        <w:tabs>
          <w:tab w:val="left" w:pos="0"/>
          <w:tab w:val="left" w:pos="284"/>
        </w:tabs>
        <w:jc w:val="both"/>
        <w:rPr>
          <w:rFonts w:ascii="Calibri" w:hAnsi="Calibri" w:cs="Calibri"/>
          <w:sz w:val="23"/>
          <w:szCs w:val="23"/>
        </w:rPr>
      </w:pPr>
      <w:r>
        <w:rPr>
          <w:rFonts w:ascii="Calibri" w:hAnsi="Calibri" w:cs="Calibri"/>
          <w:sz w:val="23"/>
          <w:szCs w:val="23"/>
        </w:rPr>
        <w:tab/>
      </w:r>
      <w:r>
        <w:rPr>
          <w:rFonts w:ascii="Calibri" w:hAnsi="Calibri" w:cs="Calibri"/>
          <w:sz w:val="23"/>
          <w:szCs w:val="23"/>
        </w:rPr>
        <w:tab/>
      </w:r>
    </w:p>
    <w:p w:rsidR="00FC4C3C" w:rsidRDefault="00FC4C3C" w:rsidP="00FC4C3C">
      <w:pPr>
        <w:tabs>
          <w:tab w:val="left" w:pos="142"/>
          <w:tab w:val="left" w:pos="284"/>
        </w:tabs>
        <w:jc w:val="both"/>
        <w:rPr>
          <w:rFonts w:ascii="Calibri" w:hAnsi="Calibri" w:cs="Calibri"/>
          <w:sz w:val="23"/>
          <w:szCs w:val="23"/>
        </w:rPr>
      </w:pPr>
      <w:r>
        <w:rPr>
          <w:rFonts w:ascii="Calibri" w:hAnsi="Calibri" w:cs="Calibri"/>
          <w:sz w:val="23"/>
          <w:szCs w:val="23"/>
        </w:rPr>
        <w:t>A stock bull has been defined as an adult bull that is kept for breeding within an epidemiological unit on the holding.</w:t>
      </w:r>
    </w:p>
    <w:p w:rsidR="00776AAF" w:rsidRDefault="00552098" w:rsidP="00776AAF">
      <w:pPr>
        <w:ind w:hanging="425"/>
        <w:rPr>
          <w:bCs/>
        </w:rPr>
      </w:pPr>
      <w:r w:rsidRPr="0073712B">
        <w:rPr>
          <w:bCs/>
        </w:rPr>
        <w:tab/>
      </w:r>
    </w:p>
    <w:p w:rsidR="00552098" w:rsidRPr="0073712B" w:rsidRDefault="00552098" w:rsidP="00552098">
      <w:pPr>
        <w:spacing w:line="360" w:lineRule="auto"/>
        <w:ind w:hanging="426"/>
        <w:rPr>
          <w:bCs/>
        </w:rPr>
      </w:pPr>
      <w:r w:rsidRPr="0073712B">
        <w:rPr>
          <w:bCs/>
        </w:rPr>
        <w:tab/>
        <w:t>Please note that payments made as a result of cases decisions taken by the Arbitration Panel</w:t>
      </w:r>
      <w:r w:rsidR="00071605">
        <w:rPr>
          <w:bCs/>
        </w:rPr>
        <w:t xml:space="preserve"> </w:t>
      </w:r>
      <w:r w:rsidRPr="0073712B">
        <w:rPr>
          <w:bCs/>
        </w:rPr>
        <w:t>(paragraphs 5.8 and 5.9 refer)</w:t>
      </w:r>
      <w:r w:rsidR="00071605">
        <w:rPr>
          <w:bCs/>
        </w:rPr>
        <w:t xml:space="preserve"> </w:t>
      </w:r>
      <w:r w:rsidRPr="0073712B">
        <w:rPr>
          <w:bCs/>
        </w:rPr>
        <w:t xml:space="preserve">are bound by the relevant ceiling limits in place on the date of the first valuation. </w:t>
      </w:r>
    </w:p>
    <w:p w:rsidR="004833F9" w:rsidRDefault="004833F9" w:rsidP="00A66059">
      <w:pPr>
        <w:ind w:hanging="425"/>
        <w:rPr>
          <w:b/>
          <w:bCs/>
        </w:rPr>
      </w:pPr>
    </w:p>
    <w:p w:rsidR="00552098" w:rsidRPr="00200CF6" w:rsidRDefault="00552098" w:rsidP="00552098">
      <w:pPr>
        <w:spacing w:line="360" w:lineRule="auto"/>
        <w:ind w:hanging="426"/>
        <w:rPr>
          <w:b/>
          <w:bCs/>
        </w:rPr>
      </w:pPr>
      <w:r w:rsidRPr="00200CF6">
        <w:rPr>
          <w:b/>
          <w:bCs/>
        </w:rPr>
        <w:t>3.6</w:t>
      </w:r>
      <w:r w:rsidRPr="0073712B">
        <w:rPr>
          <w:bCs/>
        </w:rPr>
        <w:tab/>
      </w:r>
      <w:r w:rsidRPr="00200CF6">
        <w:rPr>
          <w:b/>
          <w:bCs/>
        </w:rPr>
        <w:t xml:space="preserve">Insurance and compensation </w:t>
      </w:r>
    </w:p>
    <w:p w:rsidR="00552098" w:rsidRPr="0073712B" w:rsidRDefault="00200CF6" w:rsidP="00552098">
      <w:pPr>
        <w:spacing w:line="360" w:lineRule="auto"/>
        <w:ind w:hanging="426"/>
        <w:rPr>
          <w:bCs/>
        </w:rPr>
      </w:pPr>
      <w:r>
        <w:rPr>
          <w:bCs/>
        </w:rPr>
        <w:tab/>
      </w:r>
      <w:r w:rsidR="00552098" w:rsidRPr="0073712B">
        <w:rPr>
          <w:bCs/>
        </w:rPr>
        <w:t>Amounts payable by the Department take account of the valuation of the animal, ceiling limits applicable under the scheme, salvage value paid, insurance received if any, other deductions as applicable.  EU State Aid rules require that Herdowners should not be over-compensated for actual losses incurred by virtue of (</w:t>
      </w:r>
      <w:proofErr w:type="spellStart"/>
      <w:r w:rsidR="00552098" w:rsidRPr="0073712B">
        <w:rPr>
          <w:bCs/>
        </w:rPr>
        <w:t>i</w:t>
      </w:r>
      <w:proofErr w:type="spellEnd"/>
      <w:r w:rsidR="00552098" w:rsidRPr="0073712B">
        <w:rPr>
          <w:bCs/>
        </w:rPr>
        <w:t>) receipt of payments made under the ERAD compensation scheme and (ii) payments received from any private insurance policy held on animals removed as reactors. In line with point (ii) Herdowners are required to advise the Department of any amounts received from private insurance in respect of any animal removed as a reactor and, where such cases of over-compensation are identified, the amount payable by the Department will be reduced or where payment has already issued Herdowners will be required to refund the overpaid amounts to the Department as appropriate.</w:t>
      </w:r>
    </w:p>
    <w:p w:rsidR="00A66059" w:rsidRDefault="00552098" w:rsidP="00A66059">
      <w:pPr>
        <w:ind w:left="-426" w:hanging="425"/>
        <w:rPr>
          <w:bCs/>
        </w:rPr>
      </w:pPr>
      <w:r w:rsidRPr="0073712B">
        <w:rPr>
          <w:bCs/>
        </w:rPr>
        <w:t xml:space="preserve">  </w:t>
      </w:r>
      <w:r w:rsidRPr="0073712B">
        <w:rPr>
          <w:bCs/>
        </w:rPr>
        <w:tab/>
      </w:r>
    </w:p>
    <w:p w:rsidR="00413D5F" w:rsidRDefault="00413D5F" w:rsidP="00A66059">
      <w:pPr>
        <w:ind w:left="-426" w:hanging="425"/>
        <w:rPr>
          <w:bCs/>
        </w:rPr>
      </w:pPr>
    </w:p>
    <w:p w:rsidR="00413D5F" w:rsidRDefault="00413D5F" w:rsidP="00A66059">
      <w:pPr>
        <w:ind w:left="-426" w:hanging="425"/>
        <w:rPr>
          <w:bCs/>
        </w:rPr>
      </w:pPr>
    </w:p>
    <w:p w:rsidR="00C03BBF" w:rsidRDefault="00C03BBF" w:rsidP="00A66059">
      <w:pPr>
        <w:ind w:left="-426" w:hanging="425"/>
        <w:rPr>
          <w:bCs/>
        </w:rPr>
      </w:pPr>
    </w:p>
    <w:p w:rsidR="00C03BBF" w:rsidRDefault="00C03BBF" w:rsidP="00A66059">
      <w:pPr>
        <w:ind w:left="-426" w:hanging="425"/>
        <w:rPr>
          <w:bCs/>
        </w:rPr>
      </w:pPr>
    </w:p>
    <w:p w:rsidR="00552098" w:rsidRPr="0073712B" w:rsidRDefault="00552098" w:rsidP="00A66059">
      <w:pPr>
        <w:spacing w:line="360" w:lineRule="auto"/>
        <w:ind w:left="-426"/>
        <w:rPr>
          <w:bCs/>
        </w:rPr>
      </w:pPr>
      <w:r w:rsidRPr="00200CF6">
        <w:rPr>
          <w:b/>
          <w:bCs/>
        </w:rPr>
        <w:t>3.7</w:t>
      </w:r>
      <w:r w:rsidRPr="00200CF6">
        <w:rPr>
          <w:b/>
          <w:bCs/>
        </w:rPr>
        <w:tab/>
        <w:t>Dealer and Feedlot herds</w:t>
      </w:r>
      <w:r w:rsidRPr="0073712B">
        <w:rPr>
          <w:bCs/>
        </w:rPr>
        <w:t xml:space="preserve"> </w:t>
      </w:r>
    </w:p>
    <w:p w:rsidR="00552098" w:rsidRPr="00200CF6" w:rsidRDefault="00200CF6" w:rsidP="00552098">
      <w:pPr>
        <w:spacing w:line="360" w:lineRule="auto"/>
        <w:ind w:hanging="426"/>
        <w:rPr>
          <w:b/>
          <w:bCs/>
        </w:rPr>
      </w:pPr>
      <w:r>
        <w:rPr>
          <w:bCs/>
        </w:rPr>
        <w:tab/>
      </w:r>
      <w:r w:rsidR="00552098" w:rsidRPr="0073712B">
        <w:rPr>
          <w:bCs/>
        </w:rPr>
        <w:t>(</w:t>
      </w:r>
      <w:proofErr w:type="spellStart"/>
      <w:r w:rsidR="00552098" w:rsidRPr="00200CF6">
        <w:rPr>
          <w:b/>
          <w:bCs/>
        </w:rPr>
        <w:t>i</w:t>
      </w:r>
      <w:proofErr w:type="spellEnd"/>
      <w:r w:rsidR="00552098" w:rsidRPr="00200CF6">
        <w:rPr>
          <w:b/>
          <w:bCs/>
        </w:rPr>
        <w:t xml:space="preserve">) </w:t>
      </w:r>
      <w:r w:rsidR="00552098" w:rsidRPr="00200CF6">
        <w:rPr>
          <w:b/>
          <w:bCs/>
        </w:rPr>
        <w:tab/>
        <w:t>Dealer Herds</w:t>
      </w:r>
    </w:p>
    <w:p w:rsidR="00552098" w:rsidRPr="0073712B" w:rsidRDefault="00200CF6" w:rsidP="00552098">
      <w:pPr>
        <w:spacing w:line="360" w:lineRule="auto"/>
        <w:ind w:hanging="426"/>
        <w:rPr>
          <w:bCs/>
        </w:rPr>
      </w:pPr>
      <w:r>
        <w:rPr>
          <w:bCs/>
        </w:rPr>
        <w:tab/>
      </w:r>
      <w:r w:rsidR="00552098" w:rsidRPr="0073712B">
        <w:rPr>
          <w:bCs/>
        </w:rPr>
        <w:t>Dealer herds are ineligible for payment under the TB Eradication compensation   schemes</w:t>
      </w:r>
      <w:r w:rsidR="006768E9">
        <w:rPr>
          <w:bCs/>
        </w:rPr>
        <w:t xml:space="preserve"> i.e</w:t>
      </w:r>
      <w:r w:rsidR="00C33CE3">
        <w:rPr>
          <w:bCs/>
        </w:rPr>
        <w:t>.</w:t>
      </w:r>
      <w:r w:rsidR="006768E9">
        <w:rPr>
          <w:bCs/>
        </w:rPr>
        <w:t xml:space="preserve"> On Farm Market Valuation, Depopulation, Income Supplement and Hardship Grants</w:t>
      </w:r>
      <w:r w:rsidR="00552098" w:rsidRPr="0073712B">
        <w:rPr>
          <w:bCs/>
        </w:rPr>
        <w:t>.</w:t>
      </w:r>
    </w:p>
    <w:p w:rsidR="00552098" w:rsidRPr="00200CF6" w:rsidRDefault="00200CF6" w:rsidP="00552098">
      <w:pPr>
        <w:spacing w:line="360" w:lineRule="auto"/>
        <w:ind w:hanging="426"/>
        <w:rPr>
          <w:b/>
          <w:bCs/>
        </w:rPr>
      </w:pPr>
      <w:r>
        <w:rPr>
          <w:b/>
          <w:bCs/>
        </w:rPr>
        <w:tab/>
      </w:r>
      <w:r w:rsidR="00552098" w:rsidRPr="00200CF6">
        <w:rPr>
          <w:b/>
          <w:bCs/>
        </w:rPr>
        <w:t>(ii)      Feedlot Herds</w:t>
      </w:r>
    </w:p>
    <w:p w:rsidR="00552098" w:rsidRPr="0073712B" w:rsidRDefault="00200CF6" w:rsidP="00552098">
      <w:pPr>
        <w:spacing w:line="360" w:lineRule="auto"/>
        <w:ind w:hanging="426"/>
        <w:rPr>
          <w:bCs/>
        </w:rPr>
      </w:pPr>
      <w:r>
        <w:rPr>
          <w:bCs/>
        </w:rPr>
        <w:tab/>
      </w:r>
      <w:r w:rsidR="00552098" w:rsidRPr="0073712B">
        <w:rPr>
          <w:bCs/>
        </w:rPr>
        <w:t xml:space="preserve">Herds classified as feedlot when restricted and which continue to trade while restricted (i.e. move animals into the restricted herd on foot of an ER37F) are ineligible for compensation under the On Farm Market Valuation Scheme in respect of any animals on the holding deemed reactor subsequent to activation of the ER37F for the remainder of that restriction.  The herd will not be eligible for </w:t>
      </w:r>
      <w:r w:rsidR="006768E9">
        <w:rPr>
          <w:bCs/>
        </w:rPr>
        <w:t xml:space="preserve">payment under the Depopulation, </w:t>
      </w:r>
      <w:r w:rsidR="00552098" w:rsidRPr="0073712B">
        <w:rPr>
          <w:bCs/>
        </w:rPr>
        <w:t xml:space="preserve">Income Supplement or Hardship Grants for the remainder of that restriction from the date animal(s) are moved into the herd. </w:t>
      </w:r>
    </w:p>
    <w:p w:rsidR="00552098" w:rsidRPr="0073712B" w:rsidRDefault="00552098" w:rsidP="00A66059">
      <w:pPr>
        <w:ind w:hanging="425"/>
        <w:rPr>
          <w:bCs/>
        </w:rPr>
      </w:pPr>
    </w:p>
    <w:p w:rsidR="00552098" w:rsidRPr="0073712B" w:rsidRDefault="00552098" w:rsidP="00552098">
      <w:pPr>
        <w:spacing w:line="360" w:lineRule="auto"/>
        <w:ind w:hanging="426"/>
        <w:rPr>
          <w:bCs/>
        </w:rPr>
      </w:pPr>
      <w:r w:rsidRPr="00200CF6">
        <w:rPr>
          <w:b/>
          <w:bCs/>
        </w:rPr>
        <w:t>3.8</w:t>
      </w:r>
      <w:r w:rsidRPr="00200CF6">
        <w:rPr>
          <w:b/>
          <w:bCs/>
        </w:rPr>
        <w:tab/>
        <w:t>General Herds: (Herds which are not Dealer or are not operating as Feedlot). Cattle moved in during restrictions which are ineligible for payment under the OFMV Scheme:</w:t>
      </w:r>
      <w:r w:rsidRPr="0073712B">
        <w:rPr>
          <w:bCs/>
        </w:rPr>
        <w:t xml:space="preserve">  </w:t>
      </w:r>
    </w:p>
    <w:p w:rsidR="00552098" w:rsidRPr="0073712B" w:rsidRDefault="00200CF6" w:rsidP="00552098">
      <w:pPr>
        <w:spacing w:line="360" w:lineRule="auto"/>
        <w:ind w:hanging="426"/>
        <w:rPr>
          <w:bCs/>
        </w:rPr>
      </w:pPr>
      <w:r>
        <w:rPr>
          <w:bCs/>
        </w:rPr>
        <w:tab/>
      </w:r>
      <w:r w:rsidR="00552098" w:rsidRPr="0073712B">
        <w:rPr>
          <w:bCs/>
        </w:rPr>
        <w:t xml:space="preserve">Herdowners/Keepers who move animals into a restricted holding with permission (ER37G) will, as applicable, have already acknowledged and signed an agreement forfeiting compensation at the time they applied for permission.  Herdowners/Keepers who have moved animals into a restricted holding </w:t>
      </w:r>
      <w:r w:rsidR="00552098" w:rsidRPr="00200CF6">
        <w:rPr>
          <w:b/>
          <w:bCs/>
        </w:rPr>
        <w:t>without</w:t>
      </w:r>
      <w:r w:rsidR="00552098" w:rsidRPr="0073712B">
        <w:rPr>
          <w:bCs/>
        </w:rPr>
        <w:t xml:space="preserve"> </w:t>
      </w:r>
      <w:r w:rsidR="00552098" w:rsidRPr="00BB5E02">
        <w:rPr>
          <w:b/>
          <w:bCs/>
        </w:rPr>
        <w:t>permission</w:t>
      </w:r>
      <w:r w:rsidR="00552098" w:rsidRPr="0073712B">
        <w:rPr>
          <w:bCs/>
        </w:rPr>
        <w:t xml:space="preserve"> may, in addition to forfeiting compensation be prosecuted for breach of the restriction notice.  </w:t>
      </w:r>
    </w:p>
    <w:p w:rsidR="00552098" w:rsidRPr="0073712B" w:rsidRDefault="00552098" w:rsidP="00552098">
      <w:pPr>
        <w:spacing w:line="360" w:lineRule="auto"/>
        <w:ind w:hanging="426"/>
        <w:rPr>
          <w:bCs/>
        </w:rPr>
      </w:pPr>
    </w:p>
    <w:p w:rsidR="00286617" w:rsidRDefault="00BB5E02" w:rsidP="00552098">
      <w:pPr>
        <w:spacing w:line="360" w:lineRule="auto"/>
        <w:ind w:hanging="426"/>
        <w:rPr>
          <w:bCs/>
        </w:rPr>
      </w:pPr>
      <w:r>
        <w:rPr>
          <w:bCs/>
        </w:rPr>
        <w:tab/>
      </w:r>
      <w:r w:rsidR="00552098" w:rsidRPr="0039282E">
        <w:rPr>
          <w:b/>
          <w:bCs/>
        </w:rPr>
        <w:t>Other than the exceptions noted below</w:t>
      </w:r>
      <w:r w:rsidR="00552098" w:rsidRPr="0073712B">
        <w:rPr>
          <w:bCs/>
        </w:rPr>
        <w:t xml:space="preserve"> (where permission is also required), valuation </w:t>
      </w:r>
      <w:r w:rsidR="00552098" w:rsidRPr="0039282E">
        <w:rPr>
          <w:b/>
          <w:bCs/>
        </w:rPr>
        <w:t>payments</w:t>
      </w:r>
      <w:r w:rsidR="00552098" w:rsidRPr="0073712B">
        <w:rPr>
          <w:bCs/>
        </w:rPr>
        <w:t xml:space="preserve"> </w:t>
      </w:r>
      <w:r w:rsidR="00552098" w:rsidRPr="0039282E">
        <w:rPr>
          <w:b/>
          <w:bCs/>
        </w:rPr>
        <w:t>will not be made</w:t>
      </w:r>
      <w:r w:rsidR="00552098" w:rsidRPr="0073712B">
        <w:rPr>
          <w:bCs/>
        </w:rPr>
        <w:t xml:space="preserve"> in respect of any cattle deemed reactor which are moved into the holding, during the restriction period. </w:t>
      </w:r>
    </w:p>
    <w:p w:rsidR="00552098" w:rsidRPr="0073712B" w:rsidRDefault="00BB5E02" w:rsidP="00552098">
      <w:pPr>
        <w:spacing w:line="360" w:lineRule="auto"/>
        <w:ind w:hanging="426"/>
        <w:rPr>
          <w:bCs/>
        </w:rPr>
      </w:pPr>
      <w:r>
        <w:rPr>
          <w:bCs/>
        </w:rPr>
        <w:tab/>
      </w:r>
      <w:r w:rsidR="00552098" w:rsidRPr="00BB5E02">
        <w:rPr>
          <w:b/>
          <w:bCs/>
        </w:rPr>
        <w:t>Exceptions</w:t>
      </w:r>
      <w:r w:rsidR="00552098" w:rsidRPr="0073712B">
        <w:rPr>
          <w:bCs/>
        </w:rPr>
        <w:t xml:space="preserve">: </w:t>
      </w:r>
    </w:p>
    <w:p w:rsidR="00552098" w:rsidRPr="0039282E" w:rsidRDefault="00552098" w:rsidP="00286617">
      <w:pPr>
        <w:pStyle w:val="ListParagraph"/>
        <w:numPr>
          <w:ilvl w:val="0"/>
          <w:numId w:val="23"/>
        </w:numPr>
        <w:ind w:left="295" w:hanging="294"/>
        <w:rPr>
          <w:bCs/>
        </w:rPr>
      </w:pPr>
      <w:proofErr w:type="gramStart"/>
      <w:r w:rsidRPr="0039282E">
        <w:rPr>
          <w:bCs/>
        </w:rPr>
        <w:t>the</w:t>
      </w:r>
      <w:proofErr w:type="gramEnd"/>
      <w:r w:rsidRPr="0039282E">
        <w:rPr>
          <w:bCs/>
        </w:rPr>
        <w:t xml:space="preserve"> introduction of a replacement stock bull(s).  A 30 day pre-movement test is required; </w:t>
      </w:r>
    </w:p>
    <w:p w:rsidR="00552098" w:rsidRPr="0039282E" w:rsidRDefault="00552098" w:rsidP="00286617">
      <w:pPr>
        <w:pStyle w:val="ListParagraph"/>
        <w:numPr>
          <w:ilvl w:val="0"/>
          <w:numId w:val="23"/>
        </w:numPr>
        <w:ind w:left="295"/>
        <w:rPr>
          <w:bCs/>
        </w:rPr>
      </w:pPr>
      <w:proofErr w:type="gramStart"/>
      <w:r w:rsidRPr="0039282E">
        <w:rPr>
          <w:bCs/>
        </w:rPr>
        <w:t>emergency</w:t>
      </w:r>
      <w:proofErr w:type="gramEnd"/>
      <w:r w:rsidRPr="0039282E">
        <w:rPr>
          <w:bCs/>
        </w:rPr>
        <w:t xml:space="preserve"> replacement </w:t>
      </w:r>
      <w:proofErr w:type="spellStart"/>
      <w:r w:rsidRPr="0039282E">
        <w:rPr>
          <w:bCs/>
        </w:rPr>
        <w:t>suckler</w:t>
      </w:r>
      <w:proofErr w:type="spellEnd"/>
      <w:r w:rsidRPr="0039282E">
        <w:rPr>
          <w:bCs/>
        </w:rPr>
        <w:t xml:space="preserve"> calf (notified on relevant NBAS form -</w:t>
      </w:r>
      <w:r w:rsidRPr="0039282E">
        <w:rPr>
          <w:bCs/>
        </w:rPr>
        <w:tab/>
        <w:t xml:space="preserve">where a calf to a </w:t>
      </w:r>
      <w:proofErr w:type="spellStart"/>
      <w:r w:rsidRPr="0039282E">
        <w:rPr>
          <w:bCs/>
        </w:rPr>
        <w:t>suckler</w:t>
      </w:r>
      <w:proofErr w:type="spellEnd"/>
      <w:r w:rsidRPr="0039282E">
        <w:rPr>
          <w:bCs/>
        </w:rPr>
        <w:t xml:space="preserve"> cow dies). </w:t>
      </w:r>
    </w:p>
    <w:p w:rsidR="00552098" w:rsidRPr="0039282E" w:rsidRDefault="00552098" w:rsidP="00286617">
      <w:pPr>
        <w:pStyle w:val="ListParagraph"/>
        <w:numPr>
          <w:ilvl w:val="0"/>
          <w:numId w:val="23"/>
        </w:numPr>
        <w:ind w:left="295"/>
        <w:rPr>
          <w:bCs/>
        </w:rPr>
      </w:pPr>
      <w:r w:rsidRPr="0039282E">
        <w:rPr>
          <w:bCs/>
        </w:rPr>
        <w:t xml:space="preserve">animals moved in to newly established herds on foot of permission by the RVO using Form ER37A </w:t>
      </w:r>
    </w:p>
    <w:p w:rsidR="00552098" w:rsidRPr="001B2A6C" w:rsidRDefault="00552098" w:rsidP="00286617">
      <w:pPr>
        <w:pStyle w:val="ListParagraph"/>
        <w:numPr>
          <w:ilvl w:val="0"/>
          <w:numId w:val="23"/>
        </w:numPr>
        <w:ind w:left="295"/>
        <w:rPr>
          <w:bCs/>
        </w:rPr>
      </w:pPr>
      <w:proofErr w:type="gramStart"/>
      <w:r w:rsidRPr="001B2A6C">
        <w:rPr>
          <w:bCs/>
        </w:rPr>
        <w:t>movement</w:t>
      </w:r>
      <w:proofErr w:type="gramEnd"/>
      <w:r w:rsidRPr="001B2A6C">
        <w:rPr>
          <w:bCs/>
        </w:rPr>
        <w:t xml:space="preserve"> of animals into a herd, contiguous to a High Risk breakdown, suspended pending test. In the latter case permission to move animals into the herd is </w:t>
      </w:r>
      <w:r w:rsidRPr="001B2A6C">
        <w:rPr>
          <w:bCs/>
        </w:rPr>
        <w:lastRenderedPageBreak/>
        <w:t>automatically provided up to the date of test or where an extension to test has been granted up to the revised due date of  the re-scheduled test or on completion of the test whichever is earlier.</w:t>
      </w:r>
    </w:p>
    <w:p w:rsidR="00552098" w:rsidRPr="0039282E" w:rsidRDefault="00552098" w:rsidP="00286617">
      <w:pPr>
        <w:pStyle w:val="ListParagraph"/>
        <w:numPr>
          <w:ilvl w:val="0"/>
          <w:numId w:val="23"/>
        </w:numPr>
        <w:ind w:left="295"/>
        <w:rPr>
          <w:bCs/>
        </w:rPr>
      </w:pPr>
      <w:r w:rsidRPr="0039282E">
        <w:rPr>
          <w:bCs/>
        </w:rPr>
        <w:t>Cases where approval has been received for movement home, to a restricted herd, of a farmers’ own “test negative animals from a rearing/grazing/feeding herd, to alleviate or prevent a welfare problem (subject to compliance with additional testing requirements) using form ER37X.</w:t>
      </w:r>
    </w:p>
    <w:p w:rsidR="00552098" w:rsidRPr="0073712B" w:rsidRDefault="00552098" w:rsidP="00552098">
      <w:pPr>
        <w:spacing w:line="360" w:lineRule="auto"/>
        <w:ind w:hanging="426"/>
        <w:rPr>
          <w:bCs/>
        </w:rPr>
      </w:pPr>
    </w:p>
    <w:p w:rsidR="00552098" w:rsidRPr="0073712B" w:rsidRDefault="00DD68E2" w:rsidP="00552098">
      <w:pPr>
        <w:spacing w:line="360" w:lineRule="auto"/>
        <w:ind w:hanging="426"/>
        <w:rPr>
          <w:bCs/>
        </w:rPr>
      </w:pPr>
      <w:r>
        <w:rPr>
          <w:bCs/>
        </w:rPr>
        <w:tab/>
      </w:r>
      <w:r w:rsidR="00552098" w:rsidRPr="0073712B">
        <w:rPr>
          <w:bCs/>
        </w:rPr>
        <w:t xml:space="preserve">In addition to above also see paragraphs, 14, 15, and 16 of Section B for more information on the implications of the movement of cattle into restricted herds for the entitlement to payment under the Depopulation Grant, Income Supplement and the Hardship Grant schemes.  </w:t>
      </w:r>
    </w:p>
    <w:p w:rsidR="00552098" w:rsidRPr="0073712B" w:rsidRDefault="00552098" w:rsidP="00A66059">
      <w:pPr>
        <w:ind w:hanging="425"/>
        <w:rPr>
          <w:bCs/>
        </w:rPr>
      </w:pPr>
    </w:p>
    <w:p w:rsidR="00552098" w:rsidRPr="00DD68E2" w:rsidRDefault="00552098" w:rsidP="00552098">
      <w:pPr>
        <w:spacing w:line="360" w:lineRule="auto"/>
        <w:ind w:hanging="426"/>
        <w:rPr>
          <w:b/>
          <w:bCs/>
        </w:rPr>
      </w:pPr>
      <w:r w:rsidRPr="00DD68E2">
        <w:rPr>
          <w:b/>
          <w:bCs/>
        </w:rPr>
        <w:t>3.9</w:t>
      </w:r>
      <w:r w:rsidRPr="00DD68E2">
        <w:rPr>
          <w:b/>
          <w:bCs/>
        </w:rPr>
        <w:tab/>
        <w:t>Delays in the Valuation or Removal Process</w:t>
      </w:r>
    </w:p>
    <w:p w:rsidR="00552098" w:rsidRPr="0073712B" w:rsidRDefault="00552098" w:rsidP="00552098">
      <w:pPr>
        <w:spacing w:line="360" w:lineRule="auto"/>
        <w:ind w:hanging="426"/>
        <w:rPr>
          <w:bCs/>
        </w:rPr>
      </w:pPr>
      <w:r w:rsidRPr="0073712B">
        <w:rPr>
          <w:bCs/>
        </w:rPr>
        <w:tab/>
        <w:t>Given the vital importance of the early removal of reactors, a range of deductions will apply where Herdowners/Keepers are responsible for delays in the valuation process and/or the removal of reactors/in-contact animals as follows:</w:t>
      </w:r>
    </w:p>
    <w:p w:rsidR="00552098" w:rsidRPr="00DD68E2" w:rsidRDefault="00552098" w:rsidP="00552098">
      <w:pPr>
        <w:spacing w:line="360" w:lineRule="auto"/>
        <w:ind w:hanging="426"/>
        <w:rPr>
          <w:b/>
          <w:bCs/>
          <w:i/>
        </w:rPr>
      </w:pPr>
      <w:r w:rsidRPr="0073712B">
        <w:rPr>
          <w:bCs/>
        </w:rPr>
        <w:tab/>
      </w:r>
      <w:r w:rsidRPr="0073712B">
        <w:rPr>
          <w:bCs/>
        </w:rPr>
        <w:tab/>
        <w:t>-</w:t>
      </w:r>
      <w:r w:rsidRPr="0073712B">
        <w:rPr>
          <w:bCs/>
        </w:rPr>
        <w:tab/>
      </w:r>
      <w:r w:rsidRPr="00DD68E2">
        <w:rPr>
          <w:b/>
          <w:bCs/>
          <w:i/>
        </w:rPr>
        <w:t>5%</w:t>
      </w:r>
      <w:r w:rsidRPr="00DD68E2">
        <w:rPr>
          <w:bCs/>
          <w:i/>
        </w:rPr>
        <w:t xml:space="preserve">   where delay is   </w:t>
      </w:r>
      <w:r w:rsidRPr="00DD68E2">
        <w:rPr>
          <w:b/>
          <w:bCs/>
          <w:i/>
        </w:rPr>
        <w:t>3 -   5 days</w:t>
      </w:r>
    </w:p>
    <w:p w:rsidR="00552098" w:rsidRPr="00DD68E2" w:rsidRDefault="00552098" w:rsidP="00552098">
      <w:pPr>
        <w:spacing w:line="360" w:lineRule="auto"/>
        <w:ind w:hanging="426"/>
        <w:rPr>
          <w:bCs/>
          <w:i/>
        </w:rPr>
      </w:pPr>
      <w:r w:rsidRPr="00DD68E2">
        <w:rPr>
          <w:bCs/>
          <w:i/>
        </w:rPr>
        <w:tab/>
      </w:r>
      <w:r w:rsidRPr="00DD68E2">
        <w:rPr>
          <w:bCs/>
          <w:i/>
        </w:rPr>
        <w:tab/>
        <w:t>-</w:t>
      </w:r>
      <w:r w:rsidRPr="00DD68E2">
        <w:rPr>
          <w:bCs/>
          <w:i/>
        </w:rPr>
        <w:tab/>
      </w:r>
      <w:r w:rsidRPr="00DD68E2">
        <w:rPr>
          <w:b/>
          <w:bCs/>
          <w:i/>
        </w:rPr>
        <w:t>10%</w:t>
      </w:r>
      <w:r w:rsidRPr="00DD68E2">
        <w:rPr>
          <w:bCs/>
          <w:i/>
        </w:rPr>
        <w:t xml:space="preserve"> where delay is   </w:t>
      </w:r>
      <w:r w:rsidRPr="00DD68E2">
        <w:rPr>
          <w:b/>
          <w:bCs/>
          <w:i/>
        </w:rPr>
        <w:t>6 - 10 days</w:t>
      </w:r>
    </w:p>
    <w:p w:rsidR="00552098" w:rsidRPr="00DD68E2" w:rsidRDefault="00552098" w:rsidP="00552098">
      <w:pPr>
        <w:spacing w:line="360" w:lineRule="auto"/>
        <w:ind w:hanging="426"/>
        <w:rPr>
          <w:bCs/>
          <w:i/>
        </w:rPr>
      </w:pPr>
      <w:r w:rsidRPr="00DD68E2">
        <w:rPr>
          <w:bCs/>
          <w:i/>
        </w:rPr>
        <w:tab/>
      </w:r>
      <w:r w:rsidRPr="00DD68E2">
        <w:rPr>
          <w:bCs/>
          <w:i/>
        </w:rPr>
        <w:tab/>
        <w:t>-</w:t>
      </w:r>
      <w:r w:rsidRPr="00DD68E2">
        <w:rPr>
          <w:bCs/>
          <w:i/>
        </w:rPr>
        <w:tab/>
      </w:r>
      <w:r w:rsidRPr="00DD68E2">
        <w:rPr>
          <w:b/>
          <w:bCs/>
          <w:i/>
        </w:rPr>
        <w:t>25%</w:t>
      </w:r>
      <w:r w:rsidRPr="00DD68E2">
        <w:rPr>
          <w:bCs/>
          <w:i/>
        </w:rPr>
        <w:t xml:space="preserve"> where delay is </w:t>
      </w:r>
      <w:r w:rsidRPr="00DD68E2">
        <w:rPr>
          <w:b/>
          <w:bCs/>
          <w:i/>
        </w:rPr>
        <w:t xml:space="preserve">11 - 15 days </w:t>
      </w:r>
    </w:p>
    <w:p w:rsidR="00552098" w:rsidRPr="00DD68E2" w:rsidRDefault="00552098" w:rsidP="00552098">
      <w:pPr>
        <w:spacing w:line="360" w:lineRule="auto"/>
        <w:ind w:hanging="426"/>
        <w:rPr>
          <w:b/>
          <w:bCs/>
          <w:i/>
        </w:rPr>
      </w:pPr>
      <w:r w:rsidRPr="00DD68E2">
        <w:rPr>
          <w:bCs/>
          <w:i/>
        </w:rPr>
        <w:tab/>
      </w:r>
      <w:r w:rsidRPr="00DD68E2">
        <w:rPr>
          <w:bCs/>
          <w:i/>
        </w:rPr>
        <w:tab/>
        <w:t>-</w:t>
      </w:r>
      <w:r w:rsidRPr="00DD68E2">
        <w:rPr>
          <w:bCs/>
          <w:i/>
        </w:rPr>
        <w:tab/>
      </w:r>
      <w:r w:rsidRPr="00DD68E2">
        <w:rPr>
          <w:b/>
          <w:bCs/>
          <w:i/>
        </w:rPr>
        <w:t>50%</w:t>
      </w:r>
      <w:r w:rsidRPr="00DD68E2">
        <w:rPr>
          <w:bCs/>
          <w:i/>
        </w:rPr>
        <w:t xml:space="preserve"> where delay is </w:t>
      </w:r>
      <w:r w:rsidRPr="00DD68E2">
        <w:rPr>
          <w:b/>
          <w:bCs/>
          <w:i/>
        </w:rPr>
        <w:t>16 - 21 days</w:t>
      </w:r>
    </w:p>
    <w:p w:rsidR="00552098" w:rsidRPr="0073712B" w:rsidRDefault="00DD68E2" w:rsidP="00DD68E2">
      <w:pPr>
        <w:spacing w:line="360" w:lineRule="auto"/>
        <w:ind w:left="1418" w:hanging="709"/>
        <w:rPr>
          <w:bCs/>
        </w:rPr>
      </w:pPr>
      <w:r w:rsidRPr="00DD68E2">
        <w:rPr>
          <w:bCs/>
          <w:i/>
        </w:rPr>
        <w:t>-</w:t>
      </w:r>
      <w:r w:rsidR="00552098" w:rsidRPr="0073712B">
        <w:rPr>
          <w:bCs/>
        </w:rPr>
        <w:t xml:space="preserve"> </w:t>
      </w:r>
      <w:r>
        <w:rPr>
          <w:bCs/>
        </w:rPr>
        <w:tab/>
      </w:r>
      <w:r w:rsidR="00552098" w:rsidRPr="00DD68E2">
        <w:rPr>
          <w:b/>
          <w:bCs/>
        </w:rPr>
        <w:t>100% for any longer period</w:t>
      </w:r>
      <w:r w:rsidR="00552098" w:rsidRPr="0073712B">
        <w:rPr>
          <w:bCs/>
        </w:rPr>
        <w:t>.</w:t>
      </w:r>
    </w:p>
    <w:p w:rsidR="00552098" w:rsidRPr="0073712B" w:rsidRDefault="00552098" w:rsidP="00A66059">
      <w:pPr>
        <w:spacing w:line="360" w:lineRule="auto"/>
        <w:ind w:hanging="425"/>
        <w:rPr>
          <w:bCs/>
        </w:rPr>
      </w:pPr>
    </w:p>
    <w:p w:rsidR="00552098" w:rsidRPr="00E0471F" w:rsidRDefault="00552098" w:rsidP="00552098">
      <w:pPr>
        <w:spacing w:line="360" w:lineRule="auto"/>
        <w:ind w:hanging="426"/>
        <w:rPr>
          <w:b/>
          <w:bCs/>
        </w:rPr>
      </w:pPr>
      <w:r w:rsidRPr="00E0471F">
        <w:rPr>
          <w:b/>
          <w:bCs/>
        </w:rPr>
        <w:t xml:space="preserve">4    </w:t>
      </w:r>
      <w:r w:rsidRPr="0073712B">
        <w:rPr>
          <w:bCs/>
        </w:rPr>
        <w:t xml:space="preserve">    </w:t>
      </w:r>
      <w:r w:rsidRPr="00E0471F">
        <w:rPr>
          <w:b/>
          <w:bCs/>
        </w:rPr>
        <w:t>Valuation Timescales</w:t>
      </w:r>
    </w:p>
    <w:p w:rsidR="00552098" w:rsidRPr="0073712B" w:rsidRDefault="00552098" w:rsidP="00552098">
      <w:pPr>
        <w:spacing w:line="360" w:lineRule="auto"/>
        <w:ind w:hanging="426"/>
        <w:rPr>
          <w:bCs/>
        </w:rPr>
      </w:pPr>
      <w:r w:rsidRPr="00FD6CBB">
        <w:rPr>
          <w:b/>
          <w:bCs/>
        </w:rPr>
        <w:t>4.1</w:t>
      </w:r>
      <w:r w:rsidRPr="0073712B">
        <w:rPr>
          <w:bCs/>
        </w:rPr>
        <w:tab/>
      </w:r>
      <w:proofErr w:type="spellStart"/>
      <w:r w:rsidRPr="0073712B">
        <w:rPr>
          <w:bCs/>
        </w:rPr>
        <w:t>Valuers</w:t>
      </w:r>
      <w:proofErr w:type="spellEnd"/>
      <w:r w:rsidRPr="0073712B">
        <w:rPr>
          <w:bCs/>
        </w:rPr>
        <w:t xml:space="preserve"> are required to undertake valuations within </w:t>
      </w:r>
      <w:r w:rsidRPr="00FD6CBB">
        <w:rPr>
          <w:b/>
          <w:bCs/>
        </w:rPr>
        <w:t>3 working days</w:t>
      </w:r>
      <w:r w:rsidRPr="0073712B">
        <w:rPr>
          <w:bCs/>
        </w:rPr>
        <w:t xml:space="preserve"> of notification by the Department and to send/convey </w:t>
      </w:r>
      <w:r w:rsidR="00EA7D99">
        <w:rPr>
          <w:bCs/>
        </w:rPr>
        <w:t xml:space="preserve">completed </w:t>
      </w:r>
      <w:r w:rsidRPr="0073712B">
        <w:rPr>
          <w:bCs/>
        </w:rPr>
        <w:t xml:space="preserve">valuations in writing </w:t>
      </w:r>
      <w:r w:rsidR="00EA7D99">
        <w:rPr>
          <w:bCs/>
        </w:rPr>
        <w:t xml:space="preserve">electronically </w:t>
      </w:r>
      <w:r w:rsidRPr="0073712B">
        <w:rPr>
          <w:bCs/>
        </w:rPr>
        <w:t xml:space="preserve">to the Department and </w:t>
      </w:r>
      <w:r w:rsidR="00EA7D99">
        <w:rPr>
          <w:bCs/>
        </w:rPr>
        <w:t xml:space="preserve">to the </w:t>
      </w:r>
      <w:proofErr w:type="spellStart"/>
      <w:r w:rsidRPr="0073712B">
        <w:rPr>
          <w:bCs/>
        </w:rPr>
        <w:t>Herdowner</w:t>
      </w:r>
      <w:proofErr w:type="spellEnd"/>
      <w:r w:rsidRPr="0073712B">
        <w:rPr>
          <w:bCs/>
        </w:rPr>
        <w:t xml:space="preserve"> (</w:t>
      </w:r>
      <w:r w:rsidRPr="00FD6CBB">
        <w:rPr>
          <w:b/>
          <w:bCs/>
        </w:rPr>
        <w:t>Form V13)</w:t>
      </w:r>
      <w:r w:rsidRPr="0073712B">
        <w:rPr>
          <w:bCs/>
        </w:rPr>
        <w:t xml:space="preserve"> </w:t>
      </w:r>
      <w:r w:rsidR="00EA7D99">
        <w:rPr>
          <w:bCs/>
        </w:rPr>
        <w:t xml:space="preserve">by post, hand, </w:t>
      </w:r>
      <w:proofErr w:type="gramStart"/>
      <w:r w:rsidR="00EA7D99">
        <w:rPr>
          <w:bCs/>
        </w:rPr>
        <w:t>fax</w:t>
      </w:r>
      <w:proofErr w:type="gramEnd"/>
      <w:r w:rsidR="00EA7D99">
        <w:rPr>
          <w:bCs/>
        </w:rPr>
        <w:t xml:space="preserve"> or electronically </w:t>
      </w:r>
      <w:r w:rsidRPr="0073712B">
        <w:rPr>
          <w:bCs/>
        </w:rPr>
        <w:t xml:space="preserve">within </w:t>
      </w:r>
      <w:r w:rsidRPr="00FD6CBB">
        <w:rPr>
          <w:b/>
          <w:bCs/>
        </w:rPr>
        <w:t>2 working days</w:t>
      </w:r>
      <w:r w:rsidRPr="0073712B">
        <w:rPr>
          <w:bCs/>
        </w:rPr>
        <w:t xml:space="preserve"> of completion of the valuation.</w:t>
      </w:r>
      <w:r w:rsidR="004836E4">
        <w:rPr>
          <w:bCs/>
        </w:rPr>
        <w:t xml:space="preserve"> </w:t>
      </w:r>
      <w:r w:rsidR="00875F40" w:rsidRPr="00875F40">
        <w:rPr>
          <w:b/>
          <w:bCs/>
        </w:rPr>
        <w:t>The outcome of</w:t>
      </w:r>
      <w:r w:rsidR="00875F40">
        <w:rPr>
          <w:bCs/>
        </w:rPr>
        <w:t xml:space="preserve"> </w:t>
      </w:r>
      <w:r w:rsidR="00875F40" w:rsidRPr="00EA7D99">
        <w:rPr>
          <w:b/>
          <w:bCs/>
        </w:rPr>
        <w:t>valuations</w:t>
      </w:r>
      <w:r w:rsidR="00EA7D99" w:rsidRPr="00EA7D99">
        <w:rPr>
          <w:b/>
          <w:bCs/>
        </w:rPr>
        <w:t xml:space="preserve"> will not be communicated verbally</w:t>
      </w:r>
      <w:r w:rsidR="00D770E2">
        <w:rPr>
          <w:b/>
          <w:bCs/>
        </w:rPr>
        <w:t xml:space="preserve"> by the </w:t>
      </w:r>
      <w:proofErr w:type="spellStart"/>
      <w:r w:rsidR="00D770E2">
        <w:rPr>
          <w:b/>
          <w:bCs/>
        </w:rPr>
        <w:t>Valuer</w:t>
      </w:r>
      <w:proofErr w:type="spellEnd"/>
      <w:r w:rsidR="00EA7D99" w:rsidRPr="00EA7D99">
        <w:rPr>
          <w:b/>
          <w:bCs/>
        </w:rPr>
        <w:t>.</w:t>
      </w:r>
      <w:r w:rsidR="00EA7D99">
        <w:rPr>
          <w:bCs/>
        </w:rPr>
        <w:t xml:space="preserve">  </w:t>
      </w:r>
      <w:r w:rsidRPr="0073712B">
        <w:rPr>
          <w:bCs/>
        </w:rPr>
        <w:t xml:space="preserve">(Also see Section 9 regarding valuation time scales where animals have been medicated).   </w:t>
      </w:r>
      <w:r w:rsidRPr="0073712B">
        <w:rPr>
          <w:bCs/>
        </w:rPr>
        <w:br/>
      </w:r>
    </w:p>
    <w:p w:rsidR="00552098" w:rsidRPr="0073712B" w:rsidRDefault="00552098" w:rsidP="00552098">
      <w:pPr>
        <w:spacing w:line="360" w:lineRule="auto"/>
        <w:ind w:hanging="426"/>
        <w:rPr>
          <w:bCs/>
        </w:rPr>
      </w:pPr>
      <w:r w:rsidRPr="00FD6CBB">
        <w:rPr>
          <w:b/>
          <w:bCs/>
        </w:rPr>
        <w:t>4.2</w:t>
      </w:r>
      <w:r w:rsidRPr="0073712B">
        <w:rPr>
          <w:bCs/>
        </w:rPr>
        <w:tab/>
        <w:t xml:space="preserve">Both the Department and the </w:t>
      </w:r>
      <w:proofErr w:type="spellStart"/>
      <w:r w:rsidRPr="0073712B">
        <w:rPr>
          <w:bCs/>
        </w:rPr>
        <w:t>Herdowner</w:t>
      </w:r>
      <w:proofErr w:type="spellEnd"/>
      <w:r w:rsidRPr="0073712B">
        <w:rPr>
          <w:bCs/>
        </w:rPr>
        <w:t xml:space="preserve"> have </w:t>
      </w:r>
      <w:r w:rsidRPr="00FD6CBB">
        <w:rPr>
          <w:b/>
          <w:bCs/>
        </w:rPr>
        <w:t>4 working days</w:t>
      </w:r>
      <w:r w:rsidRPr="0073712B">
        <w:rPr>
          <w:bCs/>
        </w:rPr>
        <w:t xml:space="preserve"> after receipt of the first valuation to consider the values attributed and confirm acceptance/rejection of the valuation in its entirety. The appropriate form for the </w:t>
      </w:r>
      <w:proofErr w:type="spellStart"/>
      <w:r w:rsidRPr="0073712B">
        <w:rPr>
          <w:bCs/>
        </w:rPr>
        <w:t>Herdowner</w:t>
      </w:r>
      <w:proofErr w:type="spellEnd"/>
      <w:r w:rsidRPr="0073712B">
        <w:rPr>
          <w:bCs/>
        </w:rPr>
        <w:t xml:space="preserve"> in this regard is </w:t>
      </w:r>
      <w:r w:rsidRPr="00FD6CBB">
        <w:rPr>
          <w:b/>
          <w:bCs/>
        </w:rPr>
        <w:t>Form V8</w:t>
      </w:r>
      <w:r w:rsidRPr="0073712B">
        <w:rPr>
          <w:bCs/>
        </w:rPr>
        <w:t>.</w:t>
      </w:r>
      <w:r w:rsidRPr="0073712B">
        <w:rPr>
          <w:bCs/>
        </w:rPr>
        <w:br/>
      </w:r>
    </w:p>
    <w:p w:rsidR="00552098" w:rsidRPr="0073712B" w:rsidRDefault="00552098" w:rsidP="00552098">
      <w:pPr>
        <w:spacing w:line="360" w:lineRule="auto"/>
        <w:ind w:hanging="426"/>
        <w:rPr>
          <w:bCs/>
        </w:rPr>
      </w:pPr>
      <w:r w:rsidRPr="00FD6CBB">
        <w:rPr>
          <w:b/>
          <w:bCs/>
        </w:rPr>
        <w:lastRenderedPageBreak/>
        <w:t>4.3</w:t>
      </w:r>
      <w:r w:rsidRPr="0073712B">
        <w:rPr>
          <w:bCs/>
        </w:rPr>
        <w:tab/>
        <w:t xml:space="preserve">In situations where the </w:t>
      </w:r>
      <w:r w:rsidRPr="00FD6CBB">
        <w:rPr>
          <w:b/>
          <w:bCs/>
        </w:rPr>
        <w:t>first</w:t>
      </w:r>
      <w:r w:rsidRPr="0073712B">
        <w:rPr>
          <w:bCs/>
        </w:rPr>
        <w:t xml:space="preserve"> valuation is not accepted, the Department or </w:t>
      </w:r>
      <w:proofErr w:type="spellStart"/>
      <w:r w:rsidRPr="0073712B">
        <w:rPr>
          <w:bCs/>
        </w:rPr>
        <w:t>Herdowner</w:t>
      </w:r>
      <w:proofErr w:type="spellEnd"/>
      <w:r w:rsidRPr="0073712B">
        <w:rPr>
          <w:bCs/>
        </w:rPr>
        <w:t xml:space="preserve"> is required to have the </w:t>
      </w:r>
      <w:r w:rsidRPr="00FD6CBB">
        <w:rPr>
          <w:b/>
          <w:bCs/>
        </w:rPr>
        <w:t>appeal</w:t>
      </w:r>
      <w:r w:rsidRPr="0073712B">
        <w:rPr>
          <w:bCs/>
        </w:rPr>
        <w:t xml:space="preserve"> valuation process completed within a further </w:t>
      </w:r>
      <w:r w:rsidRPr="00FD6CBB">
        <w:rPr>
          <w:b/>
          <w:bCs/>
        </w:rPr>
        <w:t>4 working days</w:t>
      </w:r>
      <w:r w:rsidRPr="0073712B">
        <w:rPr>
          <w:bCs/>
        </w:rPr>
        <w:t xml:space="preserve">.  [This </w:t>
      </w:r>
      <w:r w:rsidRPr="00FD6CBB">
        <w:rPr>
          <w:b/>
          <w:bCs/>
        </w:rPr>
        <w:t xml:space="preserve">4 </w:t>
      </w:r>
      <w:r w:rsidRPr="00EA7D99">
        <w:rPr>
          <w:bCs/>
        </w:rPr>
        <w:t>d</w:t>
      </w:r>
      <w:r w:rsidRPr="0073712B">
        <w:rPr>
          <w:bCs/>
        </w:rPr>
        <w:t xml:space="preserve">ay period includes </w:t>
      </w:r>
      <w:r w:rsidRPr="00FD6CBB">
        <w:rPr>
          <w:b/>
          <w:bCs/>
        </w:rPr>
        <w:t>1</w:t>
      </w:r>
      <w:r w:rsidRPr="0073712B">
        <w:rPr>
          <w:bCs/>
        </w:rPr>
        <w:t xml:space="preserve"> working day for assignment of the appeal valuation to a </w:t>
      </w:r>
      <w:proofErr w:type="spellStart"/>
      <w:r w:rsidRPr="0073712B">
        <w:rPr>
          <w:bCs/>
        </w:rPr>
        <w:t>Valuer</w:t>
      </w:r>
      <w:proofErr w:type="spellEnd"/>
      <w:r w:rsidRPr="0073712B">
        <w:rPr>
          <w:bCs/>
        </w:rPr>
        <w:t xml:space="preserve"> who is then required to undertake the valuation within </w:t>
      </w:r>
      <w:r w:rsidRPr="00FD6CBB">
        <w:rPr>
          <w:b/>
          <w:bCs/>
        </w:rPr>
        <w:t>3</w:t>
      </w:r>
      <w:r w:rsidRPr="0073712B">
        <w:rPr>
          <w:bCs/>
        </w:rPr>
        <w:t xml:space="preserve"> working days (maximum) of notification by the Department.]</w:t>
      </w:r>
    </w:p>
    <w:p w:rsidR="00552098" w:rsidRPr="0073712B" w:rsidRDefault="00552098" w:rsidP="00552098">
      <w:pPr>
        <w:spacing w:line="360" w:lineRule="auto"/>
        <w:ind w:hanging="426"/>
        <w:rPr>
          <w:bCs/>
        </w:rPr>
      </w:pPr>
    </w:p>
    <w:p w:rsidR="00552098" w:rsidRPr="0073712B" w:rsidRDefault="00665A6C" w:rsidP="00552098">
      <w:pPr>
        <w:spacing w:line="360" w:lineRule="auto"/>
        <w:ind w:hanging="426"/>
        <w:rPr>
          <w:bCs/>
        </w:rPr>
      </w:pPr>
      <w:r>
        <w:rPr>
          <w:bCs/>
        </w:rPr>
        <w:tab/>
      </w:r>
      <w:r w:rsidR="00552098" w:rsidRPr="0073712B">
        <w:rPr>
          <w:bCs/>
        </w:rPr>
        <w:t xml:space="preserve">Following this, as in the case of 1st valuations, the results of an appeal valuation will be conveyed in writing </w:t>
      </w:r>
      <w:r w:rsidR="00EA7D99">
        <w:rPr>
          <w:bCs/>
        </w:rPr>
        <w:t xml:space="preserve">electronically </w:t>
      </w:r>
      <w:r w:rsidR="00552098" w:rsidRPr="0073712B">
        <w:rPr>
          <w:bCs/>
        </w:rPr>
        <w:t xml:space="preserve">to the Department and </w:t>
      </w:r>
      <w:r w:rsidR="00D770E2">
        <w:rPr>
          <w:bCs/>
        </w:rPr>
        <w:t xml:space="preserve">in writing </w:t>
      </w:r>
      <w:r w:rsidR="00552098" w:rsidRPr="0073712B">
        <w:rPr>
          <w:bCs/>
        </w:rPr>
        <w:t xml:space="preserve">to the </w:t>
      </w:r>
      <w:proofErr w:type="spellStart"/>
      <w:r w:rsidR="00552098" w:rsidRPr="0073712B">
        <w:rPr>
          <w:bCs/>
        </w:rPr>
        <w:t>Herdowner</w:t>
      </w:r>
      <w:proofErr w:type="spellEnd"/>
      <w:r w:rsidR="00D770E2">
        <w:rPr>
          <w:bCs/>
        </w:rPr>
        <w:t>, by post, hand, fax or electronically</w:t>
      </w:r>
      <w:r w:rsidR="00552098" w:rsidRPr="0073712B">
        <w:rPr>
          <w:bCs/>
        </w:rPr>
        <w:t xml:space="preserve"> (Form V13) within 2 working days of completion of the valuation. </w:t>
      </w:r>
      <w:r w:rsidR="00191625" w:rsidRPr="00191625">
        <w:rPr>
          <w:b/>
          <w:bCs/>
        </w:rPr>
        <w:t xml:space="preserve">The outcome of </w:t>
      </w:r>
      <w:r w:rsidR="00C33CE3">
        <w:rPr>
          <w:b/>
          <w:bCs/>
        </w:rPr>
        <w:t xml:space="preserve">an </w:t>
      </w:r>
      <w:r w:rsidR="00191625" w:rsidRPr="00191625">
        <w:rPr>
          <w:b/>
          <w:bCs/>
        </w:rPr>
        <w:t xml:space="preserve">appeal valuation will not be communicated verbally by the </w:t>
      </w:r>
      <w:proofErr w:type="spellStart"/>
      <w:proofErr w:type="gramStart"/>
      <w:r w:rsidR="00191625" w:rsidRPr="00191625">
        <w:rPr>
          <w:b/>
          <w:bCs/>
        </w:rPr>
        <w:t>Valuer</w:t>
      </w:r>
      <w:proofErr w:type="spellEnd"/>
      <w:r w:rsidR="00D770E2">
        <w:rPr>
          <w:bCs/>
        </w:rPr>
        <w:t xml:space="preserve"> .</w:t>
      </w:r>
      <w:proofErr w:type="gramEnd"/>
      <w:r w:rsidR="00D770E2">
        <w:rPr>
          <w:bCs/>
        </w:rPr>
        <w:t xml:space="preserve"> </w:t>
      </w:r>
    </w:p>
    <w:p w:rsidR="00552098" w:rsidRPr="0073712B" w:rsidRDefault="00552098" w:rsidP="00552098">
      <w:pPr>
        <w:spacing w:line="360" w:lineRule="auto"/>
        <w:ind w:hanging="426"/>
        <w:rPr>
          <w:bCs/>
        </w:rPr>
      </w:pPr>
    </w:p>
    <w:p w:rsidR="00552098" w:rsidRPr="00665A6C" w:rsidRDefault="00665A6C" w:rsidP="00552098">
      <w:pPr>
        <w:spacing w:line="360" w:lineRule="auto"/>
        <w:ind w:hanging="426"/>
        <w:rPr>
          <w:b/>
          <w:bCs/>
        </w:rPr>
      </w:pPr>
      <w:r>
        <w:rPr>
          <w:bCs/>
        </w:rPr>
        <w:tab/>
      </w:r>
      <w:r w:rsidR="00552098" w:rsidRPr="00665A6C">
        <w:rPr>
          <w:b/>
          <w:bCs/>
        </w:rPr>
        <w:t xml:space="preserve">Both the Department and the </w:t>
      </w:r>
      <w:proofErr w:type="spellStart"/>
      <w:r w:rsidR="00552098" w:rsidRPr="00665A6C">
        <w:rPr>
          <w:b/>
          <w:bCs/>
        </w:rPr>
        <w:t>Herdowner</w:t>
      </w:r>
      <w:proofErr w:type="spellEnd"/>
      <w:r w:rsidR="00552098" w:rsidRPr="00665A6C">
        <w:rPr>
          <w:b/>
          <w:bCs/>
        </w:rPr>
        <w:t xml:space="preserve"> must, not later than 14 days from the date of the </w:t>
      </w:r>
      <w:proofErr w:type="spellStart"/>
      <w:r w:rsidR="00552098" w:rsidRPr="00665A6C">
        <w:rPr>
          <w:b/>
          <w:bCs/>
        </w:rPr>
        <w:t>Valuers</w:t>
      </w:r>
      <w:proofErr w:type="spellEnd"/>
      <w:r w:rsidR="00552098" w:rsidRPr="00665A6C">
        <w:rPr>
          <w:b/>
          <w:bCs/>
        </w:rPr>
        <w:t xml:space="preserve"> report (V13) consider the values attributed, sign and return the relevant V8 ( V5/V6 internal  Department form) confirming acceptance/rejection of the valuation in its entirety and requesting that the matter be settled by arbitration where applicable. Failure to return the relevant form within the specified time frame will render the case ineligible for consideration by the Arbitration Panel. The 14 days to include the date of the report and the date on which the Department receives the V8 form.</w:t>
      </w:r>
    </w:p>
    <w:p w:rsidR="00552098" w:rsidRPr="0073712B" w:rsidRDefault="00552098" w:rsidP="00A66059">
      <w:pPr>
        <w:ind w:hanging="425"/>
        <w:rPr>
          <w:bCs/>
        </w:rPr>
      </w:pPr>
    </w:p>
    <w:p w:rsidR="00552098" w:rsidRPr="0073712B" w:rsidRDefault="00552098" w:rsidP="00552098">
      <w:pPr>
        <w:spacing w:line="360" w:lineRule="auto"/>
        <w:ind w:hanging="426"/>
        <w:rPr>
          <w:bCs/>
        </w:rPr>
      </w:pPr>
      <w:r w:rsidRPr="0073712B">
        <w:rPr>
          <w:bCs/>
        </w:rPr>
        <w:tab/>
        <w:t xml:space="preserve">The appropriate form for the </w:t>
      </w:r>
      <w:proofErr w:type="spellStart"/>
      <w:r w:rsidRPr="0073712B">
        <w:rPr>
          <w:bCs/>
        </w:rPr>
        <w:t>Herdowner</w:t>
      </w:r>
      <w:proofErr w:type="spellEnd"/>
      <w:r w:rsidRPr="0073712B">
        <w:rPr>
          <w:bCs/>
        </w:rPr>
        <w:t xml:space="preserve"> in this regard is </w:t>
      </w:r>
      <w:r w:rsidRPr="00665A6C">
        <w:rPr>
          <w:b/>
          <w:bCs/>
        </w:rPr>
        <w:t>Form V8</w:t>
      </w:r>
      <w:r w:rsidRPr="0073712B">
        <w:rPr>
          <w:bCs/>
        </w:rPr>
        <w:t xml:space="preserve">. As noted rejection of the valuation by either party will result in initiation of the Arbitration process (see Section 5 below) </w:t>
      </w:r>
      <w:r w:rsidRPr="00665A6C">
        <w:rPr>
          <w:b/>
          <w:bCs/>
        </w:rPr>
        <w:t>provided that the above completed form valuation is submitted within the timeframe specified.</w:t>
      </w:r>
      <w:r w:rsidRPr="0073712B">
        <w:rPr>
          <w:bCs/>
        </w:rPr>
        <w:t xml:space="preserve"> </w:t>
      </w:r>
    </w:p>
    <w:p w:rsidR="00552098" w:rsidRPr="0073712B" w:rsidRDefault="00552098" w:rsidP="00A66059">
      <w:pPr>
        <w:ind w:hanging="425"/>
        <w:rPr>
          <w:bCs/>
        </w:rPr>
      </w:pPr>
    </w:p>
    <w:p w:rsidR="00552098" w:rsidRPr="00665A6C" w:rsidRDefault="00665A6C" w:rsidP="00552098">
      <w:pPr>
        <w:spacing w:line="360" w:lineRule="auto"/>
        <w:ind w:hanging="426"/>
        <w:rPr>
          <w:b/>
          <w:bCs/>
        </w:rPr>
      </w:pPr>
      <w:r>
        <w:rPr>
          <w:bCs/>
        </w:rPr>
        <w:tab/>
      </w:r>
      <w:r w:rsidR="00552098" w:rsidRPr="00665A6C">
        <w:rPr>
          <w:b/>
          <w:bCs/>
        </w:rPr>
        <w:t>Please note that arrangements will be made to remove the animal/s in question after the appeal valuation has taken place.</w:t>
      </w:r>
    </w:p>
    <w:p w:rsidR="00552098" w:rsidRPr="0073712B" w:rsidRDefault="00552098" w:rsidP="00A66059">
      <w:pPr>
        <w:ind w:hanging="425"/>
        <w:rPr>
          <w:bCs/>
        </w:rPr>
      </w:pPr>
    </w:p>
    <w:p w:rsidR="00552098" w:rsidRPr="0073712B" w:rsidRDefault="00665A6C" w:rsidP="00552098">
      <w:pPr>
        <w:spacing w:line="360" w:lineRule="auto"/>
        <w:ind w:hanging="426"/>
        <w:rPr>
          <w:bCs/>
        </w:rPr>
      </w:pPr>
      <w:r>
        <w:rPr>
          <w:bCs/>
        </w:rPr>
        <w:tab/>
      </w:r>
      <w:r w:rsidR="00552098" w:rsidRPr="0073712B">
        <w:rPr>
          <w:bCs/>
        </w:rPr>
        <w:t xml:space="preserve">In addition, where the </w:t>
      </w:r>
      <w:r w:rsidR="00552098" w:rsidRPr="00665A6C">
        <w:rPr>
          <w:b/>
          <w:bCs/>
        </w:rPr>
        <w:t>appeal</w:t>
      </w:r>
      <w:r w:rsidR="00552098" w:rsidRPr="0073712B">
        <w:rPr>
          <w:bCs/>
        </w:rPr>
        <w:t xml:space="preserve"> valuation is rejected by </w:t>
      </w:r>
      <w:r w:rsidR="00552098" w:rsidRPr="00665A6C">
        <w:rPr>
          <w:b/>
          <w:bCs/>
        </w:rPr>
        <w:t>either</w:t>
      </w:r>
      <w:r w:rsidR="00552098" w:rsidRPr="0073712B">
        <w:rPr>
          <w:bCs/>
        </w:rPr>
        <w:t xml:space="preserve"> the Department </w:t>
      </w:r>
      <w:r w:rsidR="00552098" w:rsidRPr="00665A6C">
        <w:rPr>
          <w:b/>
          <w:bCs/>
        </w:rPr>
        <w:t>or</w:t>
      </w:r>
      <w:r w:rsidR="00552098" w:rsidRPr="0073712B">
        <w:rPr>
          <w:bCs/>
        </w:rPr>
        <w:t xml:space="preserve"> the </w:t>
      </w:r>
      <w:proofErr w:type="spellStart"/>
      <w:r w:rsidR="00552098" w:rsidRPr="0073712B">
        <w:rPr>
          <w:bCs/>
        </w:rPr>
        <w:t>Herdowner</w:t>
      </w:r>
      <w:proofErr w:type="spellEnd"/>
      <w:r w:rsidR="00552098" w:rsidRPr="0073712B">
        <w:rPr>
          <w:bCs/>
        </w:rPr>
        <w:t xml:space="preserve">, the party who rejected the appeal valuation may subsequently choose not to proceed to arbitration in which case, (subject to the other party having accepted the appeal valuation) payment will be made on the basis of the appeal valuation. Where </w:t>
      </w:r>
      <w:r w:rsidR="00552098" w:rsidRPr="0073712B">
        <w:rPr>
          <w:bCs/>
        </w:rPr>
        <w:lastRenderedPageBreak/>
        <w:t xml:space="preserve">necessary a revised V8 (V5/V6 internal Department form) accepting the valuation should be returned by the </w:t>
      </w:r>
      <w:proofErr w:type="spellStart"/>
      <w:r w:rsidR="00552098" w:rsidRPr="0073712B">
        <w:rPr>
          <w:bCs/>
        </w:rPr>
        <w:t>Herdowner</w:t>
      </w:r>
      <w:proofErr w:type="spellEnd"/>
      <w:r w:rsidR="00552098" w:rsidRPr="0073712B">
        <w:rPr>
          <w:bCs/>
        </w:rPr>
        <w:t xml:space="preserve">/Department. </w:t>
      </w:r>
    </w:p>
    <w:p w:rsidR="00552098" w:rsidRPr="0073712B" w:rsidRDefault="00552098" w:rsidP="00A66059">
      <w:pPr>
        <w:ind w:hanging="425"/>
        <w:rPr>
          <w:bCs/>
        </w:rPr>
      </w:pPr>
    </w:p>
    <w:p w:rsidR="00552098" w:rsidRDefault="00552098" w:rsidP="00552098">
      <w:pPr>
        <w:spacing w:line="360" w:lineRule="auto"/>
        <w:ind w:hanging="426"/>
        <w:rPr>
          <w:bCs/>
        </w:rPr>
      </w:pPr>
      <w:r w:rsidRPr="00E53569">
        <w:rPr>
          <w:b/>
          <w:bCs/>
        </w:rPr>
        <w:t>4.4</w:t>
      </w:r>
      <w:r w:rsidRPr="0073712B">
        <w:rPr>
          <w:bCs/>
        </w:rPr>
        <w:t>.</w:t>
      </w:r>
      <w:r w:rsidRPr="0073712B">
        <w:rPr>
          <w:bCs/>
        </w:rPr>
        <w:tab/>
        <w:t xml:space="preserve">The </w:t>
      </w:r>
      <w:r w:rsidRPr="00E53569">
        <w:rPr>
          <w:b/>
          <w:bCs/>
        </w:rPr>
        <w:t>Arbitration</w:t>
      </w:r>
      <w:r w:rsidRPr="0073712B">
        <w:rPr>
          <w:bCs/>
        </w:rPr>
        <w:t xml:space="preserve"> process can </w:t>
      </w:r>
      <w:r w:rsidRPr="00E53569">
        <w:rPr>
          <w:b/>
          <w:bCs/>
        </w:rPr>
        <w:t>only</w:t>
      </w:r>
      <w:r w:rsidRPr="0073712B">
        <w:rPr>
          <w:bCs/>
        </w:rPr>
        <w:t xml:space="preserve"> be undertaken </w:t>
      </w:r>
      <w:r w:rsidRPr="00E53569">
        <w:rPr>
          <w:b/>
          <w:bCs/>
        </w:rPr>
        <w:t>after</w:t>
      </w:r>
      <w:r w:rsidRPr="0073712B">
        <w:rPr>
          <w:bCs/>
        </w:rPr>
        <w:t xml:space="preserve"> all the reactors have been slaughtered and the intention is that the case will be decided at the next available meeting of the Arbitration Panel. </w:t>
      </w:r>
      <w:r w:rsidRPr="0073712B">
        <w:rPr>
          <w:bCs/>
        </w:rPr>
        <w:br/>
      </w:r>
    </w:p>
    <w:p w:rsidR="00552098" w:rsidRPr="00E53569" w:rsidRDefault="00552098" w:rsidP="00552098">
      <w:pPr>
        <w:spacing w:line="360" w:lineRule="auto"/>
        <w:ind w:hanging="426"/>
        <w:rPr>
          <w:b/>
          <w:bCs/>
        </w:rPr>
      </w:pPr>
      <w:r w:rsidRPr="00E53569">
        <w:rPr>
          <w:b/>
          <w:bCs/>
        </w:rPr>
        <w:t>5</w:t>
      </w:r>
      <w:r w:rsidRPr="0073712B">
        <w:rPr>
          <w:bCs/>
        </w:rPr>
        <w:tab/>
      </w:r>
      <w:r w:rsidRPr="00E53569">
        <w:rPr>
          <w:b/>
          <w:bCs/>
        </w:rPr>
        <w:t xml:space="preserve">On-Farm Market Valuation procedure and removal of reactors </w:t>
      </w:r>
    </w:p>
    <w:p w:rsidR="00552098" w:rsidRPr="00E53569" w:rsidRDefault="00552098" w:rsidP="00552098">
      <w:pPr>
        <w:spacing w:line="360" w:lineRule="auto"/>
        <w:ind w:hanging="426"/>
        <w:rPr>
          <w:b/>
          <w:bCs/>
        </w:rPr>
      </w:pPr>
      <w:r w:rsidRPr="00E53569">
        <w:rPr>
          <w:b/>
          <w:bCs/>
        </w:rPr>
        <w:t>5.1</w:t>
      </w:r>
      <w:r w:rsidRPr="0073712B">
        <w:rPr>
          <w:bCs/>
        </w:rPr>
        <w:tab/>
      </w:r>
      <w:proofErr w:type="spellStart"/>
      <w:r w:rsidRPr="00E53569">
        <w:rPr>
          <w:b/>
          <w:bCs/>
        </w:rPr>
        <w:t>Valuers</w:t>
      </w:r>
      <w:proofErr w:type="spellEnd"/>
      <w:r w:rsidRPr="00E53569">
        <w:rPr>
          <w:b/>
          <w:bCs/>
        </w:rPr>
        <w:t xml:space="preserve"> </w:t>
      </w:r>
    </w:p>
    <w:p w:rsidR="00552098" w:rsidRPr="0073712B" w:rsidRDefault="00E53569" w:rsidP="00552098">
      <w:pPr>
        <w:spacing w:line="360" w:lineRule="auto"/>
        <w:ind w:hanging="426"/>
        <w:rPr>
          <w:bCs/>
        </w:rPr>
      </w:pPr>
      <w:r>
        <w:rPr>
          <w:bCs/>
        </w:rPr>
        <w:tab/>
      </w:r>
      <w:r w:rsidR="00552098" w:rsidRPr="0073712B">
        <w:rPr>
          <w:bCs/>
        </w:rPr>
        <w:t xml:space="preserve">On-Farm Market Valuations are undertaken by suitably qualified independent </w:t>
      </w:r>
      <w:proofErr w:type="spellStart"/>
      <w:r w:rsidR="00552098" w:rsidRPr="0073712B">
        <w:rPr>
          <w:bCs/>
        </w:rPr>
        <w:t>Valuers</w:t>
      </w:r>
      <w:proofErr w:type="spellEnd"/>
      <w:r w:rsidR="00552098" w:rsidRPr="0073712B">
        <w:rPr>
          <w:bCs/>
        </w:rPr>
        <w:t xml:space="preserve"> (appointed under the aforementioned regulations) by reference to guidelines and weekly summary of market prices issued by the Department, which also monitors market prices and valuations. </w:t>
      </w:r>
    </w:p>
    <w:p w:rsidR="0085157E" w:rsidRDefault="0085157E" w:rsidP="00A66059">
      <w:pPr>
        <w:ind w:hanging="425"/>
        <w:rPr>
          <w:bCs/>
        </w:rPr>
      </w:pPr>
    </w:p>
    <w:p w:rsidR="00552098" w:rsidRPr="0073712B" w:rsidRDefault="00E53569" w:rsidP="00552098">
      <w:pPr>
        <w:spacing w:line="360" w:lineRule="auto"/>
        <w:ind w:hanging="426"/>
        <w:rPr>
          <w:bCs/>
        </w:rPr>
      </w:pPr>
      <w:r>
        <w:rPr>
          <w:bCs/>
        </w:rPr>
        <w:tab/>
      </w:r>
      <w:r w:rsidR="00552098" w:rsidRPr="0073712B">
        <w:rPr>
          <w:bCs/>
        </w:rPr>
        <w:t xml:space="preserve">A copy of the Department’s most recent summary prices has also been sent to you. Please note that, as the valuation might not take place during the week to which these prices relate the prices used by the </w:t>
      </w:r>
      <w:proofErr w:type="spellStart"/>
      <w:r w:rsidR="00552098" w:rsidRPr="0073712B">
        <w:rPr>
          <w:bCs/>
        </w:rPr>
        <w:t>Valuer</w:t>
      </w:r>
      <w:proofErr w:type="spellEnd"/>
      <w:r w:rsidR="00552098" w:rsidRPr="0073712B">
        <w:rPr>
          <w:bCs/>
        </w:rPr>
        <w:t xml:space="preserve"> at the time of valuation of the animals may differ slightly from these prices. </w:t>
      </w:r>
    </w:p>
    <w:p w:rsidR="009A13A3" w:rsidRDefault="009A13A3" w:rsidP="00A66059">
      <w:pPr>
        <w:ind w:hanging="425"/>
        <w:rPr>
          <w:bCs/>
        </w:rPr>
      </w:pPr>
    </w:p>
    <w:p w:rsidR="00552098" w:rsidRPr="0073712B" w:rsidRDefault="0085157E" w:rsidP="00552098">
      <w:pPr>
        <w:spacing w:line="360" w:lineRule="auto"/>
        <w:ind w:hanging="426"/>
        <w:rPr>
          <w:bCs/>
        </w:rPr>
      </w:pPr>
      <w:r>
        <w:rPr>
          <w:bCs/>
        </w:rPr>
        <w:tab/>
      </w:r>
      <w:r w:rsidR="00552098" w:rsidRPr="0073712B">
        <w:rPr>
          <w:bCs/>
        </w:rPr>
        <w:t xml:space="preserve">Valuation of a herd or of individual animals in a herd is undertaken by one </w:t>
      </w:r>
      <w:proofErr w:type="spellStart"/>
      <w:r w:rsidR="00552098" w:rsidRPr="0073712B">
        <w:rPr>
          <w:bCs/>
        </w:rPr>
        <w:t>Valuer</w:t>
      </w:r>
      <w:proofErr w:type="spellEnd"/>
      <w:r w:rsidR="00552098" w:rsidRPr="0073712B">
        <w:rPr>
          <w:bCs/>
        </w:rPr>
        <w:t xml:space="preserve">.  All valuations are undertaken by the </w:t>
      </w:r>
      <w:proofErr w:type="spellStart"/>
      <w:r w:rsidR="00552098" w:rsidRPr="0073712B">
        <w:rPr>
          <w:bCs/>
        </w:rPr>
        <w:t>Valuer</w:t>
      </w:r>
      <w:proofErr w:type="spellEnd"/>
      <w:r w:rsidR="00552098" w:rsidRPr="0073712B">
        <w:rPr>
          <w:bCs/>
        </w:rPr>
        <w:t xml:space="preserve"> on the farm where the breakdown has occurred.  </w:t>
      </w:r>
    </w:p>
    <w:p w:rsidR="00552098" w:rsidRPr="0073712B" w:rsidRDefault="00552098" w:rsidP="00A66059">
      <w:pPr>
        <w:ind w:hanging="425"/>
        <w:rPr>
          <w:bCs/>
        </w:rPr>
      </w:pPr>
    </w:p>
    <w:p w:rsidR="00552098" w:rsidRPr="0073712B" w:rsidRDefault="0085157E" w:rsidP="00552098">
      <w:pPr>
        <w:spacing w:line="360" w:lineRule="auto"/>
        <w:ind w:hanging="426"/>
        <w:rPr>
          <w:bCs/>
        </w:rPr>
      </w:pPr>
      <w:r>
        <w:rPr>
          <w:bCs/>
        </w:rPr>
        <w:tab/>
      </w:r>
      <w:r w:rsidR="00552098" w:rsidRPr="0073712B">
        <w:rPr>
          <w:bCs/>
        </w:rPr>
        <w:t>For the purpose of monitoring the valuation process, Department officials may be present on the farm during some valuations.</w:t>
      </w:r>
      <w:r w:rsidR="00552098" w:rsidRPr="0073712B">
        <w:rPr>
          <w:bCs/>
        </w:rPr>
        <w:br/>
      </w:r>
    </w:p>
    <w:p w:rsidR="00552098" w:rsidRPr="0085157E" w:rsidRDefault="0085157E" w:rsidP="00552098">
      <w:pPr>
        <w:spacing w:line="360" w:lineRule="auto"/>
        <w:ind w:hanging="426"/>
        <w:rPr>
          <w:b/>
          <w:bCs/>
        </w:rPr>
      </w:pPr>
      <w:proofErr w:type="gramStart"/>
      <w:r w:rsidRPr="0085157E">
        <w:rPr>
          <w:b/>
          <w:bCs/>
        </w:rPr>
        <w:t>5.2</w:t>
      </w:r>
      <w:r>
        <w:rPr>
          <w:bCs/>
        </w:rPr>
        <w:t xml:space="preserve"> </w:t>
      </w:r>
      <w:r w:rsidR="009A13A3">
        <w:rPr>
          <w:bCs/>
        </w:rPr>
        <w:t xml:space="preserve"> </w:t>
      </w:r>
      <w:r w:rsidR="00552098" w:rsidRPr="0085157E">
        <w:rPr>
          <w:b/>
          <w:bCs/>
        </w:rPr>
        <w:t>Payment</w:t>
      </w:r>
      <w:proofErr w:type="gramEnd"/>
      <w:r w:rsidR="00552098" w:rsidRPr="0085157E">
        <w:rPr>
          <w:b/>
          <w:bCs/>
        </w:rPr>
        <w:t xml:space="preserve"> for Valuations </w:t>
      </w:r>
    </w:p>
    <w:p w:rsidR="00552098" w:rsidRPr="0073712B" w:rsidRDefault="0085157E" w:rsidP="00552098">
      <w:pPr>
        <w:spacing w:line="360" w:lineRule="auto"/>
        <w:ind w:hanging="426"/>
        <w:rPr>
          <w:bCs/>
        </w:rPr>
      </w:pPr>
      <w:r>
        <w:rPr>
          <w:bCs/>
        </w:rPr>
        <w:tab/>
      </w:r>
      <w:r w:rsidR="00552098" w:rsidRPr="0073712B">
        <w:rPr>
          <w:bCs/>
        </w:rPr>
        <w:t xml:space="preserve">The cost of all </w:t>
      </w:r>
      <w:r w:rsidR="00552098" w:rsidRPr="0085157E">
        <w:rPr>
          <w:b/>
          <w:bCs/>
        </w:rPr>
        <w:t>first</w:t>
      </w:r>
      <w:r w:rsidR="00552098" w:rsidRPr="0073712B">
        <w:rPr>
          <w:bCs/>
        </w:rPr>
        <w:t xml:space="preserve"> valuations is generally borne by the Department. However in some cases where a reactor has been medicated the cost of this valuation may be payable by the </w:t>
      </w:r>
      <w:proofErr w:type="spellStart"/>
      <w:r w:rsidR="00552098" w:rsidRPr="0073712B">
        <w:rPr>
          <w:bCs/>
        </w:rPr>
        <w:t>herdowner</w:t>
      </w:r>
      <w:proofErr w:type="spellEnd"/>
      <w:r w:rsidR="00552098" w:rsidRPr="0073712B">
        <w:rPr>
          <w:bCs/>
        </w:rPr>
        <w:t xml:space="preserve"> (see Section 9 for full details on the medication issue and costs applicable). In cases where a </w:t>
      </w:r>
      <w:proofErr w:type="spellStart"/>
      <w:r w:rsidR="00552098" w:rsidRPr="0073712B">
        <w:rPr>
          <w:bCs/>
        </w:rPr>
        <w:t>Herdowner</w:t>
      </w:r>
      <w:proofErr w:type="spellEnd"/>
      <w:r w:rsidR="00552098" w:rsidRPr="0073712B">
        <w:rPr>
          <w:bCs/>
        </w:rPr>
        <w:t xml:space="preserve"> requests a second i.e. an appeal valuation, they will be liable for payment of a proportion of the </w:t>
      </w:r>
      <w:proofErr w:type="spellStart"/>
      <w:r w:rsidR="00552098" w:rsidRPr="0073712B">
        <w:rPr>
          <w:bCs/>
        </w:rPr>
        <w:t>Valuer’s</w:t>
      </w:r>
      <w:proofErr w:type="spellEnd"/>
      <w:r w:rsidR="00552098" w:rsidRPr="0073712B">
        <w:rPr>
          <w:bCs/>
        </w:rPr>
        <w:t xml:space="preserve"> fee which will be deducted from the valuation payment when processed, (</w:t>
      </w:r>
      <w:r w:rsidR="00552098" w:rsidRPr="0085157E">
        <w:rPr>
          <w:b/>
          <w:bCs/>
        </w:rPr>
        <w:t xml:space="preserve">see also Paragraph 5.5 and 5.6 for fee rates in the case of appeal valuations. Also see Paragraph 5.5 regarding costs where </w:t>
      </w:r>
      <w:proofErr w:type="spellStart"/>
      <w:r w:rsidR="00552098" w:rsidRPr="0085157E">
        <w:rPr>
          <w:b/>
          <w:bCs/>
        </w:rPr>
        <w:t>Herdowner</w:t>
      </w:r>
      <w:proofErr w:type="spellEnd"/>
      <w:r w:rsidR="00552098" w:rsidRPr="0085157E">
        <w:rPr>
          <w:b/>
          <w:bCs/>
        </w:rPr>
        <w:t>/Keeper fails to co-operate with the Department).</w:t>
      </w:r>
    </w:p>
    <w:p w:rsidR="00552098" w:rsidRPr="0073712B" w:rsidRDefault="00552098" w:rsidP="00A66059">
      <w:pPr>
        <w:ind w:hanging="425"/>
        <w:rPr>
          <w:bCs/>
        </w:rPr>
      </w:pPr>
    </w:p>
    <w:p w:rsidR="00552098" w:rsidRPr="0073712B" w:rsidRDefault="0085157E" w:rsidP="00552098">
      <w:pPr>
        <w:spacing w:line="360" w:lineRule="auto"/>
        <w:ind w:hanging="426"/>
        <w:rPr>
          <w:bCs/>
        </w:rPr>
      </w:pPr>
      <w:r>
        <w:rPr>
          <w:bCs/>
        </w:rPr>
        <w:tab/>
      </w:r>
      <w:r w:rsidR="00552098" w:rsidRPr="0073712B">
        <w:rPr>
          <w:bCs/>
        </w:rPr>
        <w:t xml:space="preserve">Where valuation costs in part or full are to be paid by the </w:t>
      </w:r>
      <w:proofErr w:type="spellStart"/>
      <w:r w:rsidR="00552098" w:rsidRPr="0073712B">
        <w:rPr>
          <w:bCs/>
        </w:rPr>
        <w:t>herdowner</w:t>
      </w:r>
      <w:proofErr w:type="spellEnd"/>
      <w:r w:rsidR="00552098" w:rsidRPr="0073712B">
        <w:rPr>
          <w:bCs/>
        </w:rPr>
        <w:t xml:space="preserve"> these will be deducted from compensation due under this scheme or where necessary from other Department scheme payments as appropriate. </w:t>
      </w:r>
    </w:p>
    <w:p w:rsidR="00A66059" w:rsidRPr="0073712B" w:rsidRDefault="00A66059" w:rsidP="00552098">
      <w:pPr>
        <w:spacing w:line="360" w:lineRule="auto"/>
        <w:ind w:hanging="426"/>
        <w:rPr>
          <w:bCs/>
        </w:rPr>
      </w:pPr>
    </w:p>
    <w:p w:rsidR="00552098" w:rsidRPr="00AE55F3" w:rsidRDefault="00AE55F3" w:rsidP="00552098">
      <w:pPr>
        <w:spacing w:line="360" w:lineRule="auto"/>
        <w:ind w:hanging="426"/>
        <w:rPr>
          <w:b/>
          <w:bCs/>
        </w:rPr>
      </w:pPr>
      <w:r w:rsidRPr="00AE55F3">
        <w:rPr>
          <w:b/>
          <w:bCs/>
        </w:rPr>
        <w:t>5.3</w:t>
      </w:r>
      <w:r>
        <w:rPr>
          <w:bCs/>
        </w:rPr>
        <w:t xml:space="preserve"> </w:t>
      </w:r>
      <w:r>
        <w:rPr>
          <w:bCs/>
        </w:rPr>
        <w:tab/>
      </w:r>
      <w:r w:rsidR="00552098" w:rsidRPr="00AE55F3">
        <w:rPr>
          <w:b/>
          <w:bCs/>
        </w:rPr>
        <w:t xml:space="preserve">Selection of </w:t>
      </w:r>
      <w:proofErr w:type="spellStart"/>
      <w:r w:rsidR="00552098" w:rsidRPr="00AE55F3">
        <w:rPr>
          <w:b/>
          <w:bCs/>
        </w:rPr>
        <w:t>Valuer</w:t>
      </w:r>
      <w:proofErr w:type="spellEnd"/>
    </w:p>
    <w:p w:rsidR="00552098" w:rsidRPr="0073712B" w:rsidRDefault="00AE55F3" w:rsidP="00552098">
      <w:pPr>
        <w:spacing w:line="360" w:lineRule="auto"/>
        <w:ind w:hanging="426"/>
        <w:rPr>
          <w:bCs/>
        </w:rPr>
      </w:pPr>
      <w:r>
        <w:rPr>
          <w:bCs/>
        </w:rPr>
        <w:tab/>
      </w:r>
      <w:r w:rsidR="00552098" w:rsidRPr="0073712B">
        <w:rPr>
          <w:bCs/>
        </w:rPr>
        <w:t xml:space="preserve">The selection of the </w:t>
      </w:r>
      <w:proofErr w:type="spellStart"/>
      <w:r w:rsidR="00552098" w:rsidRPr="0073712B">
        <w:rPr>
          <w:bCs/>
        </w:rPr>
        <w:t>Valuer</w:t>
      </w:r>
      <w:proofErr w:type="spellEnd"/>
      <w:r w:rsidR="00552098" w:rsidRPr="0073712B">
        <w:rPr>
          <w:bCs/>
        </w:rPr>
        <w:t xml:space="preserve"> to carry out the first valuation will be by way of agreement between the Department and the </w:t>
      </w:r>
      <w:proofErr w:type="spellStart"/>
      <w:r w:rsidR="00552098" w:rsidRPr="0073712B">
        <w:rPr>
          <w:bCs/>
        </w:rPr>
        <w:t>Herdowner</w:t>
      </w:r>
      <w:proofErr w:type="spellEnd"/>
      <w:r w:rsidR="00552098" w:rsidRPr="0073712B">
        <w:rPr>
          <w:bCs/>
        </w:rPr>
        <w:t xml:space="preserve">, having regard to the need for the timescales for valuation set out in paragraph 4 being rigidly observed. The selection will be made from a panel </w:t>
      </w:r>
      <w:proofErr w:type="gramStart"/>
      <w:r w:rsidR="00552098" w:rsidRPr="0073712B">
        <w:rPr>
          <w:bCs/>
        </w:rPr>
        <w:t>of  suitable</w:t>
      </w:r>
      <w:proofErr w:type="gramEnd"/>
      <w:r w:rsidR="00552098" w:rsidRPr="0073712B">
        <w:rPr>
          <w:bCs/>
        </w:rPr>
        <w:t xml:space="preserve"> </w:t>
      </w:r>
      <w:proofErr w:type="spellStart"/>
      <w:r w:rsidR="00552098" w:rsidRPr="0073712B">
        <w:rPr>
          <w:bCs/>
        </w:rPr>
        <w:t>Valuers</w:t>
      </w:r>
      <w:proofErr w:type="spellEnd"/>
      <w:r w:rsidR="00552098" w:rsidRPr="0073712B">
        <w:rPr>
          <w:bCs/>
        </w:rPr>
        <w:t xml:space="preserve">  </w:t>
      </w:r>
      <w:r w:rsidR="001F6268">
        <w:rPr>
          <w:bCs/>
        </w:rPr>
        <w:t xml:space="preserve">from a list </w:t>
      </w:r>
      <w:r w:rsidR="00875F40">
        <w:rPr>
          <w:bCs/>
        </w:rPr>
        <w:t>provided by the Department</w:t>
      </w:r>
      <w:r w:rsidR="001F6268">
        <w:rPr>
          <w:bCs/>
        </w:rPr>
        <w:t xml:space="preserve"> of those </w:t>
      </w:r>
      <w:proofErr w:type="spellStart"/>
      <w:r w:rsidR="001F6268">
        <w:rPr>
          <w:bCs/>
        </w:rPr>
        <w:t>Valuers</w:t>
      </w:r>
      <w:proofErr w:type="spellEnd"/>
      <w:r w:rsidR="00875F40">
        <w:rPr>
          <w:bCs/>
        </w:rPr>
        <w:t xml:space="preserve"> who have successfully tendered to provide this service in the area </w:t>
      </w:r>
      <w:r w:rsidR="00552098" w:rsidRPr="0073712B">
        <w:rPr>
          <w:bCs/>
        </w:rPr>
        <w:t xml:space="preserve">where the breakdown has occurred. </w:t>
      </w:r>
    </w:p>
    <w:p w:rsidR="00552098" w:rsidRPr="0073712B" w:rsidRDefault="00552098" w:rsidP="00A66059">
      <w:pPr>
        <w:ind w:hanging="425"/>
        <w:rPr>
          <w:bCs/>
        </w:rPr>
      </w:pPr>
    </w:p>
    <w:p w:rsidR="00552098" w:rsidRPr="00AE55F3" w:rsidRDefault="00AE55F3" w:rsidP="00552098">
      <w:pPr>
        <w:spacing w:line="360" w:lineRule="auto"/>
        <w:ind w:hanging="426"/>
        <w:rPr>
          <w:b/>
          <w:bCs/>
        </w:rPr>
      </w:pPr>
      <w:r>
        <w:rPr>
          <w:bCs/>
        </w:rPr>
        <w:tab/>
      </w:r>
      <w:r w:rsidR="00552098" w:rsidRPr="0073712B">
        <w:rPr>
          <w:bCs/>
        </w:rPr>
        <w:t xml:space="preserve">In the absence of agreement being reached between the Department and the </w:t>
      </w:r>
      <w:proofErr w:type="spellStart"/>
      <w:r w:rsidR="00552098" w:rsidRPr="0073712B">
        <w:rPr>
          <w:bCs/>
        </w:rPr>
        <w:t>Herdowner</w:t>
      </w:r>
      <w:proofErr w:type="spellEnd"/>
      <w:r w:rsidR="00552098" w:rsidRPr="0073712B">
        <w:rPr>
          <w:bCs/>
        </w:rPr>
        <w:t xml:space="preserve"> on the selection of a </w:t>
      </w:r>
      <w:proofErr w:type="spellStart"/>
      <w:r w:rsidR="00552098" w:rsidRPr="0073712B">
        <w:rPr>
          <w:bCs/>
        </w:rPr>
        <w:t>Valuer</w:t>
      </w:r>
      <w:proofErr w:type="spellEnd"/>
      <w:r w:rsidR="00552098" w:rsidRPr="0073712B">
        <w:rPr>
          <w:bCs/>
        </w:rPr>
        <w:t xml:space="preserve"> from the panel or where the Department fails to make contact with the </w:t>
      </w:r>
      <w:proofErr w:type="spellStart"/>
      <w:r w:rsidR="00552098" w:rsidRPr="0073712B">
        <w:rPr>
          <w:bCs/>
        </w:rPr>
        <w:t>Herdowner</w:t>
      </w:r>
      <w:proofErr w:type="spellEnd"/>
      <w:r w:rsidR="00552098" w:rsidRPr="0073712B">
        <w:rPr>
          <w:bCs/>
        </w:rPr>
        <w:t xml:space="preserve">/Keeper </w:t>
      </w:r>
      <w:r w:rsidR="00552098" w:rsidRPr="00AE55F3">
        <w:rPr>
          <w:b/>
          <w:bCs/>
        </w:rPr>
        <w:t xml:space="preserve">within 24 hours of the initial attempt for either the first and/or the appeal valuation, the Department will select a suitable </w:t>
      </w:r>
      <w:proofErr w:type="spellStart"/>
      <w:r w:rsidR="00552098" w:rsidRPr="00AE55F3">
        <w:rPr>
          <w:b/>
          <w:bCs/>
        </w:rPr>
        <w:t>Valuer</w:t>
      </w:r>
      <w:proofErr w:type="spellEnd"/>
      <w:r w:rsidR="00552098" w:rsidRPr="00AE55F3">
        <w:rPr>
          <w:b/>
          <w:bCs/>
        </w:rPr>
        <w:t xml:space="preserve"> from the panel to carry out the first valuation.</w:t>
      </w:r>
    </w:p>
    <w:p w:rsidR="00552098" w:rsidRPr="0073712B" w:rsidRDefault="00552098" w:rsidP="00A66059">
      <w:pPr>
        <w:ind w:hanging="425"/>
        <w:rPr>
          <w:bCs/>
        </w:rPr>
      </w:pPr>
    </w:p>
    <w:p w:rsidR="00552098" w:rsidRPr="00AE55F3" w:rsidRDefault="00552098" w:rsidP="00552098">
      <w:pPr>
        <w:spacing w:line="360" w:lineRule="auto"/>
        <w:ind w:hanging="426"/>
        <w:rPr>
          <w:b/>
          <w:bCs/>
        </w:rPr>
      </w:pPr>
      <w:r w:rsidRPr="00AE55F3">
        <w:rPr>
          <w:b/>
          <w:bCs/>
        </w:rPr>
        <w:t>5.4</w:t>
      </w:r>
      <w:r w:rsidRPr="0073712B">
        <w:rPr>
          <w:bCs/>
        </w:rPr>
        <w:tab/>
      </w:r>
      <w:r w:rsidRPr="00AE55F3">
        <w:rPr>
          <w:b/>
          <w:bCs/>
        </w:rPr>
        <w:t>Valuation attributed – Acceptance/rejection</w:t>
      </w:r>
    </w:p>
    <w:p w:rsidR="00552098" w:rsidRPr="0073712B" w:rsidRDefault="00AE55F3" w:rsidP="00552098">
      <w:pPr>
        <w:spacing w:line="360" w:lineRule="auto"/>
        <w:ind w:hanging="426"/>
        <w:rPr>
          <w:bCs/>
        </w:rPr>
      </w:pPr>
      <w:r>
        <w:rPr>
          <w:bCs/>
        </w:rPr>
        <w:tab/>
      </w:r>
      <w:r w:rsidR="00552098" w:rsidRPr="0073712B">
        <w:rPr>
          <w:bCs/>
        </w:rPr>
        <w:t xml:space="preserve">Values attributed by the </w:t>
      </w:r>
      <w:proofErr w:type="spellStart"/>
      <w:r w:rsidR="00552098" w:rsidRPr="0073712B">
        <w:rPr>
          <w:bCs/>
        </w:rPr>
        <w:t>Valuer</w:t>
      </w:r>
      <w:proofErr w:type="spellEnd"/>
      <w:r w:rsidR="00552098" w:rsidRPr="0073712B">
        <w:rPr>
          <w:bCs/>
        </w:rPr>
        <w:t xml:space="preserve"> are conveyed to the </w:t>
      </w:r>
      <w:proofErr w:type="spellStart"/>
      <w:r w:rsidR="00552098" w:rsidRPr="0073712B">
        <w:rPr>
          <w:bCs/>
        </w:rPr>
        <w:t>Herdowner</w:t>
      </w:r>
      <w:proofErr w:type="spellEnd"/>
      <w:r w:rsidR="00552098" w:rsidRPr="0073712B">
        <w:rPr>
          <w:bCs/>
        </w:rPr>
        <w:t xml:space="preserve"> on </w:t>
      </w:r>
      <w:r w:rsidR="00552098" w:rsidRPr="00AE55F3">
        <w:rPr>
          <w:b/>
          <w:bCs/>
        </w:rPr>
        <w:t>Form V13</w:t>
      </w:r>
      <w:r w:rsidR="00552098" w:rsidRPr="0073712B">
        <w:rPr>
          <w:bCs/>
        </w:rPr>
        <w:t xml:space="preserve"> (see Appendix 1).  </w:t>
      </w:r>
    </w:p>
    <w:p w:rsidR="009A13A3" w:rsidRDefault="009A13A3" w:rsidP="00A66059">
      <w:pPr>
        <w:ind w:hanging="425"/>
        <w:rPr>
          <w:bCs/>
        </w:rPr>
      </w:pPr>
    </w:p>
    <w:p w:rsidR="00552098" w:rsidRPr="0073712B" w:rsidRDefault="00AE55F3" w:rsidP="00552098">
      <w:pPr>
        <w:spacing w:line="360" w:lineRule="auto"/>
        <w:ind w:hanging="426"/>
        <w:rPr>
          <w:bCs/>
        </w:rPr>
      </w:pPr>
      <w:r>
        <w:rPr>
          <w:bCs/>
        </w:rPr>
        <w:tab/>
      </w:r>
      <w:r w:rsidR="00552098" w:rsidRPr="0073712B">
        <w:rPr>
          <w:bCs/>
        </w:rPr>
        <w:t xml:space="preserve">The </w:t>
      </w:r>
      <w:proofErr w:type="spellStart"/>
      <w:r w:rsidR="00552098" w:rsidRPr="0073712B">
        <w:rPr>
          <w:bCs/>
        </w:rPr>
        <w:t>Herdowner</w:t>
      </w:r>
      <w:proofErr w:type="spellEnd"/>
      <w:r w:rsidR="00552098" w:rsidRPr="0073712B">
        <w:rPr>
          <w:bCs/>
        </w:rPr>
        <w:t xml:space="preserve"> can accept or reject the valuation by completing </w:t>
      </w:r>
      <w:r w:rsidR="00552098" w:rsidRPr="00AE55F3">
        <w:rPr>
          <w:b/>
          <w:bCs/>
        </w:rPr>
        <w:t>Form V8 (</w:t>
      </w:r>
      <w:r w:rsidR="00552098" w:rsidRPr="0073712B">
        <w:rPr>
          <w:bCs/>
        </w:rPr>
        <w:t xml:space="preserve">see Appendix 2) and returning it to the RVO within the time frame specified above in Paragraphs 4 above. Also see Section 3.3 in respect of cases where BVD test results are outstanding for animals identified as reactor but which are being valued (i.e. no extension provided) while awaiting the BVD test results.  </w:t>
      </w:r>
    </w:p>
    <w:p w:rsidR="00552098" w:rsidRPr="0073712B" w:rsidRDefault="00552098" w:rsidP="00A66059">
      <w:pPr>
        <w:ind w:hanging="425"/>
        <w:rPr>
          <w:bCs/>
        </w:rPr>
      </w:pPr>
    </w:p>
    <w:p w:rsidR="00552098" w:rsidRPr="0073712B" w:rsidRDefault="00AE55F3" w:rsidP="00552098">
      <w:pPr>
        <w:spacing w:line="360" w:lineRule="auto"/>
        <w:ind w:hanging="426"/>
        <w:rPr>
          <w:bCs/>
        </w:rPr>
      </w:pPr>
      <w:r>
        <w:rPr>
          <w:bCs/>
        </w:rPr>
        <w:tab/>
      </w:r>
      <w:r w:rsidR="00552098" w:rsidRPr="0073712B">
        <w:rPr>
          <w:bCs/>
        </w:rPr>
        <w:t xml:space="preserve">As outlined in paragraphs 3.9 delays in returning the Form V8 may result in deductions being applied to compensation payable. In addition, in the case of an appeal valuation where the valuation is rejected, a delay in returning this form V8 outside of the time specified (Section 5.8 refers) will result in the case not proceeding to arbitration. See paragraph 11.1 re the compensation payable in these circumstances.  </w:t>
      </w:r>
    </w:p>
    <w:p w:rsidR="00552098" w:rsidRPr="0073712B" w:rsidRDefault="00552098" w:rsidP="00A66059">
      <w:pPr>
        <w:ind w:hanging="425"/>
        <w:rPr>
          <w:bCs/>
        </w:rPr>
      </w:pPr>
    </w:p>
    <w:p w:rsidR="00552098" w:rsidRPr="00AE55F3" w:rsidRDefault="00552098" w:rsidP="00552098">
      <w:pPr>
        <w:spacing w:line="360" w:lineRule="auto"/>
        <w:ind w:hanging="426"/>
        <w:rPr>
          <w:b/>
          <w:bCs/>
        </w:rPr>
      </w:pPr>
      <w:r w:rsidRPr="00AE55F3">
        <w:rPr>
          <w:b/>
          <w:bCs/>
        </w:rPr>
        <w:lastRenderedPageBreak/>
        <w:t>5.5</w:t>
      </w:r>
      <w:r w:rsidRPr="0073712B">
        <w:rPr>
          <w:bCs/>
        </w:rPr>
        <w:tab/>
      </w:r>
      <w:r w:rsidRPr="00AE55F3">
        <w:rPr>
          <w:b/>
          <w:bCs/>
        </w:rPr>
        <w:t xml:space="preserve">Appeal Mechanisms on Market Value attributed </w:t>
      </w:r>
    </w:p>
    <w:p w:rsidR="00552098" w:rsidRPr="0073712B" w:rsidRDefault="00AE55F3" w:rsidP="00552098">
      <w:pPr>
        <w:spacing w:line="360" w:lineRule="auto"/>
        <w:ind w:hanging="426"/>
        <w:rPr>
          <w:bCs/>
        </w:rPr>
      </w:pPr>
      <w:r>
        <w:rPr>
          <w:bCs/>
        </w:rPr>
        <w:tab/>
      </w:r>
      <w:r w:rsidR="00552098" w:rsidRPr="0073712B">
        <w:rPr>
          <w:bCs/>
        </w:rPr>
        <w:t xml:space="preserve">Where a </w:t>
      </w:r>
      <w:proofErr w:type="spellStart"/>
      <w:r w:rsidR="00552098" w:rsidRPr="0073712B">
        <w:rPr>
          <w:bCs/>
        </w:rPr>
        <w:t>Herdowner</w:t>
      </w:r>
      <w:proofErr w:type="spellEnd"/>
      <w:r w:rsidR="00552098" w:rsidRPr="0073712B">
        <w:rPr>
          <w:bCs/>
        </w:rPr>
        <w:t xml:space="preserve"> or the Department does not accept the first valuation, this can be appealed to another </w:t>
      </w:r>
      <w:proofErr w:type="spellStart"/>
      <w:r w:rsidR="00552098" w:rsidRPr="0073712B">
        <w:rPr>
          <w:bCs/>
        </w:rPr>
        <w:t>Valuer</w:t>
      </w:r>
      <w:proofErr w:type="spellEnd"/>
      <w:r w:rsidR="00552098" w:rsidRPr="0073712B">
        <w:rPr>
          <w:bCs/>
        </w:rPr>
        <w:t xml:space="preserve"> on the panel. In such cases, the </w:t>
      </w:r>
      <w:r w:rsidR="00552098" w:rsidRPr="00AE55F3">
        <w:rPr>
          <w:b/>
          <w:bCs/>
        </w:rPr>
        <w:t>party making the appeal</w:t>
      </w:r>
      <w:r w:rsidR="00552098" w:rsidRPr="0073712B">
        <w:rPr>
          <w:bCs/>
        </w:rPr>
        <w:t xml:space="preserve"> can, subject to Paragraph 5.3 above, choose the </w:t>
      </w:r>
      <w:proofErr w:type="spellStart"/>
      <w:r w:rsidR="00552098" w:rsidRPr="0073712B">
        <w:rPr>
          <w:bCs/>
        </w:rPr>
        <w:t>Valuer</w:t>
      </w:r>
      <w:proofErr w:type="spellEnd"/>
      <w:r w:rsidR="00552098" w:rsidRPr="0073712B">
        <w:rPr>
          <w:bCs/>
        </w:rPr>
        <w:t xml:space="preserve"> from the list provided. As referred to in Paragraph 5.1 of this document, </w:t>
      </w:r>
      <w:proofErr w:type="spellStart"/>
      <w:r w:rsidR="00552098" w:rsidRPr="0073712B">
        <w:rPr>
          <w:bCs/>
        </w:rPr>
        <w:t>Valuers</w:t>
      </w:r>
      <w:proofErr w:type="spellEnd"/>
      <w:r w:rsidR="00552098" w:rsidRPr="0073712B">
        <w:rPr>
          <w:bCs/>
        </w:rPr>
        <w:t xml:space="preserve"> are provided with weekly summary market prices issued by this Department. In the case of appeal valuations, the summary price listing applicable at the date of the initial valuation will also be used for the appeal valuation. </w:t>
      </w:r>
    </w:p>
    <w:p w:rsidR="00552098" w:rsidRPr="0073712B" w:rsidRDefault="00552098" w:rsidP="00A66059">
      <w:pPr>
        <w:ind w:hanging="425"/>
        <w:rPr>
          <w:bCs/>
        </w:rPr>
      </w:pPr>
    </w:p>
    <w:p w:rsidR="00552098" w:rsidRPr="0073712B" w:rsidRDefault="00AE55F3" w:rsidP="00552098">
      <w:pPr>
        <w:spacing w:line="360" w:lineRule="auto"/>
        <w:ind w:hanging="426"/>
        <w:rPr>
          <w:bCs/>
        </w:rPr>
      </w:pPr>
      <w:r>
        <w:rPr>
          <w:bCs/>
        </w:rPr>
        <w:tab/>
      </w:r>
      <w:r w:rsidR="00552098" w:rsidRPr="0073712B">
        <w:rPr>
          <w:bCs/>
        </w:rPr>
        <w:t xml:space="preserve">In situations where the </w:t>
      </w:r>
      <w:proofErr w:type="spellStart"/>
      <w:r w:rsidR="00552098" w:rsidRPr="0073712B">
        <w:rPr>
          <w:bCs/>
        </w:rPr>
        <w:t>Herdowner</w:t>
      </w:r>
      <w:proofErr w:type="spellEnd"/>
      <w:r w:rsidR="00552098" w:rsidRPr="0073712B">
        <w:rPr>
          <w:bCs/>
        </w:rPr>
        <w:t xml:space="preserve"> appeals the </w:t>
      </w:r>
      <w:r w:rsidR="00552098" w:rsidRPr="00AE55F3">
        <w:rPr>
          <w:b/>
          <w:bCs/>
        </w:rPr>
        <w:t>first</w:t>
      </w:r>
      <w:r w:rsidR="00552098" w:rsidRPr="0073712B">
        <w:rPr>
          <w:bCs/>
        </w:rPr>
        <w:t xml:space="preserve"> valuation, the cost of the appeal valuation</w:t>
      </w:r>
      <w:r w:rsidR="00EA52D8">
        <w:rPr>
          <w:bCs/>
        </w:rPr>
        <w:t>,</w:t>
      </w:r>
      <w:r w:rsidR="00552098" w:rsidRPr="0073712B">
        <w:rPr>
          <w:bCs/>
        </w:rPr>
        <w:t xml:space="preserve"> </w:t>
      </w:r>
      <w:r w:rsidR="00EA52D8">
        <w:rPr>
          <w:bCs/>
        </w:rPr>
        <w:t>as set out in Section 5.6 below</w:t>
      </w:r>
      <w:r w:rsidR="00413D5F">
        <w:rPr>
          <w:bCs/>
        </w:rPr>
        <w:t>, will</w:t>
      </w:r>
      <w:r w:rsidR="00552098" w:rsidRPr="0073712B">
        <w:rPr>
          <w:bCs/>
        </w:rPr>
        <w:t xml:space="preserve"> be deducted by the Department from the compensation due, following conclusion of the valuation process or from other payments due to the </w:t>
      </w:r>
      <w:proofErr w:type="spellStart"/>
      <w:r w:rsidR="00552098" w:rsidRPr="0073712B">
        <w:rPr>
          <w:bCs/>
        </w:rPr>
        <w:t>Herdowner</w:t>
      </w:r>
      <w:proofErr w:type="spellEnd"/>
      <w:r w:rsidR="00552098" w:rsidRPr="0073712B">
        <w:rPr>
          <w:bCs/>
        </w:rPr>
        <w:t xml:space="preserve"> and will be paid directly by the Department to the </w:t>
      </w:r>
      <w:proofErr w:type="spellStart"/>
      <w:r w:rsidR="00552098" w:rsidRPr="0073712B">
        <w:rPr>
          <w:bCs/>
        </w:rPr>
        <w:t>Valuer</w:t>
      </w:r>
      <w:proofErr w:type="spellEnd"/>
      <w:r w:rsidR="00552098" w:rsidRPr="0073712B">
        <w:rPr>
          <w:bCs/>
        </w:rPr>
        <w:t xml:space="preserve"> chosen by the </w:t>
      </w:r>
      <w:proofErr w:type="spellStart"/>
      <w:r w:rsidR="00552098" w:rsidRPr="0073712B">
        <w:rPr>
          <w:bCs/>
        </w:rPr>
        <w:t>Herdowner</w:t>
      </w:r>
      <w:proofErr w:type="spellEnd"/>
      <w:r w:rsidR="00552098" w:rsidRPr="0073712B">
        <w:rPr>
          <w:bCs/>
        </w:rPr>
        <w:t xml:space="preserve">. </w:t>
      </w:r>
      <w:proofErr w:type="gramStart"/>
      <w:r w:rsidR="00552098" w:rsidRPr="0073712B">
        <w:rPr>
          <w:bCs/>
        </w:rPr>
        <w:t>(See Section 5.6 below for charges applicable or 9.2 where applicable).</w:t>
      </w:r>
      <w:proofErr w:type="gramEnd"/>
    </w:p>
    <w:p w:rsidR="00552098" w:rsidRPr="0073712B" w:rsidRDefault="00552098" w:rsidP="00A66059">
      <w:pPr>
        <w:ind w:hanging="425"/>
        <w:rPr>
          <w:bCs/>
        </w:rPr>
      </w:pPr>
    </w:p>
    <w:p w:rsidR="00552098" w:rsidRPr="0073712B" w:rsidRDefault="00AE55F3" w:rsidP="00552098">
      <w:pPr>
        <w:spacing w:line="360" w:lineRule="auto"/>
        <w:ind w:hanging="426"/>
        <w:rPr>
          <w:bCs/>
        </w:rPr>
      </w:pPr>
      <w:r>
        <w:rPr>
          <w:bCs/>
        </w:rPr>
        <w:t xml:space="preserve"> </w:t>
      </w:r>
      <w:r>
        <w:rPr>
          <w:bCs/>
        </w:rPr>
        <w:tab/>
      </w:r>
      <w:r w:rsidR="00552098" w:rsidRPr="0073712B">
        <w:rPr>
          <w:bCs/>
        </w:rPr>
        <w:t xml:space="preserve">In cases where the first valuation is appealed by both the Department and the </w:t>
      </w:r>
      <w:proofErr w:type="spellStart"/>
      <w:r w:rsidR="00552098" w:rsidRPr="0073712B">
        <w:rPr>
          <w:bCs/>
        </w:rPr>
        <w:t>Herdowner</w:t>
      </w:r>
      <w:proofErr w:type="spellEnd"/>
      <w:r w:rsidR="00552098" w:rsidRPr="0073712B">
        <w:rPr>
          <w:bCs/>
        </w:rPr>
        <w:t>, (</w:t>
      </w:r>
      <w:proofErr w:type="spellStart"/>
      <w:r w:rsidR="00552098" w:rsidRPr="0073712B">
        <w:rPr>
          <w:bCs/>
        </w:rPr>
        <w:t>i</w:t>
      </w:r>
      <w:proofErr w:type="spellEnd"/>
      <w:r w:rsidR="00552098" w:rsidRPr="0073712B">
        <w:rPr>
          <w:bCs/>
        </w:rPr>
        <w:t xml:space="preserve">) the </w:t>
      </w:r>
      <w:proofErr w:type="spellStart"/>
      <w:r w:rsidR="00552098" w:rsidRPr="0073712B">
        <w:rPr>
          <w:bCs/>
        </w:rPr>
        <w:t>Herdowner</w:t>
      </w:r>
      <w:proofErr w:type="spellEnd"/>
      <w:r w:rsidR="00552098" w:rsidRPr="0073712B">
        <w:rPr>
          <w:bCs/>
        </w:rPr>
        <w:t xml:space="preserve"> will, subject to paragraph 5.3, be given the option of choosing the </w:t>
      </w:r>
      <w:proofErr w:type="spellStart"/>
      <w:r w:rsidR="00552098" w:rsidRPr="0073712B">
        <w:rPr>
          <w:bCs/>
        </w:rPr>
        <w:t>Valuer</w:t>
      </w:r>
      <w:proofErr w:type="spellEnd"/>
      <w:r w:rsidR="00552098" w:rsidRPr="0073712B">
        <w:rPr>
          <w:bCs/>
        </w:rPr>
        <w:t xml:space="preserve"> and (ii) the party who chooses the </w:t>
      </w:r>
      <w:proofErr w:type="spellStart"/>
      <w:r w:rsidR="00552098" w:rsidRPr="0073712B">
        <w:rPr>
          <w:bCs/>
        </w:rPr>
        <w:t>Valuer</w:t>
      </w:r>
      <w:proofErr w:type="spellEnd"/>
      <w:r w:rsidR="00552098" w:rsidRPr="0073712B">
        <w:rPr>
          <w:bCs/>
        </w:rPr>
        <w:t xml:space="preserve"> will pay the cost of the appeal </w:t>
      </w:r>
      <w:r w:rsidR="00413D5F" w:rsidRPr="0073712B">
        <w:rPr>
          <w:bCs/>
        </w:rPr>
        <w:t>valuation</w:t>
      </w:r>
      <w:r w:rsidR="00413D5F">
        <w:rPr>
          <w:bCs/>
        </w:rPr>
        <w:t xml:space="preserve">. </w:t>
      </w:r>
    </w:p>
    <w:p w:rsidR="00552098" w:rsidRPr="0073712B" w:rsidRDefault="00552098" w:rsidP="00A66059">
      <w:pPr>
        <w:ind w:hanging="425"/>
        <w:rPr>
          <w:bCs/>
        </w:rPr>
      </w:pPr>
    </w:p>
    <w:p w:rsidR="00552098" w:rsidRPr="0073712B" w:rsidRDefault="00AE55F3" w:rsidP="00552098">
      <w:pPr>
        <w:spacing w:line="360" w:lineRule="auto"/>
        <w:ind w:hanging="426"/>
        <w:rPr>
          <w:bCs/>
        </w:rPr>
      </w:pPr>
      <w:r>
        <w:rPr>
          <w:bCs/>
        </w:rPr>
        <w:tab/>
      </w:r>
      <w:r w:rsidR="00552098" w:rsidRPr="0073712B">
        <w:rPr>
          <w:bCs/>
        </w:rPr>
        <w:t xml:space="preserve">Where the Department incurs additional valuation costs (first or appeal valuation) as a result of a </w:t>
      </w:r>
      <w:proofErr w:type="spellStart"/>
      <w:r w:rsidR="00552098" w:rsidRPr="0073712B">
        <w:rPr>
          <w:bCs/>
        </w:rPr>
        <w:t>Herdowner</w:t>
      </w:r>
      <w:proofErr w:type="spellEnd"/>
      <w:r w:rsidR="00552098" w:rsidRPr="0073712B">
        <w:rPr>
          <w:bCs/>
        </w:rPr>
        <w:t>/Keeper’s non cooperation with the valuation process, the</w:t>
      </w:r>
      <w:r w:rsidR="008B355C">
        <w:rPr>
          <w:bCs/>
        </w:rPr>
        <w:t xml:space="preserve"> total </w:t>
      </w:r>
      <w:r w:rsidR="00552098" w:rsidRPr="0073712B">
        <w:rPr>
          <w:bCs/>
        </w:rPr>
        <w:t>cost</w:t>
      </w:r>
      <w:r w:rsidR="004836E4">
        <w:rPr>
          <w:bCs/>
        </w:rPr>
        <w:t xml:space="preserve"> </w:t>
      </w:r>
      <w:r w:rsidR="008B355C">
        <w:rPr>
          <w:bCs/>
        </w:rPr>
        <w:t xml:space="preserve">of these </w:t>
      </w:r>
      <w:r w:rsidR="00552098" w:rsidRPr="0073712B">
        <w:rPr>
          <w:bCs/>
        </w:rPr>
        <w:t xml:space="preserve">may also be deducted from compensation due to the </w:t>
      </w:r>
      <w:proofErr w:type="spellStart"/>
      <w:r w:rsidR="00552098" w:rsidRPr="0073712B">
        <w:rPr>
          <w:bCs/>
        </w:rPr>
        <w:t>Herdowner</w:t>
      </w:r>
      <w:proofErr w:type="spellEnd"/>
      <w:r w:rsidR="00552098" w:rsidRPr="0073712B">
        <w:rPr>
          <w:bCs/>
        </w:rPr>
        <w:t xml:space="preserve"> under this or other schemes operated by the Department. </w:t>
      </w:r>
    </w:p>
    <w:p w:rsidR="00552098" w:rsidRPr="0073712B" w:rsidRDefault="00552098" w:rsidP="00A66059">
      <w:pPr>
        <w:ind w:hanging="425"/>
        <w:rPr>
          <w:bCs/>
        </w:rPr>
      </w:pPr>
      <w:r w:rsidRPr="0073712B">
        <w:rPr>
          <w:bCs/>
        </w:rPr>
        <w:t xml:space="preserve"> </w:t>
      </w:r>
    </w:p>
    <w:p w:rsidR="00552098" w:rsidRDefault="00552098" w:rsidP="00726D2F">
      <w:pPr>
        <w:ind w:hanging="425"/>
        <w:rPr>
          <w:bCs/>
        </w:rPr>
      </w:pPr>
      <w:r w:rsidRPr="00AE55F3">
        <w:rPr>
          <w:b/>
          <w:bCs/>
        </w:rPr>
        <w:t>5.6</w:t>
      </w:r>
      <w:r w:rsidRPr="0073712B">
        <w:rPr>
          <w:bCs/>
        </w:rPr>
        <w:tab/>
      </w:r>
      <w:r w:rsidR="00EA52D8" w:rsidRPr="008C07D9">
        <w:rPr>
          <w:bCs/>
        </w:rPr>
        <w:t>The c</w:t>
      </w:r>
      <w:r w:rsidRPr="008C07D9">
        <w:rPr>
          <w:bCs/>
        </w:rPr>
        <w:t xml:space="preserve">harges to be applied </w:t>
      </w:r>
      <w:r w:rsidR="00EA52D8" w:rsidRPr="008C07D9">
        <w:rPr>
          <w:bCs/>
        </w:rPr>
        <w:t xml:space="preserve">to Herdowners </w:t>
      </w:r>
      <w:r w:rsidRPr="008C07D9">
        <w:rPr>
          <w:bCs/>
        </w:rPr>
        <w:t xml:space="preserve">in respect of Appeal Valuations requested by the </w:t>
      </w:r>
      <w:proofErr w:type="spellStart"/>
      <w:r w:rsidRPr="008C07D9">
        <w:rPr>
          <w:bCs/>
        </w:rPr>
        <w:t>Herdowner</w:t>
      </w:r>
      <w:proofErr w:type="spellEnd"/>
      <w:r w:rsidR="00AE55F3" w:rsidRPr="008C07D9">
        <w:rPr>
          <w:bCs/>
        </w:rPr>
        <w:t xml:space="preserve"> </w:t>
      </w:r>
      <w:r w:rsidRPr="008C07D9">
        <w:rPr>
          <w:bCs/>
        </w:rPr>
        <w:t xml:space="preserve">/Keeper are </w:t>
      </w:r>
      <w:r w:rsidR="00191625" w:rsidRPr="008C07D9">
        <w:rPr>
          <w:bCs/>
          <w:u w:val="single"/>
        </w:rPr>
        <w:t xml:space="preserve">applied at a rate of 50% of the full valuation </w:t>
      </w:r>
      <w:r w:rsidR="00726D2F" w:rsidRPr="008C07D9">
        <w:rPr>
          <w:bCs/>
          <w:u w:val="single"/>
        </w:rPr>
        <w:t xml:space="preserve">costs. </w:t>
      </w:r>
      <w:r w:rsidR="00EA52D8" w:rsidRPr="008C07D9">
        <w:rPr>
          <w:bCs/>
        </w:rPr>
        <w:t xml:space="preserve"> </w:t>
      </w:r>
      <w:r w:rsidR="004F7816" w:rsidRPr="008C07D9">
        <w:rPr>
          <w:bCs/>
        </w:rPr>
        <w:t xml:space="preserve">The appropriate amount will be deducted from the valuation payment. </w:t>
      </w:r>
      <w:r w:rsidR="00EA52D8" w:rsidRPr="008C07D9">
        <w:rPr>
          <w:bCs/>
        </w:rPr>
        <w:t xml:space="preserve">The current full </w:t>
      </w:r>
      <w:r w:rsidR="008C07D9" w:rsidRPr="008C07D9">
        <w:rPr>
          <w:bCs/>
        </w:rPr>
        <w:t xml:space="preserve">/50% </w:t>
      </w:r>
      <w:r w:rsidR="00EA52D8" w:rsidRPr="008C07D9">
        <w:rPr>
          <w:bCs/>
        </w:rPr>
        <w:t>valuation rate</w:t>
      </w:r>
      <w:r w:rsidR="008B355C" w:rsidRPr="008C07D9">
        <w:rPr>
          <w:bCs/>
        </w:rPr>
        <w:t>s</w:t>
      </w:r>
      <w:r w:rsidR="00EA52D8" w:rsidRPr="008C07D9">
        <w:rPr>
          <w:bCs/>
        </w:rPr>
        <w:t xml:space="preserve"> </w:t>
      </w:r>
      <w:r w:rsidR="008C07D9" w:rsidRPr="008C07D9">
        <w:rPr>
          <w:bCs/>
        </w:rPr>
        <w:t>apply</w:t>
      </w:r>
      <w:r w:rsidR="00726D2F">
        <w:rPr>
          <w:bCs/>
        </w:rPr>
        <w:t xml:space="preserve"> </w:t>
      </w:r>
      <w:r w:rsidR="008C07D9" w:rsidRPr="008C07D9">
        <w:rPr>
          <w:bCs/>
        </w:rPr>
        <w:t>where the original valuation was rejected on or after 1 November 2016</w:t>
      </w:r>
      <w:r w:rsidR="00EA52D8" w:rsidRPr="008C07D9">
        <w:rPr>
          <w:bCs/>
        </w:rPr>
        <w:t>:</w:t>
      </w:r>
    </w:p>
    <w:p w:rsidR="00726D2F" w:rsidRPr="008C07D9" w:rsidRDefault="00726D2F" w:rsidP="00726D2F">
      <w:pPr>
        <w:ind w:hanging="425"/>
        <w:rPr>
          <w:bCs/>
        </w:rPr>
      </w:pPr>
    </w:p>
    <w:p w:rsidR="00552098" w:rsidRPr="008C07D9" w:rsidRDefault="00AE55F3" w:rsidP="00552098">
      <w:pPr>
        <w:spacing w:line="360" w:lineRule="auto"/>
        <w:ind w:hanging="426"/>
        <w:rPr>
          <w:b/>
          <w:bCs/>
        </w:rPr>
      </w:pPr>
      <w:r w:rsidRPr="008C07D9">
        <w:rPr>
          <w:bCs/>
        </w:rPr>
        <w:tab/>
      </w:r>
      <w:r w:rsidRPr="008C07D9">
        <w:rPr>
          <w:bCs/>
        </w:rPr>
        <w:tab/>
      </w:r>
      <w:r w:rsidR="00552098" w:rsidRPr="008C07D9">
        <w:rPr>
          <w:b/>
          <w:bCs/>
          <w:u w:val="single"/>
        </w:rPr>
        <w:t>No. of Cattle Valued</w:t>
      </w:r>
      <w:r w:rsidR="00552098" w:rsidRPr="008C07D9">
        <w:rPr>
          <w:b/>
          <w:bCs/>
          <w:u w:val="single"/>
        </w:rPr>
        <w:tab/>
      </w:r>
      <w:r w:rsidR="00552098" w:rsidRPr="008C07D9">
        <w:rPr>
          <w:bCs/>
        </w:rPr>
        <w:tab/>
      </w:r>
      <w:r w:rsidR="00552098" w:rsidRPr="008C07D9">
        <w:rPr>
          <w:bCs/>
        </w:rPr>
        <w:tab/>
      </w:r>
      <w:r w:rsidR="00552098" w:rsidRPr="008C07D9">
        <w:rPr>
          <w:bCs/>
        </w:rPr>
        <w:tab/>
      </w:r>
      <w:r w:rsidR="00552098" w:rsidRPr="008C07D9">
        <w:rPr>
          <w:b/>
          <w:bCs/>
          <w:u w:val="single"/>
        </w:rPr>
        <w:t>Rates</w:t>
      </w:r>
    </w:p>
    <w:p w:rsidR="00552098" w:rsidRPr="008C07D9" w:rsidRDefault="00552098" w:rsidP="00413D5F">
      <w:pPr>
        <w:ind w:hanging="425"/>
        <w:rPr>
          <w:bCs/>
        </w:rPr>
      </w:pPr>
      <w:r w:rsidRPr="008C07D9">
        <w:rPr>
          <w:bCs/>
        </w:rPr>
        <w:tab/>
      </w:r>
      <w:r w:rsidRPr="008C07D9">
        <w:rPr>
          <w:bCs/>
        </w:rPr>
        <w:tab/>
      </w:r>
      <w:r w:rsidRPr="008C07D9">
        <w:rPr>
          <w:bCs/>
        </w:rPr>
        <w:tab/>
        <w:t xml:space="preserve">1   </w:t>
      </w:r>
      <w:r w:rsidR="004103B8" w:rsidRPr="008C07D9">
        <w:rPr>
          <w:bCs/>
        </w:rPr>
        <w:t xml:space="preserve"> </w:t>
      </w:r>
      <w:r w:rsidRPr="008C07D9">
        <w:rPr>
          <w:bCs/>
        </w:rPr>
        <w:t xml:space="preserve">-     </w:t>
      </w:r>
      <w:r w:rsidR="002520F2" w:rsidRPr="008C07D9">
        <w:rPr>
          <w:bCs/>
        </w:rPr>
        <w:t>10</w:t>
      </w:r>
      <w:r w:rsidRPr="008C07D9">
        <w:rPr>
          <w:bCs/>
        </w:rPr>
        <w:tab/>
      </w:r>
      <w:r w:rsidRPr="008C07D9">
        <w:rPr>
          <w:bCs/>
        </w:rPr>
        <w:tab/>
      </w:r>
      <w:r w:rsidRPr="008C07D9">
        <w:rPr>
          <w:bCs/>
        </w:rPr>
        <w:tab/>
      </w:r>
      <w:r w:rsidR="004836E4" w:rsidRPr="008C07D9">
        <w:rPr>
          <w:bCs/>
        </w:rPr>
        <w:tab/>
      </w:r>
      <w:r w:rsidR="00C057D6" w:rsidRPr="008C07D9">
        <w:rPr>
          <w:bCs/>
        </w:rPr>
        <w:t>€</w:t>
      </w:r>
      <w:r w:rsidR="00EA52D8" w:rsidRPr="008C07D9">
        <w:rPr>
          <w:bCs/>
        </w:rPr>
        <w:t>110.00</w:t>
      </w:r>
      <w:r w:rsidR="00C057D6" w:rsidRPr="008C07D9">
        <w:rPr>
          <w:bCs/>
        </w:rPr>
        <w:t xml:space="preserve"> </w:t>
      </w:r>
    </w:p>
    <w:p w:rsidR="00552098" w:rsidRPr="008C07D9" w:rsidRDefault="00552098" w:rsidP="00413D5F">
      <w:pPr>
        <w:ind w:hanging="425"/>
        <w:rPr>
          <w:bCs/>
        </w:rPr>
      </w:pPr>
      <w:r w:rsidRPr="008C07D9">
        <w:rPr>
          <w:bCs/>
        </w:rPr>
        <w:tab/>
      </w:r>
      <w:r w:rsidRPr="008C07D9">
        <w:rPr>
          <w:bCs/>
        </w:rPr>
        <w:tab/>
      </w:r>
      <w:r w:rsidRPr="008C07D9">
        <w:rPr>
          <w:bCs/>
        </w:rPr>
        <w:tab/>
      </w:r>
      <w:proofErr w:type="gramStart"/>
      <w:r w:rsidR="002520F2" w:rsidRPr="008C07D9">
        <w:rPr>
          <w:bCs/>
        </w:rPr>
        <w:t>11</w:t>
      </w:r>
      <w:r w:rsidR="004103B8" w:rsidRPr="008C07D9">
        <w:rPr>
          <w:bCs/>
        </w:rPr>
        <w:t xml:space="preserve">  </w:t>
      </w:r>
      <w:r w:rsidR="002520F2" w:rsidRPr="008C07D9">
        <w:rPr>
          <w:bCs/>
        </w:rPr>
        <w:t>-</w:t>
      </w:r>
      <w:proofErr w:type="gramEnd"/>
      <w:r w:rsidR="004103B8" w:rsidRPr="008C07D9">
        <w:rPr>
          <w:bCs/>
        </w:rPr>
        <w:t xml:space="preserve">    </w:t>
      </w:r>
      <w:r w:rsidR="002520F2" w:rsidRPr="008C07D9">
        <w:rPr>
          <w:bCs/>
        </w:rPr>
        <w:t>30</w:t>
      </w:r>
      <w:r w:rsidRPr="008C07D9">
        <w:rPr>
          <w:bCs/>
        </w:rPr>
        <w:tab/>
      </w:r>
      <w:r w:rsidRPr="008C07D9">
        <w:rPr>
          <w:bCs/>
        </w:rPr>
        <w:tab/>
      </w:r>
      <w:r w:rsidRPr="008C07D9">
        <w:rPr>
          <w:bCs/>
        </w:rPr>
        <w:tab/>
      </w:r>
      <w:r w:rsidRPr="008C07D9">
        <w:rPr>
          <w:bCs/>
        </w:rPr>
        <w:tab/>
      </w:r>
      <w:r w:rsidR="00C057D6" w:rsidRPr="008C07D9">
        <w:rPr>
          <w:bCs/>
        </w:rPr>
        <w:t>€</w:t>
      </w:r>
      <w:r w:rsidR="00EA52D8" w:rsidRPr="008C07D9">
        <w:rPr>
          <w:bCs/>
        </w:rPr>
        <w:t>142.00</w:t>
      </w:r>
      <w:r w:rsidR="00286617" w:rsidRPr="008C07D9">
        <w:rPr>
          <w:bCs/>
        </w:rPr>
        <w:t xml:space="preserve"> </w:t>
      </w:r>
    </w:p>
    <w:p w:rsidR="00552098" w:rsidRPr="008C07D9" w:rsidRDefault="00552098" w:rsidP="00413D5F">
      <w:pPr>
        <w:ind w:hanging="425"/>
        <w:rPr>
          <w:bCs/>
        </w:rPr>
      </w:pPr>
      <w:r w:rsidRPr="008C07D9">
        <w:rPr>
          <w:bCs/>
        </w:rPr>
        <w:tab/>
      </w:r>
      <w:r w:rsidRPr="008C07D9">
        <w:rPr>
          <w:bCs/>
        </w:rPr>
        <w:tab/>
      </w:r>
      <w:r w:rsidRPr="008C07D9">
        <w:rPr>
          <w:bCs/>
        </w:rPr>
        <w:tab/>
      </w:r>
      <w:proofErr w:type="gramStart"/>
      <w:r w:rsidRPr="008C07D9">
        <w:rPr>
          <w:bCs/>
        </w:rPr>
        <w:t>31</w:t>
      </w:r>
      <w:r w:rsidR="004103B8" w:rsidRPr="008C07D9">
        <w:rPr>
          <w:bCs/>
        </w:rPr>
        <w:t xml:space="preserve"> </w:t>
      </w:r>
      <w:r w:rsidRPr="008C07D9">
        <w:rPr>
          <w:bCs/>
        </w:rPr>
        <w:t xml:space="preserve"> -</w:t>
      </w:r>
      <w:proofErr w:type="gramEnd"/>
      <w:r w:rsidRPr="008C07D9">
        <w:rPr>
          <w:bCs/>
        </w:rPr>
        <w:t xml:space="preserve">   50</w:t>
      </w:r>
      <w:r w:rsidRPr="008C07D9">
        <w:rPr>
          <w:bCs/>
        </w:rPr>
        <w:tab/>
      </w:r>
      <w:r w:rsidRPr="008C07D9">
        <w:rPr>
          <w:bCs/>
        </w:rPr>
        <w:tab/>
      </w:r>
      <w:r w:rsidRPr="008C07D9">
        <w:rPr>
          <w:bCs/>
        </w:rPr>
        <w:tab/>
      </w:r>
      <w:r w:rsidRPr="008C07D9">
        <w:rPr>
          <w:bCs/>
        </w:rPr>
        <w:tab/>
      </w:r>
      <w:r w:rsidR="00C057D6" w:rsidRPr="008C07D9">
        <w:rPr>
          <w:bCs/>
        </w:rPr>
        <w:t>€</w:t>
      </w:r>
      <w:r w:rsidR="00EA52D8" w:rsidRPr="008C07D9">
        <w:rPr>
          <w:bCs/>
        </w:rPr>
        <w:t>174.00</w:t>
      </w:r>
    </w:p>
    <w:p w:rsidR="00552098" w:rsidRPr="008C07D9" w:rsidRDefault="00552098" w:rsidP="00413D5F">
      <w:pPr>
        <w:ind w:hanging="425"/>
        <w:rPr>
          <w:bCs/>
        </w:rPr>
      </w:pPr>
      <w:r w:rsidRPr="008C07D9">
        <w:rPr>
          <w:bCs/>
        </w:rPr>
        <w:tab/>
      </w:r>
      <w:r w:rsidRPr="008C07D9">
        <w:rPr>
          <w:bCs/>
        </w:rPr>
        <w:tab/>
      </w:r>
      <w:r w:rsidRPr="008C07D9">
        <w:rPr>
          <w:bCs/>
        </w:rPr>
        <w:tab/>
        <w:t>51 and over</w:t>
      </w:r>
      <w:r w:rsidRPr="008C07D9">
        <w:rPr>
          <w:bCs/>
        </w:rPr>
        <w:tab/>
      </w:r>
      <w:r w:rsidRPr="008C07D9">
        <w:rPr>
          <w:bCs/>
        </w:rPr>
        <w:tab/>
      </w:r>
      <w:r w:rsidRPr="008C07D9">
        <w:rPr>
          <w:bCs/>
        </w:rPr>
        <w:tab/>
      </w:r>
      <w:r w:rsidRPr="008C07D9">
        <w:rPr>
          <w:bCs/>
        </w:rPr>
        <w:tab/>
      </w:r>
      <w:r w:rsidR="008B355C" w:rsidRPr="008C07D9">
        <w:rPr>
          <w:bCs/>
        </w:rPr>
        <w:t>€174.00</w:t>
      </w:r>
      <w:r w:rsidRPr="008C07D9">
        <w:rPr>
          <w:bCs/>
        </w:rPr>
        <w:t>and €</w:t>
      </w:r>
      <w:r w:rsidR="008B355C" w:rsidRPr="008C07D9">
        <w:rPr>
          <w:bCs/>
        </w:rPr>
        <w:t>2</w:t>
      </w:r>
      <w:r w:rsidRPr="008C07D9">
        <w:rPr>
          <w:bCs/>
        </w:rPr>
        <w:t>.00 for each</w:t>
      </w:r>
    </w:p>
    <w:p w:rsidR="00552098" w:rsidRPr="008C07D9" w:rsidRDefault="00552098" w:rsidP="00552098">
      <w:pPr>
        <w:spacing w:line="360" w:lineRule="auto"/>
        <w:ind w:hanging="426"/>
        <w:rPr>
          <w:bCs/>
        </w:rPr>
      </w:pPr>
      <w:r w:rsidRPr="008C07D9">
        <w:rPr>
          <w:bCs/>
        </w:rPr>
        <w:tab/>
      </w:r>
      <w:r w:rsidRPr="008C07D9">
        <w:rPr>
          <w:bCs/>
        </w:rPr>
        <w:tab/>
      </w:r>
      <w:r w:rsidRPr="008C07D9">
        <w:rPr>
          <w:bCs/>
        </w:rPr>
        <w:tab/>
      </w:r>
      <w:r w:rsidRPr="008C07D9">
        <w:rPr>
          <w:bCs/>
        </w:rPr>
        <w:tab/>
      </w:r>
      <w:r w:rsidRPr="008C07D9">
        <w:rPr>
          <w:bCs/>
        </w:rPr>
        <w:tab/>
      </w:r>
      <w:r w:rsidRPr="008C07D9">
        <w:rPr>
          <w:bCs/>
        </w:rPr>
        <w:tab/>
      </w:r>
      <w:r w:rsidRPr="008C07D9">
        <w:rPr>
          <w:bCs/>
        </w:rPr>
        <w:tab/>
      </w:r>
      <w:r w:rsidRPr="008C07D9">
        <w:rPr>
          <w:bCs/>
        </w:rPr>
        <w:tab/>
      </w:r>
      <w:proofErr w:type="gramStart"/>
      <w:r w:rsidRPr="008C07D9">
        <w:rPr>
          <w:bCs/>
        </w:rPr>
        <w:t>animal</w:t>
      </w:r>
      <w:proofErr w:type="gramEnd"/>
      <w:r w:rsidRPr="008C07D9">
        <w:rPr>
          <w:bCs/>
        </w:rPr>
        <w:t xml:space="preserve"> above 50.</w:t>
      </w:r>
    </w:p>
    <w:p w:rsidR="00552098" w:rsidRPr="008C07D9" w:rsidRDefault="00E048CF" w:rsidP="00552098">
      <w:pPr>
        <w:spacing w:line="360" w:lineRule="auto"/>
        <w:ind w:hanging="426"/>
        <w:rPr>
          <w:bCs/>
        </w:rPr>
      </w:pPr>
      <w:r w:rsidRPr="008C07D9">
        <w:rPr>
          <w:bCs/>
        </w:rPr>
        <w:lastRenderedPageBreak/>
        <w:tab/>
      </w:r>
      <w:r w:rsidR="00552098" w:rsidRPr="008C07D9">
        <w:rPr>
          <w:bCs/>
        </w:rPr>
        <w:t xml:space="preserve">Also see Section 9 in respect of the valuation charges to be paid by a </w:t>
      </w:r>
      <w:proofErr w:type="spellStart"/>
      <w:r w:rsidR="00552098" w:rsidRPr="008C07D9">
        <w:rPr>
          <w:bCs/>
        </w:rPr>
        <w:t>Herdowner</w:t>
      </w:r>
      <w:proofErr w:type="spellEnd"/>
      <w:r w:rsidR="00552098" w:rsidRPr="008C07D9">
        <w:rPr>
          <w:bCs/>
        </w:rPr>
        <w:t xml:space="preserve"> for any additional valuation costs incurred as a consequence of the medication of animals identified as reactor.   </w:t>
      </w:r>
    </w:p>
    <w:p w:rsidR="00552098" w:rsidRPr="0073712B" w:rsidRDefault="00552098" w:rsidP="00552098">
      <w:pPr>
        <w:spacing w:line="360" w:lineRule="auto"/>
        <w:ind w:hanging="426"/>
        <w:rPr>
          <w:bCs/>
        </w:rPr>
      </w:pPr>
    </w:p>
    <w:p w:rsidR="00552098" w:rsidRPr="0073712B" w:rsidRDefault="00552098" w:rsidP="00552098">
      <w:pPr>
        <w:spacing w:line="360" w:lineRule="auto"/>
        <w:ind w:hanging="426"/>
        <w:rPr>
          <w:bCs/>
        </w:rPr>
      </w:pPr>
      <w:r w:rsidRPr="00AE55F3">
        <w:rPr>
          <w:b/>
          <w:bCs/>
        </w:rPr>
        <w:t>5.7</w:t>
      </w:r>
      <w:r w:rsidRPr="00AE55F3">
        <w:rPr>
          <w:b/>
          <w:bCs/>
        </w:rPr>
        <w:tab/>
      </w:r>
      <w:r w:rsidRPr="0073712B">
        <w:rPr>
          <w:bCs/>
        </w:rPr>
        <w:t xml:space="preserve">As in the case of the first valuation, the values attributed in the appeal valuation, are conveyed to the </w:t>
      </w:r>
      <w:proofErr w:type="spellStart"/>
      <w:r w:rsidRPr="0073712B">
        <w:rPr>
          <w:bCs/>
        </w:rPr>
        <w:t>Herdowner</w:t>
      </w:r>
      <w:proofErr w:type="spellEnd"/>
      <w:r w:rsidRPr="0073712B">
        <w:rPr>
          <w:bCs/>
        </w:rPr>
        <w:t xml:space="preserve"> in </w:t>
      </w:r>
      <w:r w:rsidRPr="00A9346B">
        <w:rPr>
          <w:b/>
          <w:bCs/>
        </w:rPr>
        <w:t>Form V13</w:t>
      </w:r>
      <w:r w:rsidRPr="0073712B">
        <w:rPr>
          <w:bCs/>
        </w:rPr>
        <w:t xml:space="preserve"> and the </w:t>
      </w:r>
      <w:proofErr w:type="spellStart"/>
      <w:r w:rsidRPr="0073712B">
        <w:rPr>
          <w:bCs/>
        </w:rPr>
        <w:t>Herdowner</w:t>
      </w:r>
      <w:proofErr w:type="spellEnd"/>
      <w:r w:rsidRPr="0073712B">
        <w:rPr>
          <w:bCs/>
        </w:rPr>
        <w:t xml:space="preserve"> accepts or rejects the valuation by completing </w:t>
      </w:r>
      <w:r w:rsidRPr="00A9346B">
        <w:rPr>
          <w:b/>
          <w:bCs/>
        </w:rPr>
        <w:t>Form V8</w:t>
      </w:r>
      <w:r w:rsidRPr="0073712B">
        <w:rPr>
          <w:bCs/>
        </w:rPr>
        <w:t xml:space="preserve"> and submitting it to the RVO. </w:t>
      </w:r>
    </w:p>
    <w:p w:rsidR="00552098" w:rsidRPr="0073712B" w:rsidRDefault="00552098" w:rsidP="00A66059">
      <w:pPr>
        <w:ind w:hanging="425"/>
        <w:rPr>
          <w:bCs/>
        </w:rPr>
      </w:pPr>
    </w:p>
    <w:p w:rsidR="00552098" w:rsidRPr="00A9346B" w:rsidRDefault="00552098" w:rsidP="00552098">
      <w:pPr>
        <w:spacing w:line="360" w:lineRule="auto"/>
        <w:ind w:hanging="426"/>
        <w:rPr>
          <w:b/>
          <w:bCs/>
        </w:rPr>
      </w:pPr>
      <w:r w:rsidRPr="00A9346B">
        <w:rPr>
          <w:b/>
          <w:bCs/>
        </w:rPr>
        <w:t>5.8</w:t>
      </w:r>
      <w:r w:rsidRPr="0073712B">
        <w:rPr>
          <w:bCs/>
        </w:rPr>
        <w:t xml:space="preserve"> </w:t>
      </w:r>
      <w:r w:rsidRPr="0073712B">
        <w:rPr>
          <w:bCs/>
        </w:rPr>
        <w:tab/>
        <w:t xml:space="preserve">If there is still no agreement following an appeal valuation, the matter, </w:t>
      </w:r>
      <w:r w:rsidRPr="00A9346B">
        <w:rPr>
          <w:b/>
          <w:bCs/>
        </w:rPr>
        <w:t xml:space="preserve">subject to compliance with specified time frames including the requirement that a request that the matter be settled at arbitration is received not later than 14 days from the date of the </w:t>
      </w:r>
      <w:proofErr w:type="spellStart"/>
      <w:r w:rsidRPr="00A9346B">
        <w:rPr>
          <w:b/>
          <w:bCs/>
        </w:rPr>
        <w:t>Valuers</w:t>
      </w:r>
      <w:proofErr w:type="spellEnd"/>
      <w:r w:rsidRPr="00A9346B">
        <w:rPr>
          <w:b/>
          <w:bCs/>
        </w:rPr>
        <w:t xml:space="preserve"> report,</w:t>
      </w:r>
      <w:r w:rsidRPr="0073712B">
        <w:rPr>
          <w:bCs/>
        </w:rPr>
        <w:t xml:space="preserve"> will be referred to an </w:t>
      </w:r>
      <w:r w:rsidRPr="00A9346B">
        <w:rPr>
          <w:b/>
          <w:bCs/>
        </w:rPr>
        <w:t>Arbitration Panel</w:t>
      </w:r>
      <w:r w:rsidRPr="0073712B">
        <w:rPr>
          <w:bCs/>
        </w:rPr>
        <w:t xml:space="preserve"> whose decision, based on the “market value” principle, is final and binding on both parties.  In line with this the </w:t>
      </w:r>
      <w:r w:rsidRPr="00A9346B">
        <w:rPr>
          <w:b/>
          <w:bCs/>
        </w:rPr>
        <w:t xml:space="preserve">completed Form V8 accepting or rejecting an appeal valuation must be returned to the RVO not later than 14 days from the date of that </w:t>
      </w:r>
      <w:proofErr w:type="spellStart"/>
      <w:r w:rsidRPr="00A9346B">
        <w:rPr>
          <w:b/>
          <w:bCs/>
        </w:rPr>
        <w:t>Valuers</w:t>
      </w:r>
      <w:proofErr w:type="spellEnd"/>
      <w:r w:rsidRPr="00A9346B">
        <w:rPr>
          <w:b/>
          <w:bCs/>
        </w:rPr>
        <w:t xml:space="preserve"> report.  </w:t>
      </w:r>
    </w:p>
    <w:p w:rsidR="00552098" w:rsidRPr="0073712B" w:rsidRDefault="00552098" w:rsidP="00A66059">
      <w:pPr>
        <w:ind w:hanging="425"/>
        <w:rPr>
          <w:bCs/>
        </w:rPr>
      </w:pPr>
    </w:p>
    <w:p w:rsidR="00552098" w:rsidRPr="0073712B" w:rsidRDefault="00552098" w:rsidP="00552098">
      <w:pPr>
        <w:spacing w:line="360" w:lineRule="auto"/>
        <w:ind w:hanging="426"/>
        <w:rPr>
          <w:bCs/>
        </w:rPr>
      </w:pPr>
      <w:r w:rsidRPr="0073712B">
        <w:rPr>
          <w:bCs/>
        </w:rPr>
        <w:tab/>
        <w:t xml:space="preserve">For appeals on </w:t>
      </w:r>
      <w:r w:rsidRPr="00A9346B">
        <w:rPr>
          <w:b/>
          <w:bCs/>
        </w:rPr>
        <w:t>non valuation aspects of the scheme i.e. milk yield, payments for reactor animals which have been medicated or other as appropriate see Section 18. However, whether or not there is agreement/ rejection of the valuation following the appeal valuation, the reactors will be removed from the holding at the earliest possible date.</w:t>
      </w:r>
      <w:r w:rsidRPr="0073712B">
        <w:rPr>
          <w:bCs/>
        </w:rPr>
        <w:t xml:space="preserve">  </w:t>
      </w:r>
    </w:p>
    <w:p w:rsidR="00552098" w:rsidRPr="0073712B" w:rsidRDefault="00552098" w:rsidP="00A66059">
      <w:pPr>
        <w:ind w:hanging="425"/>
        <w:rPr>
          <w:bCs/>
        </w:rPr>
      </w:pPr>
    </w:p>
    <w:p w:rsidR="00552098" w:rsidRPr="0073712B" w:rsidRDefault="00552098" w:rsidP="00552098">
      <w:pPr>
        <w:spacing w:line="360" w:lineRule="auto"/>
        <w:ind w:hanging="426"/>
        <w:rPr>
          <w:bCs/>
        </w:rPr>
      </w:pPr>
      <w:r w:rsidRPr="00602CF0">
        <w:rPr>
          <w:b/>
          <w:bCs/>
        </w:rPr>
        <w:t>5.9</w:t>
      </w:r>
      <w:r w:rsidRPr="0073712B">
        <w:rPr>
          <w:bCs/>
        </w:rPr>
        <w:t xml:space="preserve"> </w:t>
      </w:r>
      <w:r w:rsidRPr="0073712B">
        <w:rPr>
          <w:bCs/>
        </w:rPr>
        <w:tab/>
        <w:t xml:space="preserve">In the event of an Arbitration hearing taking place, the Arbitration Panel will decide on who pays the costs of the Arbitration process. An outline of the Arbitration process and a Submission form </w:t>
      </w:r>
      <w:r w:rsidRPr="00602CF0">
        <w:rPr>
          <w:b/>
          <w:bCs/>
        </w:rPr>
        <w:t>which must also be completed and lodged with the Arbitration Panel within 6 weeks of the date of the appeal valuation is attached at Appendix 3.</w:t>
      </w:r>
      <w:r w:rsidRPr="0073712B">
        <w:rPr>
          <w:bCs/>
        </w:rPr>
        <w:t xml:space="preserve"> </w:t>
      </w:r>
    </w:p>
    <w:p w:rsidR="00552098" w:rsidRPr="0073712B" w:rsidRDefault="00552098" w:rsidP="00A66059">
      <w:pPr>
        <w:ind w:hanging="425"/>
        <w:rPr>
          <w:bCs/>
        </w:rPr>
      </w:pPr>
    </w:p>
    <w:p w:rsidR="00A66059" w:rsidRDefault="00552098" w:rsidP="00552098">
      <w:pPr>
        <w:spacing w:line="360" w:lineRule="auto"/>
        <w:ind w:hanging="426"/>
        <w:rPr>
          <w:bCs/>
        </w:rPr>
      </w:pPr>
      <w:r w:rsidRPr="0073712B">
        <w:rPr>
          <w:bCs/>
        </w:rPr>
        <w:tab/>
        <w:t>Compensation due under the On Farm Market Valuation Scheme in respect of cases which can (in line with legislative requirements)</w:t>
      </w:r>
      <w:r w:rsidR="00E21D37">
        <w:rPr>
          <w:bCs/>
        </w:rPr>
        <w:t xml:space="preserve"> </w:t>
      </w:r>
      <w:r w:rsidRPr="0073712B">
        <w:rPr>
          <w:bCs/>
        </w:rPr>
        <w:t xml:space="preserve">proceed to Arbitration cannot be finally determined until the Arbitration hearing has been concluded. On that basis, arrangements will be made for an interim payment being approximately 85% - 90% of the lower valuation. The issuing of any payment due is subject to receipt of all relevant documentation normally required by the RVO and to the normal checks carried out for compliance with scheme criteria. </w:t>
      </w:r>
      <w:r w:rsidRPr="0073712B">
        <w:rPr>
          <w:bCs/>
        </w:rPr>
        <w:br/>
      </w:r>
    </w:p>
    <w:p w:rsidR="00552098" w:rsidRPr="00AC3042" w:rsidRDefault="00552098" w:rsidP="00552098">
      <w:pPr>
        <w:spacing w:line="360" w:lineRule="auto"/>
        <w:ind w:hanging="426"/>
        <w:rPr>
          <w:b/>
          <w:bCs/>
        </w:rPr>
      </w:pPr>
      <w:r w:rsidRPr="00AC3042">
        <w:rPr>
          <w:b/>
          <w:bCs/>
        </w:rPr>
        <w:lastRenderedPageBreak/>
        <w:t>6</w:t>
      </w:r>
      <w:r w:rsidRPr="0073712B">
        <w:rPr>
          <w:bCs/>
        </w:rPr>
        <w:tab/>
      </w:r>
      <w:r w:rsidRPr="00AC3042">
        <w:rPr>
          <w:b/>
          <w:bCs/>
        </w:rPr>
        <w:t>Essential requirements for the valuation process</w:t>
      </w:r>
    </w:p>
    <w:p w:rsidR="00184F8E" w:rsidRDefault="00184F8E" w:rsidP="00552098">
      <w:pPr>
        <w:spacing w:line="360" w:lineRule="auto"/>
        <w:ind w:hanging="426"/>
        <w:rPr>
          <w:b/>
          <w:bCs/>
        </w:rPr>
      </w:pPr>
    </w:p>
    <w:p w:rsidR="00552098" w:rsidRPr="0073712B" w:rsidRDefault="00552098" w:rsidP="00552098">
      <w:pPr>
        <w:spacing w:line="360" w:lineRule="auto"/>
        <w:ind w:hanging="426"/>
        <w:rPr>
          <w:bCs/>
        </w:rPr>
      </w:pPr>
      <w:r w:rsidRPr="00AC3042">
        <w:rPr>
          <w:b/>
          <w:bCs/>
        </w:rPr>
        <w:t>6.1</w:t>
      </w:r>
      <w:r w:rsidRPr="00AC3042">
        <w:rPr>
          <w:b/>
          <w:bCs/>
        </w:rPr>
        <w:tab/>
      </w:r>
      <w:r w:rsidRPr="0073712B">
        <w:rPr>
          <w:bCs/>
        </w:rPr>
        <w:t xml:space="preserve">The Department will assemble and forward key herd and reactor animal data to                                   the independent </w:t>
      </w:r>
      <w:proofErr w:type="spellStart"/>
      <w:r w:rsidRPr="0073712B">
        <w:rPr>
          <w:bCs/>
        </w:rPr>
        <w:t>Valuer</w:t>
      </w:r>
      <w:proofErr w:type="spellEnd"/>
      <w:r w:rsidRPr="0073712B">
        <w:rPr>
          <w:bCs/>
        </w:rPr>
        <w:t xml:space="preserve"> in advance of his making arrangements with the </w:t>
      </w:r>
      <w:proofErr w:type="spellStart"/>
      <w:r w:rsidRPr="0073712B">
        <w:rPr>
          <w:bCs/>
        </w:rPr>
        <w:t>Herdowner</w:t>
      </w:r>
      <w:proofErr w:type="spellEnd"/>
      <w:r w:rsidRPr="0073712B">
        <w:rPr>
          <w:bCs/>
        </w:rPr>
        <w:t xml:space="preserve">/Keeper to carry out the </w:t>
      </w:r>
      <w:r w:rsidRPr="00AC3042">
        <w:rPr>
          <w:b/>
          <w:bCs/>
        </w:rPr>
        <w:t>first</w:t>
      </w:r>
      <w:r w:rsidRPr="0073712B">
        <w:rPr>
          <w:bCs/>
        </w:rPr>
        <w:t xml:space="preserve"> or appeal valuation.</w:t>
      </w:r>
    </w:p>
    <w:p w:rsidR="00552098" w:rsidRPr="0073712B" w:rsidRDefault="00552098" w:rsidP="00A66059">
      <w:pPr>
        <w:ind w:hanging="425"/>
        <w:rPr>
          <w:bCs/>
        </w:rPr>
      </w:pPr>
    </w:p>
    <w:p w:rsidR="00552098" w:rsidRPr="0073712B" w:rsidRDefault="00552098" w:rsidP="00552098">
      <w:pPr>
        <w:spacing w:line="360" w:lineRule="auto"/>
        <w:ind w:hanging="426"/>
        <w:rPr>
          <w:bCs/>
        </w:rPr>
      </w:pPr>
      <w:r w:rsidRPr="00AC3042">
        <w:rPr>
          <w:b/>
          <w:bCs/>
        </w:rPr>
        <w:t>6.2</w:t>
      </w:r>
      <w:r w:rsidRPr="0073712B">
        <w:rPr>
          <w:bCs/>
        </w:rPr>
        <w:tab/>
        <w:t xml:space="preserve">Given the importance of furnishing this information to the </w:t>
      </w:r>
      <w:proofErr w:type="spellStart"/>
      <w:r w:rsidRPr="0073712B">
        <w:rPr>
          <w:bCs/>
        </w:rPr>
        <w:t>Valuer</w:t>
      </w:r>
      <w:proofErr w:type="spellEnd"/>
      <w:r w:rsidRPr="0073712B">
        <w:rPr>
          <w:bCs/>
        </w:rPr>
        <w:t xml:space="preserve"> at the earliest date possible, it may be necessary for RVO staff in the case of dairy herds to make direct phone or fax contact with the </w:t>
      </w:r>
      <w:proofErr w:type="spellStart"/>
      <w:r w:rsidRPr="0073712B">
        <w:rPr>
          <w:bCs/>
        </w:rPr>
        <w:t>Herdowner’s</w:t>
      </w:r>
      <w:proofErr w:type="spellEnd"/>
      <w:r w:rsidRPr="0073712B">
        <w:rPr>
          <w:bCs/>
        </w:rPr>
        <w:t xml:space="preserve"> Co-op/Creamery or Official Milk Recording Agency so that the notional herd average milk yield can be determined and furnished to the </w:t>
      </w:r>
      <w:proofErr w:type="spellStart"/>
      <w:r w:rsidRPr="0073712B">
        <w:rPr>
          <w:bCs/>
        </w:rPr>
        <w:t>Valuer</w:t>
      </w:r>
      <w:proofErr w:type="spellEnd"/>
      <w:r w:rsidRPr="0073712B">
        <w:rPr>
          <w:bCs/>
        </w:rPr>
        <w:t xml:space="preserve"> for </w:t>
      </w:r>
      <w:r w:rsidRPr="00AC3042">
        <w:rPr>
          <w:b/>
          <w:bCs/>
        </w:rPr>
        <w:t>first</w:t>
      </w:r>
      <w:r w:rsidRPr="0073712B">
        <w:rPr>
          <w:bCs/>
        </w:rPr>
        <w:t xml:space="preserve"> valuations and/or to determine where applicable if milk recording data available meets the minimum criteria for use (see section 3.4). It will be assumed that, for the purposes of this Scheme, the approval of dairy Herdowners is given to the Department to make any necessary direct contact in this regard. </w:t>
      </w:r>
    </w:p>
    <w:p w:rsidR="00552098" w:rsidRPr="0073712B" w:rsidRDefault="00552098" w:rsidP="00A66059">
      <w:pPr>
        <w:ind w:hanging="425"/>
        <w:rPr>
          <w:bCs/>
        </w:rPr>
      </w:pPr>
    </w:p>
    <w:p w:rsidR="00552098" w:rsidRPr="0073712B" w:rsidRDefault="00552098" w:rsidP="00552098">
      <w:pPr>
        <w:spacing w:line="360" w:lineRule="auto"/>
        <w:ind w:hanging="426"/>
        <w:rPr>
          <w:bCs/>
        </w:rPr>
      </w:pPr>
      <w:r w:rsidRPr="00AC3042">
        <w:rPr>
          <w:b/>
          <w:bCs/>
        </w:rPr>
        <w:t>6.3</w:t>
      </w:r>
      <w:r w:rsidRPr="0073712B">
        <w:rPr>
          <w:bCs/>
        </w:rPr>
        <w:tab/>
        <w:t xml:space="preserve">The </w:t>
      </w:r>
      <w:proofErr w:type="spellStart"/>
      <w:r w:rsidRPr="0073712B">
        <w:rPr>
          <w:bCs/>
        </w:rPr>
        <w:t>Valuer</w:t>
      </w:r>
      <w:proofErr w:type="spellEnd"/>
      <w:r w:rsidRPr="0073712B">
        <w:rPr>
          <w:bCs/>
        </w:rPr>
        <w:t xml:space="preserve"> will </w:t>
      </w:r>
      <w:proofErr w:type="spellStart"/>
      <w:r w:rsidRPr="0073712B">
        <w:rPr>
          <w:bCs/>
        </w:rPr>
        <w:t>endeavour</w:t>
      </w:r>
      <w:proofErr w:type="spellEnd"/>
      <w:r w:rsidRPr="0073712B">
        <w:rPr>
          <w:bCs/>
        </w:rPr>
        <w:t xml:space="preserve"> to make early telephone contact with the </w:t>
      </w:r>
      <w:proofErr w:type="spellStart"/>
      <w:r w:rsidRPr="0073712B">
        <w:rPr>
          <w:bCs/>
        </w:rPr>
        <w:t>Herdowner</w:t>
      </w:r>
      <w:proofErr w:type="spellEnd"/>
      <w:r w:rsidRPr="0073712B">
        <w:rPr>
          <w:bCs/>
        </w:rPr>
        <w:t xml:space="preserve">/Keeper so that a suitable mutually agreeable time within the prescribed timeframes can be arranged to carry out the live valuation of reactor animals. It is absolutely imperative that the </w:t>
      </w:r>
      <w:proofErr w:type="spellStart"/>
      <w:r w:rsidRPr="0073712B">
        <w:rPr>
          <w:bCs/>
        </w:rPr>
        <w:t>Herdowner</w:t>
      </w:r>
      <w:proofErr w:type="spellEnd"/>
      <w:r w:rsidRPr="0073712B">
        <w:rPr>
          <w:bCs/>
        </w:rPr>
        <w:t xml:space="preserve">/Keeper properly assemble the required reactor animals at the time and location agreed and that they are properly segregated from non reactor animals. All reactor animals to be valued, including very young animals, must be properly identified in accordance with legislative requirements and </w:t>
      </w:r>
      <w:r w:rsidRPr="00AC3042">
        <w:rPr>
          <w:b/>
          <w:bCs/>
        </w:rPr>
        <w:t>segregated from other animals in a cattle yard or cattle shed conveniently located near a cattle crush</w:t>
      </w:r>
      <w:r w:rsidRPr="0073712B">
        <w:rPr>
          <w:bCs/>
        </w:rPr>
        <w:t xml:space="preserve"> where the identification of the reactor cattle can be checked by the </w:t>
      </w:r>
      <w:proofErr w:type="spellStart"/>
      <w:r w:rsidRPr="0073712B">
        <w:rPr>
          <w:bCs/>
        </w:rPr>
        <w:t>Valuer</w:t>
      </w:r>
      <w:proofErr w:type="spellEnd"/>
      <w:r w:rsidRPr="0073712B">
        <w:rPr>
          <w:bCs/>
        </w:rPr>
        <w:t xml:space="preserve">. Any reactor animals bought in during the restriction period should be identified to the </w:t>
      </w:r>
      <w:proofErr w:type="spellStart"/>
      <w:r w:rsidRPr="0073712B">
        <w:rPr>
          <w:bCs/>
        </w:rPr>
        <w:t>Valuer</w:t>
      </w:r>
      <w:proofErr w:type="spellEnd"/>
      <w:r w:rsidRPr="0073712B">
        <w:rPr>
          <w:bCs/>
        </w:rPr>
        <w:t xml:space="preserve">. In any event, animals which are not eligible for valuation will be noted on the documentation provided to the </w:t>
      </w:r>
      <w:proofErr w:type="spellStart"/>
      <w:r w:rsidRPr="0073712B">
        <w:rPr>
          <w:bCs/>
        </w:rPr>
        <w:t>Valuer</w:t>
      </w:r>
      <w:proofErr w:type="spellEnd"/>
      <w:r w:rsidRPr="0073712B">
        <w:rPr>
          <w:bCs/>
        </w:rPr>
        <w:t xml:space="preserve">. Failure to assemble animals appropriately may be regarded as delays in the valuation process for which penalties may be applied (See Paragraph 3.9). </w:t>
      </w:r>
    </w:p>
    <w:p w:rsidR="00552098" w:rsidRPr="0073712B" w:rsidRDefault="00552098" w:rsidP="00A66059">
      <w:pPr>
        <w:ind w:hanging="425"/>
        <w:rPr>
          <w:bCs/>
        </w:rPr>
      </w:pPr>
    </w:p>
    <w:p w:rsidR="00184F8E" w:rsidRDefault="00184F8E" w:rsidP="00552098">
      <w:pPr>
        <w:spacing w:line="360" w:lineRule="auto"/>
        <w:ind w:hanging="426"/>
        <w:rPr>
          <w:b/>
          <w:bCs/>
        </w:rPr>
      </w:pPr>
    </w:p>
    <w:p w:rsidR="00184F8E" w:rsidRDefault="00184F8E" w:rsidP="00552098">
      <w:pPr>
        <w:spacing w:line="360" w:lineRule="auto"/>
        <w:ind w:hanging="426"/>
        <w:rPr>
          <w:b/>
          <w:bCs/>
        </w:rPr>
      </w:pPr>
    </w:p>
    <w:p w:rsidR="00184F8E" w:rsidRDefault="00184F8E" w:rsidP="00552098">
      <w:pPr>
        <w:spacing w:line="360" w:lineRule="auto"/>
        <w:ind w:hanging="426"/>
        <w:rPr>
          <w:b/>
          <w:bCs/>
        </w:rPr>
      </w:pPr>
    </w:p>
    <w:p w:rsidR="00184F8E" w:rsidRDefault="00184F8E" w:rsidP="00552098">
      <w:pPr>
        <w:spacing w:line="360" w:lineRule="auto"/>
        <w:ind w:hanging="426"/>
        <w:rPr>
          <w:b/>
          <w:bCs/>
        </w:rPr>
      </w:pPr>
    </w:p>
    <w:p w:rsidR="00552098" w:rsidRPr="00AC3042" w:rsidRDefault="00552098" w:rsidP="00552098">
      <w:pPr>
        <w:spacing w:line="360" w:lineRule="auto"/>
        <w:ind w:hanging="426"/>
        <w:rPr>
          <w:b/>
          <w:bCs/>
        </w:rPr>
      </w:pPr>
      <w:r w:rsidRPr="00AC3042">
        <w:rPr>
          <w:b/>
          <w:bCs/>
        </w:rPr>
        <w:lastRenderedPageBreak/>
        <w:t>6.4</w:t>
      </w:r>
      <w:r w:rsidRPr="00AC3042">
        <w:rPr>
          <w:b/>
          <w:bCs/>
        </w:rPr>
        <w:tab/>
        <w:t xml:space="preserve">It is also imperative that the </w:t>
      </w:r>
      <w:proofErr w:type="spellStart"/>
      <w:r w:rsidRPr="00AC3042">
        <w:rPr>
          <w:b/>
          <w:bCs/>
        </w:rPr>
        <w:t>Herdowner</w:t>
      </w:r>
      <w:proofErr w:type="spellEnd"/>
      <w:r w:rsidRPr="00AC3042">
        <w:rPr>
          <w:b/>
          <w:bCs/>
        </w:rPr>
        <w:t xml:space="preserve">/Keeper assembles and make available all relevant documentation, which will assist the </w:t>
      </w:r>
      <w:proofErr w:type="spellStart"/>
      <w:r w:rsidRPr="00AC3042">
        <w:rPr>
          <w:b/>
          <w:bCs/>
        </w:rPr>
        <w:t>Valuer</w:t>
      </w:r>
      <w:proofErr w:type="spellEnd"/>
      <w:r w:rsidRPr="00AC3042">
        <w:rPr>
          <w:b/>
          <w:bCs/>
        </w:rPr>
        <w:t xml:space="preserve"> in arriving at the appropriate market valuation for each reactor animal. </w:t>
      </w:r>
    </w:p>
    <w:p w:rsidR="00A22224" w:rsidRDefault="00AC3042" w:rsidP="00552098">
      <w:pPr>
        <w:spacing w:line="360" w:lineRule="auto"/>
        <w:ind w:hanging="426"/>
        <w:rPr>
          <w:bCs/>
        </w:rPr>
      </w:pPr>
      <w:r>
        <w:rPr>
          <w:bCs/>
        </w:rPr>
        <w:tab/>
      </w:r>
    </w:p>
    <w:p w:rsidR="00552098" w:rsidRPr="0073712B" w:rsidRDefault="00552098" w:rsidP="00552098">
      <w:pPr>
        <w:spacing w:line="360" w:lineRule="auto"/>
        <w:ind w:hanging="426"/>
        <w:rPr>
          <w:bCs/>
        </w:rPr>
      </w:pPr>
      <w:r w:rsidRPr="0073712B">
        <w:rPr>
          <w:bCs/>
        </w:rPr>
        <w:t>Included in relevant documentation would be:</w:t>
      </w:r>
    </w:p>
    <w:p w:rsidR="00552098" w:rsidRDefault="00552098" w:rsidP="00286617">
      <w:pPr>
        <w:pStyle w:val="ListParagraph"/>
        <w:numPr>
          <w:ilvl w:val="1"/>
          <w:numId w:val="24"/>
        </w:numPr>
        <w:ind w:left="1434" w:hanging="357"/>
        <w:rPr>
          <w:bCs/>
        </w:rPr>
      </w:pPr>
      <w:r w:rsidRPr="00AC3042">
        <w:rPr>
          <w:bCs/>
        </w:rPr>
        <w:t>Herd Register</w:t>
      </w:r>
    </w:p>
    <w:p w:rsidR="00643A0E" w:rsidRDefault="00552098" w:rsidP="00286617">
      <w:pPr>
        <w:pStyle w:val="ListParagraph"/>
        <w:numPr>
          <w:ilvl w:val="1"/>
          <w:numId w:val="24"/>
        </w:numPr>
        <w:ind w:left="1434" w:hanging="357"/>
        <w:rPr>
          <w:bCs/>
        </w:rPr>
      </w:pPr>
      <w:r w:rsidRPr="00AC3042">
        <w:rPr>
          <w:bCs/>
        </w:rPr>
        <w:t>ICBF Reports/Production Related Reports/EBI statements</w:t>
      </w:r>
    </w:p>
    <w:p w:rsidR="00552098" w:rsidRPr="00AC3042" w:rsidRDefault="00B777FD" w:rsidP="00286617">
      <w:pPr>
        <w:pStyle w:val="ListParagraph"/>
        <w:numPr>
          <w:ilvl w:val="1"/>
          <w:numId w:val="24"/>
        </w:numPr>
        <w:ind w:left="1434" w:hanging="357"/>
        <w:rPr>
          <w:bCs/>
        </w:rPr>
      </w:pPr>
      <w:r>
        <w:rPr>
          <w:bCs/>
        </w:rPr>
        <w:t xml:space="preserve">Star Ratings: </w:t>
      </w:r>
      <w:r w:rsidR="00643A0E">
        <w:rPr>
          <w:bCs/>
        </w:rPr>
        <w:t>Where applicable relating to 4/5 Star female heifers of beef breeds with breeding potential</w:t>
      </w:r>
      <w:r w:rsidR="007F3324">
        <w:rPr>
          <w:bCs/>
        </w:rPr>
        <w:t xml:space="preserve">. Star ratings must be </w:t>
      </w:r>
      <w:r w:rsidR="00643A0E">
        <w:rPr>
          <w:bCs/>
        </w:rPr>
        <w:t>available on the da</w:t>
      </w:r>
      <w:r w:rsidR="007F3324">
        <w:rPr>
          <w:bCs/>
        </w:rPr>
        <w:t>te</w:t>
      </w:r>
      <w:r w:rsidR="00643A0E">
        <w:rPr>
          <w:bCs/>
        </w:rPr>
        <w:t xml:space="preserve"> of valuation.  </w:t>
      </w:r>
    </w:p>
    <w:p w:rsidR="00552098" w:rsidRPr="00AC3042" w:rsidRDefault="00552098" w:rsidP="00286617">
      <w:pPr>
        <w:pStyle w:val="ListParagraph"/>
        <w:numPr>
          <w:ilvl w:val="1"/>
          <w:numId w:val="24"/>
        </w:numPr>
        <w:ind w:left="1434" w:hanging="357"/>
        <w:rPr>
          <w:bCs/>
        </w:rPr>
      </w:pPr>
      <w:r w:rsidRPr="00AC3042">
        <w:rPr>
          <w:bCs/>
        </w:rPr>
        <w:t xml:space="preserve">AI </w:t>
      </w:r>
      <w:proofErr w:type="spellStart"/>
      <w:r w:rsidRPr="00AC3042">
        <w:rPr>
          <w:bCs/>
        </w:rPr>
        <w:t>Certs</w:t>
      </w:r>
      <w:proofErr w:type="spellEnd"/>
    </w:p>
    <w:p w:rsidR="00552098" w:rsidRPr="00AC3042" w:rsidRDefault="00552098" w:rsidP="00286617">
      <w:pPr>
        <w:pStyle w:val="ListParagraph"/>
        <w:numPr>
          <w:ilvl w:val="1"/>
          <w:numId w:val="24"/>
        </w:numPr>
        <w:ind w:left="1434" w:hanging="357"/>
        <w:rPr>
          <w:bCs/>
        </w:rPr>
      </w:pPr>
      <w:r w:rsidRPr="00AC3042">
        <w:rPr>
          <w:bCs/>
        </w:rPr>
        <w:t>Purchase Receipts</w:t>
      </w:r>
      <w:r w:rsidR="009A13A3">
        <w:rPr>
          <w:bCs/>
        </w:rPr>
        <w:t xml:space="preserve"> (where applicable)</w:t>
      </w:r>
    </w:p>
    <w:p w:rsidR="00552098" w:rsidRPr="00AC3042" w:rsidRDefault="00050BBD" w:rsidP="00286617">
      <w:pPr>
        <w:pStyle w:val="ListParagraph"/>
        <w:numPr>
          <w:ilvl w:val="1"/>
          <w:numId w:val="24"/>
        </w:numPr>
        <w:ind w:left="1434" w:hanging="357"/>
        <w:rPr>
          <w:bCs/>
        </w:rPr>
      </w:pPr>
      <w:r>
        <w:rPr>
          <w:bCs/>
        </w:rPr>
        <w:t>*</w:t>
      </w:r>
      <w:r w:rsidR="00552098" w:rsidRPr="00AC3042">
        <w:rPr>
          <w:bCs/>
        </w:rPr>
        <w:t>Pedigree Certificates (purebred registered and officially upgraded animals)</w:t>
      </w:r>
    </w:p>
    <w:p w:rsidR="00552098" w:rsidRPr="00AC3042" w:rsidRDefault="00552098" w:rsidP="00286617">
      <w:pPr>
        <w:pStyle w:val="ListParagraph"/>
        <w:numPr>
          <w:ilvl w:val="1"/>
          <w:numId w:val="24"/>
        </w:numPr>
        <w:ind w:left="1434" w:hanging="357"/>
        <w:rPr>
          <w:bCs/>
        </w:rPr>
      </w:pPr>
      <w:r w:rsidRPr="00AC3042">
        <w:rPr>
          <w:bCs/>
        </w:rPr>
        <w:t>Type classification/Linear Scores.</w:t>
      </w:r>
    </w:p>
    <w:p w:rsidR="00552098" w:rsidRPr="00AC3042" w:rsidRDefault="00552098" w:rsidP="00286617">
      <w:pPr>
        <w:pStyle w:val="ListParagraph"/>
        <w:numPr>
          <w:ilvl w:val="1"/>
          <w:numId w:val="24"/>
        </w:numPr>
        <w:ind w:left="1434" w:hanging="357"/>
        <w:rPr>
          <w:bCs/>
        </w:rPr>
      </w:pPr>
      <w:r w:rsidRPr="00AC3042">
        <w:rPr>
          <w:bCs/>
        </w:rPr>
        <w:t>**Organic Status Certificate</w:t>
      </w:r>
    </w:p>
    <w:p w:rsidR="00552098" w:rsidRPr="00AC3042" w:rsidRDefault="00552098" w:rsidP="00286617">
      <w:pPr>
        <w:pStyle w:val="ListParagraph"/>
        <w:numPr>
          <w:ilvl w:val="1"/>
          <w:numId w:val="24"/>
        </w:numPr>
        <w:ind w:left="1434" w:hanging="357"/>
        <w:rPr>
          <w:bCs/>
        </w:rPr>
      </w:pPr>
      <w:r w:rsidRPr="00AC3042">
        <w:rPr>
          <w:bCs/>
        </w:rPr>
        <w:t>***Certified Irish Angus Breed scheme and Irish Hereford Prime Beef</w:t>
      </w:r>
    </w:p>
    <w:p w:rsidR="00552098" w:rsidRPr="0073712B" w:rsidRDefault="00552098" w:rsidP="00552098">
      <w:pPr>
        <w:spacing w:line="360" w:lineRule="auto"/>
        <w:ind w:hanging="426"/>
        <w:rPr>
          <w:bCs/>
        </w:rPr>
      </w:pPr>
      <w:r w:rsidRPr="0073712B">
        <w:rPr>
          <w:bCs/>
        </w:rPr>
        <w:tab/>
      </w:r>
    </w:p>
    <w:p w:rsidR="00552098" w:rsidRDefault="00552098" w:rsidP="00184F8E">
      <w:pPr>
        <w:pStyle w:val="ListParagraph"/>
        <w:numPr>
          <w:ilvl w:val="0"/>
          <w:numId w:val="25"/>
        </w:numPr>
        <w:tabs>
          <w:tab w:val="left" w:pos="426"/>
        </w:tabs>
        <w:ind w:left="289" w:hanging="357"/>
        <w:rPr>
          <w:bCs/>
        </w:rPr>
      </w:pPr>
      <w:r w:rsidRPr="00AC3042">
        <w:rPr>
          <w:bCs/>
        </w:rPr>
        <w:t xml:space="preserve">*Reactor animals declared as pedigree at valuation must have </w:t>
      </w:r>
      <w:proofErr w:type="gramStart"/>
      <w:r w:rsidRPr="00AC3042">
        <w:rPr>
          <w:bCs/>
        </w:rPr>
        <w:t>been  registered</w:t>
      </w:r>
      <w:proofErr w:type="gramEnd"/>
      <w:r w:rsidRPr="00AC3042">
        <w:rPr>
          <w:bCs/>
        </w:rPr>
        <w:t xml:space="preserve"> in </w:t>
      </w:r>
      <w:r w:rsidR="00A97B98">
        <w:rPr>
          <w:bCs/>
        </w:rPr>
        <w:tab/>
      </w:r>
      <w:r w:rsidRPr="00AC3042">
        <w:rPr>
          <w:bCs/>
        </w:rPr>
        <w:t xml:space="preserve">the society herd book with the relevant breed society prior to the date of </w:t>
      </w:r>
      <w:r w:rsidR="00A97B98">
        <w:rPr>
          <w:bCs/>
        </w:rPr>
        <w:tab/>
      </w:r>
      <w:r w:rsidRPr="00AC3042">
        <w:rPr>
          <w:bCs/>
        </w:rPr>
        <w:t xml:space="preserve">breakdown with the exception of animals under twenty eight days of age. Original </w:t>
      </w:r>
      <w:r w:rsidR="00A97B98">
        <w:rPr>
          <w:bCs/>
        </w:rPr>
        <w:tab/>
      </w:r>
      <w:r w:rsidRPr="00AC3042">
        <w:rPr>
          <w:bCs/>
        </w:rPr>
        <w:t xml:space="preserve">Pedigree certificates for pedigree animals must also be available on the date of </w:t>
      </w:r>
      <w:r w:rsidR="00A97B98">
        <w:rPr>
          <w:bCs/>
        </w:rPr>
        <w:tab/>
      </w:r>
      <w:r w:rsidRPr="00AC3042">
        <w:rPr>
          <w:bCs/>
        </w:rPr>
        <w:t xml:space="preserve">valuation and must be provided to the </w:t>
      </w:r>
      <w:proofErr w:type="spellStart"/>
      <w:r w:rsidRPr="00AC3042">
        <w:rPr>
          <w:bCs/>
        </w:rPr>
        <w:t>Valuer</w:t>
      </w:r>
      <w:proofErr w:type="spellEnd"/>
      <w:r w:rsidRPr="00AC3042">
        <w:rPr>
          <w:bCs/>
        </w:rPr>
        <w:t xml:space="preserve"> on that date otherwise bovines will </w:t>
      </w:r>
      <w:r w:rsidR="00A97B98">
        <w:rPr>
          <w:bCs/>
        </w:rPr>
        <w:tab/>
      </w:r>
      <w:r w:rsidRPr="00AC3042">
        <w:rPr>
          <w:bCs/>
        </w:rPr>
        <w:t xml:space="preserve">be valued as non pedigree animals.  The original pedigree certificates must be </w:t>
      </w:r>
      <w:r w:rsidR="00A97B98">
        <w:rPr>
          <w:bCs/>
        </w:rPr>
        <w:tab/>
      </w:r>
      <w:r w:rsidRPr="00AC3042">
        <w:rPr>
          <w:bCs/>
        </w:rPr>
        <w:t xml:space="preserve">retained by the </w:t>
      </w:r>
      <w:proofErr w:type="spellStart"/>
      <w:r w:rsidRPr="00AC3042">
        <w:rPr>
          <w:bCs/>
        </w:rPr>
        <w:t>Valuer</w:t>
      </w:r>
      <w:proofErr w:type="spellEnd"/>
      <w:r w:rsidRPr="00AC3042">
        <w:rPr>
          <w:bCs/>
        </w:rPr>
        <w:t xml:space="preserve"> who is required to forward these with his completed </w:t>
      </w:r>
      <w:r w:rsidR="00A97B98">
        <w:rPr>
          <w:bCs/>
        </w:rPr>
        <w:tab/>
      </w:r>
      <w:r w:rsidRPr="00AC3042">
        <w:rPr>
          <w:bCs/>
        </w:rPr>
        <w:t>valuation to the Department.</w:t>
      </w:r>
    </w:p>
    <w:p w:rsidR="00184F8E" w:rsidRPr="00184F8E" w:rsidRDefault="00184F8E" w:rsidP="00184F8E">
      <w:pPr>
        <w:tabs>
          <w:tab w:val="left" w:pos="426"/>
        </w:tabs>
        <w:rPr>
          <w:bCs/>
        </w:rPr>
      </w:pPr>
    </w:p>
    <w:p w:rsidR="00552098" w:rsidRDefault="00552098" w:rsidP="00184F8E">
      <w:pPr>
        <w:pStyle w:val="ListParagraph"/>
        <w:numPr>
          <w:ilvl w:val="0"/>
          <w:numId w:val="25"/>
        </w:numPr>
        <w:tabs>
          <w:tab w:val="left" w:pos="567"/>
        </w:tabs>
        <w:ind w:left="289" w:hanging="357"/>
        <w:rPr>
          <w:bCs/>
        </w:rPr>
      </w:pPr>
      <w:r w:rsidRPr="00AC3042">
        <w:rPr>
          <w:bCs/>
        </w:rPr>
        <w:t xml:space="preserve">**In the case of an Organic Holding, animal/s which are eligible for the premium are </w:t>
      </w:r>
      <w:r w:rsidR="00A97B98">
        <w:rPr>
          <w:bCs/>
        </w:rPr>
        <w:tab/>
      </w:r>
      <w:r w:rsidRPr="00AC3042">
        <w:rPr>
          <w:bCs/>
        </w:rPr>
        <w:t xml:space="preserve">those born on an Organic holding or those purchased into the holding from </w:t>
      </w:r>
      <w:r w:rsidR="00A97B98">
        <w:rPr>
          <w:bCs/>
        </w:rPr>
        <w:tab/>
      </w:r>
      <w:r w:rsidRPr="00AC3042">
        <w:rPr>
          <w:bCs/>
        </w:rPr>
        <w:t xml:space="preserve">another registered Organic producer. Animals purchased into the holding from </w:t>
      </w:r>
      <w:r w:rsidR="00A97B98">
        <w:rPr>
          <w:bCs/>
        </w:rPr>
        <w:tab/>
      </w:r>
      <w:r w:rsidRPr="00AC3042">
        <w:rPr>
          <w:bCs/>
        </w:rPr>
        <w:t xml:space="preserve">non-organic holdings are not eligible for the premium. Reactor animals on farms </w:t>
      </w:r>
      <w:r w:rsidR="00A97B98">
        <w:rPr>
          <w:bCs/>
        </w:rPr>
        <w:tab/>
      </w:r>
      <w:r w:rsidRPr="00AC3042">
        <w:rPr>
          <w:bCs/>
        </w:rPr>
        <w:t xml:space="preserve">which are in conversion status will not be eligible for an organic premium and will </w:t>
      </w:r>
      <w:r w:rsidR="00A97B98">
        <w:rPr>
          <w:bCs/>
        </w:rPr>
        <w:tab/>
      </w:r>
      <w:r w:rsidRPr="00AC3042">
        <w:rPr>
          <w:bCs/>
        </w:rPr>
        <w:t xml:space="preserve">be valued at conventional prices </w:t>
      </w:r>
      <w:r w:rsidRPr="00AC3042">
        <w:rPr>
          <w:b/>
          <w:bCs/>
        </w:rPr>
        <w:t>(i.e. non-organic prices</w:t>
      </w:r>
      <w:r w:rsidRPr="00AC3042">
        <w:rPr>
          <w:bCs/>
        </w:rPr>
        <w:t xml:space="preserve">). Reactor animals, on </w:t>
      </w:r>
      <w:r w:rsidR="00A97B98">
        <w:rPr>
          <w:bCs/>
        </w:rPr>
        <w:tab/>
      </w:r>
      <w:r w:rsidRPr="00AC3042">
        <w:rPr>
          <w:bCs/>
        </w:rPr>
        <w:t xml:space="preserve">Organic Holdings, which have ASBP status (Approved for Symbol Breeding </w:t>
      </w:r>
      <w:r w:rsidR="00A97B98">
        <w:rPr>
          <w:bCs/>
        </w:rPr>
        <w:tab/>
      </w:r>
      <w:r w:rsidRPr="00AC3042">
        <w:rPr>
          <w:bCs/>
        </w:rPr>
        <w:t xml:space="preserve">Purposes) may qualify for a proportion of the Organic premium. Certification </w:t>
      </w:r>
      <w:r w:rsidR="00A97B98">
        <w:rPr>
          <w:bCs/>
        </w:rPr>
        <w:tab/>
      </w:r>
      <w:r w:rsidRPr="00AC3042">
        <w:rPr>
          <w:bCs/>
        </w:rPr>
        <w:t xml:space="preserve">(copy of </w:t>
      </w:r>
      <w:r w:rsidR="00C10B58" w:rsidRPr="00AC3042">
        <w:rPr>
          <w:bCs/>
        </w:rPr>
        <w:t>license</w:t>
      </w:r>
      <w:r w:rsidRPr="00AC3042">
        <w:rPr>
          <w:bCs/>
        </w:rPr>
        <w:t xml:space="preserve"> issued by organic trust or IOFGA) of organic status must be </w:t>
      </w:r>
      <w:r w:rsidR="00A97B98">
        <w:rPr>
          <w:bCs/>
        </w:rPr>
        <w:tab/>
      </w:r>
      <w:r w:rsidRPr="00AC3042">
        <w:rPr>
          <w:bCs/>
        </w:rPr>
        <w:t>provided.</w:t>
      </w:r>
    </w:p>
    <w:p w:rsidR="00184F8E" w:rsidRPr="00184F8E" w:rsidRDefault="00184F8E" w:rsidP="00184F8E">
      <w:pPr>
        <w:pStyle w:val="ListParagraph"/>
        <w:rPr>
          <w:bCs/>
        </w:rPr>
      </w:pPr>
    </w:p>
    <w:p w:rsidR="00552098" w:rsidRPr="00AC3042" w:rsidRDefault="00552098" w:rsidP="00D87AE8">
      <w:pPr>
        <w:pStyle w:val="ListParagraph"/>
        <w:numPr>
          <w:ilvl w:val="0"/>
          <w:numId w:val="25"/>
        </w:numPr>
        <w:tabs>
          <w:tab w:val="left" w:pos="709"/>
        </w:tabs>
        <w:ind w:left="289" w:hanging="357"/>
        <w:rPr>
          <w:bCs/>
        </w:rPr>
      </w:pPr>
      <w:r w:rsidRPr="00AC3042">
        <w:rPr>
          <w:bCs/>
        </w:rPr>
        <w:t xml:space="preserve">***In the case of animals reared in </w:t>
      </w:r>
      <w:proofErr w:type="spellStart"/>
      <w:r w:rsidRPr="00AC3042">
        <w:rPr>
          <w:bCs/>
        </w:rPr>
        <w:t>specialised</w:t>
      </w:r>
      <w:proofErr w:type="spellEnd"/>
      <w:r w:rsidRPr="00AC3042">
        <w:rPr>
          <w:bCs/>
        </w:rPr>
        <w:t xml:space="preserve"> schemes, namely the Irish Aberdeen-</w:t>
      </w:r>
      <w:r w:rsidR="00A97B98">
        <w:rPr>
          <w:bCs/>
        </w:rPr>
        <w:tab/>
      </w:r>
      <w:r w:rsidRPr="00AC3042">
        <w:rPr>
          <w:bCs/>
        </w:rPr>
        <w:t xml:space="preserve">Angus Producer Group and Irish Hereford Prime, a bonus may be paid on </w:t>
      </w:r>
      <w:r w:rsidR="00A97B98">
        <w:rPr>
          <w:bCs/>
        </w:rPr>
        <w:tab/>
      </w:r>
      <w:r w:rsidRPr="00AC3042">
        <w:rPr>
          <w:bCs/>
        </w:rPr>
        <w:t xml:space="preserve">qualifying animals provided that evidence of participation in such schemes is </w:t>
      </w:r>
      <w:r w:rsidR="00A97B98">
        <w:rPr>
          <w:bCs/>
        </w:rPr>
        <w:tab/>
      </w:r>
      <w:r w:rsidRPr="00AC3042">
        <w:rPr>
          <w:bCs/>
        </w:rPr>
        <w:t xml:space="preserve">submitted with the valuation. The appropriate bonus will be determined by the </w:t>
      </w:r>
      <w:r w:rsidR="00A97B98">
        <w:rPr>
          <w:bCs/>
        </w:rPr>
        <w:tab/>
      </w:r>
      <w:r w:rsidRPr="00AC3042">
        <w:rPr>
          <w:bCs/>
        </w:rPr>
        <w:t xml:space="preserve">Department based on the official terms and conditions of the relevant scheme </w:t>
      </w:r>
      <w:r w:rsidR="00A97B98">
        <w:rPr>
          <w:bCs/>
        </w:rPr>
        <w:tab/>
      </w:r>
      <w:r w:rsidRPr="00AC3042">
        <w:rPr>
          <w:bCs/>
        </w:rPr>
        <w:t>on the date of valuation.</w:t>
      </w:r>
    </w:p>
    <w:p w:rsidR="00552098" w:rsidRDefault="00552098" w:rsidP="00552098">
      <w:pPr>
        <w:spacing w:line="360" w:lineRule="auto"/>
        <w:ind w:hanging="426"/>
        <w:rPr>
          <w:bCs/>
        </w:rPr>
      </w:pPr>
    </w:p>
    <w:p w:rsidR="00184F8E" w:rsidRDefault="00184F8E" w:rsidP="00552098">
      <w:pPr>
        <w:spacing w:line="360" w:lineRule="auto"/>
        <w:ind w:hanging="426"/>
        <w:rPr>
          <w:b/>
          <w:bCs/>
        </w:rPr>
      </w:pPr>
    </w:p>
    <w:p w:rsidR="00552098" w:rsidRPr="0073712B" w:rsidRDefault="00552098" w:rsidP="00552098">
      <w:pPr>
        <w:spacing w:line="360" w:lineRule="auto"/>
        <w:ind w:hanging="426"/>
        <w:rPr>
          <w:bCs/>
        </w:rPr>
      </w:pPr>
      <w:r w:rsidRPr="00BE0545">
        <w:rPr>
          <w:b/>
          <w:bCs/>
        </w:rPr>
        <w:lastRenderedPageBreak/>
        <w:t>7</w:t>
      </w:r>
      <w:r w:rsidRPr="0073712B">
        <w:rPr>
          <w:bCs/>
        </w:rPr>
        <w:tab/>
      </w:r>
      <w:r w:rsidRPr="00BE0545">
        <w:rPr>
          <w:b/>
          <w:bCs/>
        </w:rPr>
        <w:t xml:space="preserve">Valuation with regard to Pregnancy Status and Animals </w:t>
      </w:r>
      <w:proofErr w:type="gramStart"/>
      <w:r w:rsidRPr="00BE0545">
        <w:rPr>
          <w:b/>
          <w:bCs/>
        </w:rPr>
        <w:t>Calving</w:t>
      </w:r>
      <w:proofErr w:type="gramEnd"/>
      <w:r w:rsidRPr="00BE0545">
        <w:rPr>
          <w:b/>
          <w:bCs/>
        </w:rPr>
        <w:t xml:space="preserve"> Down before Removal</w:t>
      </w:r>
      <w:r w:rsidRPr="0073712B">
        <w:rPr>
          <w:bCs/>
        </w:rPr>
        <w:t xml:space="preserve"> </w:t>
      </w:r>
    </w:p>
    <w:p w:rsidR="00552098" w:rsidRPr="0073712B" w:rsidRDefault="00552098" w:rsidP="00A22224">
      <w:pPr>
        <w:spacing w:line="360" w:lineRule="auto"/>
        <w:ind w:hanging="426"/>
        <w:rPr>
          <w:bCs/>
        </w:rPr>
      </w:pPr>
      <w:r w:rsidRPr="00BE0545">
        <w:rPr>
          <w:b/>
          <w:bCs/>
        </w:rPr>
        <w:t>7. 1</w:t>
      </w:r>
      <w:r w:rsidRPr="0073712B">
        <w:rPr>
          <w:bCs/>
        </w:rPr>
        <w:tab/>
        <w:t xml:space="preserve">In the case of female breeding stock (cows and heifers), where pregnancy status </w:t>
      </w:r>
    </w:p>
    <w:p w:rsidR="00552098" w:rsidRPr="0073712B" w:rsidRDefault="00BE0545" w:rsidP="00A22224">
      <w:pPr>
        <w:spacing w:line="360" w:lineRule="auto"/>
        <w:ind w:hanging="425"/>
        <w:rPr>
          <w:bCs/>
        </w:rPr>
      </w:pPr>
      <w:r>
        <w:rPr>
          <w:bCs/>
        </w:rPr>
        <w:tab/>
      </w:r>
      <w:proofErr w:type="gramStart"/>
      <w:r w:rsidR="00552098" w:rsidRPr="0073712B">
        <w:rPr>
          <w:bCs/>
        </w:rPr>
        <w:t>is</w:t>
      </w:r>
      <w:proofErr w:type="gramEnd"/>
      <w:r w:rsidR="00552098" w:rsidRPr="0073712B">
        <w:rPr>
          <w:bCs/>
        </w:rPr>
        <w:t xml:space="preserve"> uncertain and pregnancy has a major bearing on the valuation price, the </w:t>
      </w:r>
      <w:proofErr w:type="spellStart"/>
      <w:r w:rsidR="00552098" w:rsidRPr="0073712B">
        <w:rPr>
          <w:bCs/>
        </w:rPr>
        <w:t>Valuer</w:t>
      </w:r>
      <w:proofErr w:type="spellEnd"/>
      <w:r w:rsidR="00552098" w:rsidRPr="0073712B">
        <w:rPr>
          <w:bCs/>
        </w:rPr>
        <w:t xml:space="preserve"> is required to insert two market values on the valuation sheets for the particular animal </w:t>
      </w:r>
      <w:proofErr w:type="spellStart"/>
      <w:r w:rsidR="00552098" w:rsidRPr="0073712B">
        <w:rPr>
          <w:bCs/>
        </w:rPr>
        <w:t>viz</w:t>
      </w:r>
      <w:proofErr w:type="spellEnd"/>
      <w:r w:rsidR="00552098" w:rsidRPr="0073712B">
        <w:rPr>
          <w:bCs/>
        </w:rPr>
        <w:t xml:space="preserve"> in-calf and not in-calf. In addition, animals valued on the point of calving (circa 4 weeks ) are required to be given two market values i.e. in-calf and post calving prices. (Calves born post valuation and prior to removal of cow will receive a flat rate payment of </w:t>
      </w:r>
      <w:r w:rsidR="00552098" w:rsidRPr="00BE0545">
        <w:rPr>
          <w:b/>
          <w:bCs/>
        </w:rPr>
        <w:t>€130</w:t>
      </w:r>
      <w:r w:rsidR="00552098" w:rsidRPr="0073712B">
        <w:rPr>
          <w:bCs/>
        </w:rPr>
        <w:t xml:space="preserve"> if removed on veterinary or welfare grounds as a reactor at the same time as the dam. In such circumstances, the valuation payment on the cow will be based on the in-calf rate). </w:t>
      </w:r>
      <w:r w:rsidR="00552098" w:rsidRPr="0073712B">
        <w:rPr>
          <w:bCs/>
        </w:rPr>
        <w:br/>
      </w:r>
      <w:r w:rsidR="00552098" w:rsidRPr="0073712B">
        <w:rPr>
          <w:bCs/>
        </w:rPr>
        <w:tab/>
      </w:r>
    </w:p>
    <w:p w:rsidR="00552098" w:rsidRPr="0073712B" w:rsidRDefault="00552098" w:rsidP="00552098">
      <w:pPr>
        <w:spacing w:line="360" w:lineRule="auto"/>
        <w:ind w:hanging="426"/>
        <w:rPr>
          <w:bCs/>
        </w:rPr>
      </w:pPr>
      <w:r w:rsidRPr="00BE0545">
        <w:rPr>
          <w:b/>
          <w:bCs/>
        </w:rPr>
        <w:t>7.2</w:t>
      </w:r>
      <w:r w:rsidRPr="0073712B">
        <w:rPr>
          <w:bCs/>
        </w:rPr>
        <w:tab/>
        <w:t xml:space="preserve">Where the </w:t>
      </w:r>
      <w:proofErr w:type="spellStart"/>
      <w:r w:rsidRPr="0073712B">
        <w:rPr>
          <w:bCs/>
        </w:rPr>
        <w:t>Valuer</w:t>
      </w:r>
      <w:proofErr w:type="spellEnd"/>
      <w:r w:rsidRPr="0073712B">
        <w:rPr>
          <w:bCs/>
        </w:rPr>
        <w:t xml:space="preserve"> inserts 2 market values for any female animal, the pregnancy status of the particular animal will be checked from the post mortem result provided on the permit (ER26) and the appropriate valuation amount will be used by the RVO when calculating the differential amount due to the </w:t>
      </w:r>
      <w:proofErr w:type="spellStart"/>
      <w:r w:rsidRPr="0073712B">
        <w:rPr>
          <w:bCs/>
        </w:rPr>
        <w:t>Herdowner</w:t>
      </w:r>
      <w:proofErr w:type="spellEnd"/>
      <w:r w:rsidRPr="0073712B">
        <w:rPr>
          <w:bCs/>
        </w:rPr>
        <w:t xml:space="preserve">.  In that regard, Veterinary </w:t>
      </w:r>
      <w:proofErr w:type="gramStart"/>
      <w:r w:rsidRPr="0073712B">
        <w:rPr>
          <w:bCs/>
        </w:rPr>
        <w:t>staff, under Department supervision,</w:t>
      </w:r>
      <w:r w:rsidR="00C10B58">
        <w:rPr>
          <w:bCs/>
        </w:rPr>
        <w:t xml:space="preserve"> </w:t>
      </w:r>
      <w:r w:rsidRPr="0073712B">
        <w:rPr>
          <w:bCs/>
        </w:rPr>
        <w:t>carry</w:t>
      </w:r>
      <w:proofErr w:type="gramEnd"/>
      <w:r w:rsidRPr="0073712B">
        <w:rPr>
          <w:bCs/>
        </w:rPr>
        <w:t xml:space="preserve"> out pregnancy checks on all reactor cows and all reactor heifers described as “in-calf” on the V13 which are slaughtered at the factory. Scans are not accepted by the Department as a means of verifying pregnancy. </w:t>
      </w:r>
      <w:r w:rsidRPr="00BE0545">
        <w:rPr>
          <w:b/>
          <w:bCs/>
        </w:rPr>
        <w:t>The result determined by the post mortem carried out at the factory of slaughter which includes a check test for pregnancy is final in this regard.</w:t>
      </w:r>
      <w:r w:rsidRPr="0073712B">
        <w:rPr>
          <w:bCs/>
        </w:rPr>
        <w:t xml:space="preserve"> Post mortem checks are not carried out at a knackery. In such cases reactor animals which are moved directly to a Knackery or are removed from a slaughter factory to a Knackery before a post mortem has been completed, will be paid  at the not in calf value, subject to normal payment criteria.  </w:t>
      </w:r>
    </w:p>
    <w:p w:rsidR="00552098" w:rsidRPr="0073712B" w:rsidRDefault="00552098" w:rsidP="00A22224">
      <w:pPr>
        <w:ind w:hanging="425"/>
        <w:rPr>
          <w:bCs/>
        </w:rPr>
      </w:pPr>
    </w:p>
    <w:p w:rsidR="00552098" w:rsidRPr="00BE0545" w:rsidRDefault="00552098" w:rsidP="00552098">
      <w:pPr>
        <w:spacing w:line="360" w:lineRule="auto"/>
        <w:ind w:hanging="426"/>
        <w:rPr>
          <w:b/>
          <w:bCs/>
        </w:rPr>
      </w:pPr>
      <w:r w:rsidRPr="00BE0545">
        <w:rPr>
          <w:b/>
          <w:bCs/>
        </w:rPr>
        <w:t>8</w:t>
      </w:r>
      <w:r w:rsidRPr="0073712B">
        <w:rPr>
          <w:bCs/>
        </w:rPr>
        <w:t xml:space="preserve"> </w:t>
      </w:r>
      <w:r w:rsidRPr="0073712B">
        <w:rPr>
          <w:bCs/>
        </w:rPr>
        <w:tab/>
      </w:r>
      <w:r w:rsidRPr="00BE0545">
        <w:rPr>
          <w:b/>
          <w:bCs/>
        </w:rPr>
        <w:t>Unusual Situations</w:t>
      </w:r>
    </w:p>
    <w:p w:rsidR="00552098" w:rsidRPr="00BE0545" w:rsidRDefault="00552098" w:rsidP="00552098">
      <w:pPr>
        <w:spacing w:line="360" w:lineRule="auto"/>
        <w:ind w:hanging="426"/>
        <w:rPr>
          <w:b/>
          <w:bCs/>
        </w:rPr>
      </w:pPr>
      <w:r w:rsidRPr="00BE0545">
        <w:rPr>
          <w:b/>
          <w:bCs/>
        </w:rPr>
        <w:t xml:space="preserve">8.1   Reactor Dies </w:t>
      </w:r>
      <w:proofErr w:type="gramStart"/>
      <w:r w:rsidRPr="00BE0545">
        <w:rPr>
          <w:b/>
          <w:bCs/>
        </w:rPr>
        <w:t>Before</w:t>
      </w:r>
      <w:proofErr w:type="gramEnd"/>
      <w:r w:rsidRPr="00BE0545">
        <w:rPr>
          <w:b/>
          <w:bCs/>
        </w:rPr>
        <w:t xml:space="preserve"> Valuation </w:t>
      </w:r>
    </w:p>
    <w:p w:rsidR="00552098" w:rsidRPr="0073712B" w:rsidRDefault="00BE0545" w:rsidP="00552098">
      <w:pPr>
        <w:spacing w:line="360" w:lineRule="auto"/>
        <w:ind w:hanging="426"/>
        <w:rPr>
          <w:bCs/>
        </w:rPr>
      </w:pPr>
      <w:r>
        <w:rPr>
          <w:bCs/>
        </w:rPr>
        <w:tab/>
      </w:r>
      <w:proofErr w:type="gramStart"/>
      <w:r w:rsidR="00552098" w:rsidRPr="0073712B">
        <w:rPr>
          <w:bCs/>
        </w:rPr>
        <w:t xml:space="preserve">Where a reactor dies before valuation occurs, the </w:t>
      </w:r>
      <w:proofErr w:type="spellStart"/>
      <w:r w:rsidR="00552098" w:rsidRPr="0073712B">
        <w:rPr>
          <w:bCs/>
        </w:rPr>
        <w:t>Valuer</w:t>
      </w:r>
      <w:proofErr w:type="spellEnd"/>
      <w:r w:rsidR="00552098" w:rsidRPr="0073712B">
        <w:rPr>
          <w:bCs/>
        </w:rPr>
        <w:t xml:space="preserve"> will still visit the farm and determine the valuation in accordance with the guidelines.</w:t>
      </w:r>
      <w:proofErr w:type="gramEnd"/>
      <w:r w:rsidR="00552098" w:rsidRPr="0073712B">
        <w:rPr>
          <w:bCs/>
        </w:rPr>
        <w:t xml:space="preserve">  However, payment of compensation for such animals will be assessed on a case by case basis taking account of any information available as to the cause of death of the animal. In any event, knackery costs will not be paid for such animals unless the cause of death can be certified as TB by a vet and certification of same can be provided by the farmer. </w:t>
      </w:r>
    </w:p>
    <w:p w:rsidR="00302AF2" w:rsidRDefault="00302AF2" w:rsidP="00552098">
      <w:pPr>
        <w:spacing w:line="360" w:lineRule="auto"/>
        <w:ind w:hanging="426"/>
        <w:rPr>
          <w:b/>
          <w:bCs/>
        </w:rPr>
      </w:pPr>
    </w:p>
    <w:p w:rsidR="00552098" w:rsidRPr="0004425F" w:rsidRDefault="00552098" w:rsidP="00552098">
      <w:pPr>
        <w:spacing w:line="360" w:lineRule="auto"/>
        <w:ind w:hanging="426"/>
        <w:rPr>
          <w:b/>
          <w:bCs/>
        </w:rPr>
      </w:pPr>
      <w:r w:rsidRPr="0004425F">
        <w:rPr>
          <w:b/>
          <w:bCs/>
        </w:rPr>
        <w:t>8.2</w:t>
      </w:r>
      <w:r w:rsidRPr="0004425F">
        <w:rPr>
          <w:b/>
          <w:bCs/>
        </w:rPr>
        <w:tab/>
        <w:t xml:space="preserve">Reactor Dies </w:t>
      </w:r>
      <w:proofErr w:type="gramStart"/>
      <w:r w:rsidRPr="0004425F">
        <w:rPr>
          <w:b/>
          <w:bCs/>
        </w:rPr>
        <w:t>After</w:t>
      </w:r>
      <w:proofErr w:type="gramEnd"/>
      <w:r w:rsidRPr="0004425F">
        <w:rPr>
          <w:b/>
          <w:bCs/>
        </w:rPr>
        <w:t xml:space="preserve"> Valuation</w:t>
      </w:r>
    </w:p>
    <w:p w:rsidR="00552098" w:rsidRPr="0073712B" w:rsidRDefault="00552098" w:rsidP="00552098">
      <w:pPr>
        <w:spacing w:line="360" w:lineRule="auto"/>
        <w:ind w:hanging="426"/>
        <w:rPr>
          <w:bCs/>
        </w:rPr>
      </w:pPr>
      <w:r>
        <w:rPr>
          <w:bCs/>
        </w:rPr>
        <w:t xml:space="preserve">       </w:t>
      </w:r>
      <w:r w:rsidR="009A13A3">
        <w:rPr>
          <w:bCs/>
        </w:rPr>
        <w:tab/>
      </w:r>
      <w:proofErr w:type="gramStart"/>
      <w:r w:rsidRPr="0073712B">
        <w:rPr>
          <w:bCs/>
        </w:rPr>
        <w:t>Payment in respect of an animal that dies after valuation and prior to removal for factory slaughter will as per 8.1 above be considered on a case by case basis taking account of any information available as to the cause of death of the animal.</w:t>
      </w:r>
      <w:proofErr w:type="gramEnd"/>
      <w:r w:rsidRPr="0073712B">
        <w:rPr>
          <w:bCs/>
        </w:rPr>
        <w:t xml:space="preserve">  Knackery costs will not be paid for animals unless the cause of death can be certified as TB by a vet and certification of same can be provided by the farmer.</w:t>
      </w:r>
    </w:p>
    <w:p w:rsidR="00552098" w:rsidRDefault="00552098" w:rsidP="00552098">
      <w:pPr>
        <w:spacing w:line="360" w:lineRule="auto"/>
        <w:ind w:hanging="426"/>
        <w:rPr>
          <w:bCs/>
        </w:rPr>
      </w:pPr>
    </w:p>
    <w:p w:rsidR="00552098" w:rsidRPr="0004425F" w:rsidRDefault="00552098" w:rsidP="00552098">
      <w:pPr>
        <w:spacing w:line="360" w:lineRule="auto"/>
        <w:ind w:hanging="426"/>
        <w:rPr>
          <w:b/>
          <w:bCs/>
        </w:rPr>
      </w:pPr>
      <w:r w:rsidRPr="0004425F">
        <w:rPr>
          <w:b/>
          <w:bCs/>
        </w:rPr>
        <w:t>9</w:t>
      </w:r>
      <w:r w:rsidRPr="0004425F">
        <w:rPr>
          <w:b/>
          <w:bCs/>
        </w:rPr>
        <w:tab/>
        <w:t>Treatment of animals with veterinary medicines and Animal Welfare</w:t>
      </w:r>
    </w:p>
    <w:p w:rsidR="00552098" w:rsidRPr="0073712B" w:rsidRDefault="00552098" w:rsidP="00552098">
      <w:pPr>
        <w:spacing w:line="360" w:lineRule="auto"/>
        <w:ind w:hanging="426"/>
        <w:rPr>
          <w:bCs/>
        </w:rPr>
      </w:pPr>
      <w:r>
        <w:rPr>
          <w:bCs/>
        </w:rPr>
        <w:t xml:space="preserve">        </w:t>
      </w:r>
      <w:r w:rsidRPr="0073712B">
        <w:rPr>
          <w:bCs/>
        </w:rPr>
        <w:t>Unless they are being moved directly to a knackery, cattle being slaughtered as reactors must comply with the same rules governing the use of animal remedies as other cattle noted as follows:</w:t>
      </w:r>
    </w:p>
    <w:p w:rsidR="00552098" w:rsidRPr="0004425F" w:rsidRDefault="00552098" w:rsidP="0004425F">
      <w:pPr>
        <w:pStyle w:val="ListParagraph"/>
        <w:numPr>
          <w:ilvl w:val="0"/>
          <w:numId w:val="26"/>
        </w:numPr>
        <w:spacing w:line="360" w:lineRule="auto"/>
        <w:rPr>
          <w:bCs/>
        </w:rPr>
      </w:pPr>
      <w:r w:rsidRPr="0004425F">
        <w:rPr>
          <w:bCs/>
        </w:rPr>
        <w:t>No substance should be given to the animal(s) which might render their meat unfit for human consumption.</w:t>
      </w:r>
    </w:p>
    <w:p w:rsidR="00552098" w:rsidRPr="0004425F" w:rsidRDefault="00552098" w:rsidP="0004425F">
      <w:pPr>
        <w:pStyle w:val="ListParagraph"/>
        <w:numPr>
          <w:ilvl w:val="0"/>
          <w:numId w:val="26"/>
        </w:numPr>
        <w:spacing w:line="360" w:lineRule="auto"/>
        <w:rPr>
          <w:bCs/>
        </w:rPr>
      </w:pPr>
      <w:r w:rsidRPr="0004425F">
        <w:rPr>
          <w:bCs/>
        </w:rPr>
        <w:t>The withdrawal period(s) for any medication administered to any of the animals must have expired.</w:t>
      </w:r>
    </w:p>
    <w:p w:rsidR="00552098" w:rsidRPr="0004425F" w:rsidRDefault="00552098" w:rsidP="0004425F">
      <w:pPr>
        <w:pStyle w:val="ListParagraph"/>
        <w:numPr>
          <w:ilvl w:val="0"/>
          <w:numId w:val="26"/>
        </w:numPr>
        <w:spacing w:line="360" w:lineRule="auto"/>
        <w:rPr>
          <w:bCs/>
        </w:rPr>
      </w:pPr>
      <w:r w:rsidRPr="0004425F">
        <w:rPr>
          <w:bCs/>
        </w:rPr>
        <w:t>Herdowners/keepers are required to sign form ER26X “Conditions for payment of Reactor Grants” in which they undertake to give prior notification to the RVO if any veterinary medicine has been administered to the reactor animal/s where the withdrawal period has not expired.</w:t>
      </w:r>
    </w:p>
    <w:p w:rsidR="00552098" w:rsidRDefault="00552098" w:rsidP="00552098">
      <w:pPr>
        <w:pStyle w:val="BodyText"/>
        <w:outlineLvl w:val="0"/>
        <w:rPr>
          <w:rFonts w:ascii="Calibri" w:hAnsi="Calibri"/>
          <w:b w:val="0"/>
          <w:bCs w:val="0"/>
          <w:sz w:val="22"/>
          <w:szCs w:val="22"/>
          <w:u w:val="single"/>
        </w:rPr>
      </w:pPr>
    </w:p>
    <w:p w:rsidR="00552098" w:rsidRPr="0004425F" w:rsidRDefault="00552098" w:rsidP="00552098">
      <w:pPr>
        <w:spacing w:line="360" w:lineRule="auto"/>
        <w:ind w:hanging="426"/>
        <w:rPr>
          <w:b/>
          <w:bCs/>
        </w:rPr>
      </w:pPr>
      <w:proofErr w:type="gramStart"/>
      <w:r w:rsidRPr="0004425F">
        <w:rPr>
          <w:b/>
          <w:bCs/>
        </w:rPr>
        <w:t xml:space="preserve">9.1 </w:t>
      </w:r>
      <w:r w:rsidR="0004425F">
        <w:rPr>
          <w:b/>
          <w:bCs/>
        </w:rPr>
        <w:t xml:space="preserve"> </w:t>
      </w:r>
      <w:r w:rsidRPr="0004425F">
        <w:rPr>
          <w:b/>
          <w:bCs/>
        </w:rPr>
        <w:t>General</w:t>
      </w:r>
      <w:proofErr w:type="gramEnd"/>
      <w:r w:rsidRPr="0004425F">
        <w:rPr>
          <w:b/>
          <w:bCs/>
        </w:rPr>
        <w:t xml:space="preserve"> Principles</w:t>
      </w:r>
    </w:p>
    <w:p w:rsidR="00552098" w:rsidRPr="005A664F" w:rsidRDefault="00552098" w:rsidP="006E6D22">
      <w:pPr>
        <w:numPr>
          <w:ilvl w:val="0"/>
          <w:numId w:val="9"/>
        </w:numPr>
        <w:spacing w:line="360" w:lineRule="auto"/>
        <w:ind w:left="0"/>
        <w:rPr>
          <w:sz w:val="20"/>
          <w:szCs w:val="20"/>
        </w:rPr>
      </w:pPr>
      <w:r w:rsidRPr="0073712B">
        <w:rPr>
          <w:bCs/>
        </w:rPr>
        <w:t>As outlined in test notification letters to Farmers. It is very important that you do not medicate your animals if the withdrawal period will not have expired before the test has been completed. Where animals require urgent treatment, to maintain compensation eligibility you need to obtain certification to this effect from your vet and if this vet is not the same person who is doing the test</w:t>
      </w:r>
      <w:r w:rsidR="00F73A55">
        <w:rPr>
          <w:bCs/>
        </w:rPr>
        <w:t>,</w:t>
      </w:r>
      <w:r w:rsidRPr="0073712B">
        <w:rPr>
          <w:bCs/>
        </w:rPr>
        <w:t xml:space="preserve"> confirmation  that you have alerted the testing vet, to the medication used, will also be needed. Medications may interfere with the accuracy of the TB test and/or delay removal of infected animals thereby potentially prolonging TB</w:t>
      </w:r>
      <w:r w:rsidRPr="005A664F">
        <w:t xml:space="preserve"> problems in your herd and the duration of the restriction. </w:t>
      </w:r>
    </w:p>
    <w:p w:rsidR="00F50303" w:rsidRDefault="00552098" w:rsidP="006E6D22">
      <w:pPr>
        <w:numPr>
          <w:ilvl w:val="0"/>
          <w:numId w:val="9"/>
        </w:numPr>
        <w:spacing w:line="360" w:lineRule="auto"/>
        <w:ind w:left="0" w:hanging="426"/>
      </w:pPr>
      <w:r w:rsidRPr="005A664F">
        <w:t xml:space="preserve">Any medical treatment could compromise the accuracy of the TB test and/or delay the removal of reactors (because it is illegal to put treated animals into the food chain before the expiry of the withdrawal period) and thus prolong the TB problem and </w:t>
      </w:r>
    </w:p>
    <w:p w:rsidR="00552098" w:rsidRPr="005A664F" w:rsidRDefault="00552098" w:rsidP="00F50303">
      <w:pPr>
        <w:spacing w:line="360" w:lineRule="auto"/>
      </w:pPr>
      <w:proofErr w:type="gramStart"/>
      <w:r w:rsidRPr="005A664F">
        <w:lastRenderedPageBreak/>
        <w:t>restriction</w:t>
      </w:r>
      <w:proofErr w:type="gramEnd"/>
      <w:r w:rsidRPr="005A664F">
        <w:t xml:space="preserve"> period in your herd. Furthermore, it is a requirement that a reactor is removed within 30-days.</w:t>
      </w:r>
    </w:p>
    <w:p w:rsidR="00552098" w:rsidRPr="005A664F" w:rsidRDefault="00552098" w:rsidP="006E6D22">
      <w:pPr>
        <w:numPr>
          <w:ilvl w:val="0"/>
          <w:numId w:val="9"/>
        </w:numPr>
        <w:spacing w:line="360" w:lineRule="auto"/>
        <w:ind w:left="0" w:hanging="426"/>
      </w:pPr>
      <w:r w:rsidRPr="005A664F">
        <w:t xml:space="preserve">It is very important that you do not medicate your animals if the withdrawal period will not have expired </w:t>
      </w:r>
      <w:r w:rsidRPr="005A664F">
        <w:rPr>
          <w:bCs/>
        </w:rPr>
        <w:t xml:space="preserve">before </w:t>
      </w:r>
      <w:r w:rsidRPr="005A664F">
        <w:t xml:space="preserve">the test has been completed. If </w:t>
      </w:r>
      <w:r w:rsidRPr="005A664F">
        <w:rPr>
          <w:bCs/>
        </w:rPr>
        <w:t xml:space="preserve">treatment is urgently </w:t>
      </w:r>
      <w:r w:rsidRPr="005A664F">
        <w:t>required for an animal after receipt of a notification letter and the withholding period will not have expired before the test, you must obtain certification to this effect from your vet. The urgency certificate must specify (</w:t>
      </w:r>
      <w:proofErr w:type="spellStart"/>
      <w:r w:rsidRPr="005A664F">
        <w:t>i</w:t>
      </w:r>
      <w:proofErr w:type="spellEnd"/>
      <w:r w:rsidRPr="005A664F">
        <w:t>) the nature of the condition being treated,</w:t>
      </w:r>
      <w:r w:rsidR="00F73A55">
        <w:t xml:space="preserve">      </w:t>
      </w:r>
      <w:r w:rsidRPr="005A664F">
        <w:t xml:space="preserve"> (ii) why the treatment was urgent and could not be delayed until after the test </w:t>
      </w:r>
      <w:r w:rsidR="00F73A55">
        <w:t xml:space="preserve">          </w:t>
      </w:r>
      <w:r w:rsidRPr="005A664F">
        <w:t xml:space="preserve">(iii) the precise name of the medication administered </w:t>
      </w:r>
      <w:proofErr w:type="gramStart"/>
      <w:r w:rsidRPr="005A664F">
        <w:t>(iv) why</w:t>
      </w:r>
      <w:proofErr w:type="gramEnd"/>
      <w:r w:rsidRPr="005A664F">
        <w:t xml:space="preserve"> a medicine with a shorter withdrawal period could not be used and (v) why it was impracticable to bring forward the test. Non-urgent treatments, including routine </w:t>
      </w:r>
      <w:proofErr w:type="spellStart"/>
      <w:r w:rsidRPr="005A664F">
        <w:t>anthelmintic</w:t>
      </w:r>
      <w:proofErr w:type="spellEnd"/>
      <w:r w:rsidRPr="005A664F">
        <w:t xml:space="preserve">/fluke dosing, </w:t>
      </w:r>
      <w:r w:rsidRPr="005A664F">
        <w:rPr>
          <w:bCs/>
        </w:rPr>
        <w:t xml:space="preserve">should be postponed </w:t>
      </w:r>
      <w:r w:rsidRPr="005A664F">
        <w:t xml:space="preserve">until the individual test result for the animal </w:t>
      </w:r>
      <w:r>
        <w:rPr>
          <w:b/>
        </w:rPr>
        <w:tab/>
      </w:r>
      <w:r w:rsidRPr="005A664F">
        <w:t xml:space="preserve">is known. If you consider it important that your cattle are treated for fluke or similar before the scheduled date of the test, you </w:t>
      </w:r>
      <w:r w:rsidRPr="005A664F">
        <w:rPr>
          <w:bCs/>
        </w:rPr>
        <w:t xml:space="preserve">may opt to bring forward the herd test </w:t>
      </w:r>
      <w:r w:rsidRPr="005A664F">
        <w:t>(other than a reactor retest where test intervals are critical) so that the treatment can be administered as soon as the test result is known.</w:t>
      </w:r>
    </w:p>
    <w:p w:rsidR="00552098" w:rsidRPr="005A664F" w:rsidRDefault="00552098" w:rsidP="006E6D22">
      <w:pPr>
        <w:numPr>
          <w:ilvl w:val="0"/>
          <w:numId w:val="9"/>
        </w:numPr>
        <w:spacing w:line="360" w:lineRule="auto"/>
        <w:ind w:left="0" w:hanging="426"/>
      </w:pPr>
      <w:r w:rsidRPr="005A664F">
        <w:t>Timing of routine treatments in restricted herds should be discussed with the RVO veterinary staff and the testing vet. Where animals have been medicated the testing veterinary practitioner, must notify the Department by recording on the test report details of the medicine administered to those animals recorded as reactors. Accordingly, if this is other than the vet who prescribed/administered the medicine you must make them aware of the treatment and what medicine has been administered prior to commencing the test.</w:t>
      </w:r>
    </w:p>
    <w:p w:rsidR="00552098" w:rsidRPr="005A664F" w:rsidRDefault="00552098" w:rsidP="006E6D22">
      <w:pPr>
        <w:numPr>
          <w:ilvl w:val="0"/>
          <w:numId w:val="9"/>
        </w:numPr>
        <w:spacing w:line="360" w:lineRule="auto"/>
        <w:ind w:left="0" w:hanging="426"/>
      </w:pPr>
      <w:r w:rsidRPr="005A664F">
        <w:t>In cases where a reactor has been treated with medication before or after receipt of this test notification letter</w:t>
      </w:r>
      <w:r w:rsidR="000E6D94">
        <w:t xml:space="preserve"> </w:t>
      </w:r>
      <w:r w:rsidRPr="005A664F">
        <w:t xml:space="preserve">and irrespective of whether the medication was urgent or not, a decision will be taken on a case by case basis on the timing of the on-farm valuation. In general, where all of the reactors have been treated with a veterinary medicine </w:t>
      </w:r>
      <w:r w:rsidRPr="005A664F">
        <w:rPr>
          <w:bCs/>
        </w:rPr>
        <w:t>whose withdrawal period will delay the removal process</w:t>
      </w:r>
      <w:r w:rsidRPr="005A664F">
        <w:t>, the valuation will take</w:t>
      </w:r>
      <w:r w:rsidR="000E6D94">
        <w:t xml:space="preserve"> </w:t>
      </w:r>
      <w:r w:rsidRPr="005A664F">
        <w:t>place close to the end of the withdrawal period. If only some of the reactors have been treated and have to be retained on the holding until the end of the withdrawal period, the animals which can be removed immediately will be valued as normal. However, the valuation process for those being retained on the holding will be delayed until close to the end of the withdrawal period and will be paid for by you.</w:t>
      </w:r>
    </w:p>
    <w:p w:rsidR="00F50303" w:rsidRDefault="00F50303" w:rsidP="00F50303">
      <w:pPr>
        <w:spacing w:line="360" w:lineRule="auto"/>
      </w:pPr>
    </w:p>
    <w:p w:rsidR="00552098" w:rsidRPr="00A24044" w:rsidRDefault="00552098" w:rsidP="00F50303">
      <w:pPr>
        <w:pStyle w:val="ListParagraph"/>
        <w:numPr>
          <w:ilvl w:val="0"/>
          <w:numId w:val="9"/>
        </w:numPr>
        <w:spacing w:line="360" w:lineRule="auto"/>
        <w:ind w:left="0" w:hanging="426"/>
      </w:pPr>
      <w:r w:rsidRPr="00A24044">
        <w:t xml:space="preserve">In cases where reactor animals have been valued before farmers </w:t>
      </w:r>
      <w:proofErr w:type="gramStart"/>
      <w:r w:rsidRPr="00A24044">
        <w:t>advise</w:t>
      </w:r>
      <w:proofErr w:type="gramEnd"/>
      <w:r w:rsidRPr="00A24044">
        <w:t xml:space="preserve"> that the animal/s have been medicated, a decision will be taken by the Department as to whether it is necessary to have the reactors revalued closer to the date of removal. Where this is deemed necessary, farmers will be required to cover any additional valuation costs.</w:t>
      </w:r>
    </w:p>
    <w:p w:rsidR="00552098" w:rsidRPr="00A24044" w:rsidRDefault="00552098" w:rsidP="000E6D94">
      <w:pPr>
        <w:numPr>
          <w:ilvl w:val="0"/>
          <w:numId w:val="12"/>
        </w:numPr>
        <w:tabs>
          <w:tab w:val="clear" w:pos="360"/>
          <w:tab w:val="num" w:pos="0"/>
        </w:tabs>
        <w:spacing w:line="360" w:lineRule="auto"/>
        <w:ind w:left="0" w:hanging="426"/>
      </w:pPr>
      <w:r w:rsidRPr="00A24044">
        <w:t>An animal which has been treated</w:t>
      </w:r>
      <w:r w:rsidRPr="00A24044">
        <w:rPr>
          <w:b/>
          <w:bCs/>
        </w:rPr>
        <w:t xml:space="preserve"> </w:t>
      </w:r>
      <w:r w:rsidRPr="00A24044">
        <w:t xml:space="preserve">with a veterinary medicine </w:t>
      </w:r>
      <w:r w:rsidRPr="00A24044">
        <w:rPr>
          <w:b/>
        </w:rPr>
        <w:t>whose withdrawal period has not expired</w:t>
      </w:r>
      <w:r w:rsidRPr="00A24044">
        <w:t xml:space="preserve"> before the due date for removal as reactor will, depending on the particular circumstances, be either (</w:t>
      </w:r>
      <w:proofErr w:type="spellStart"/>
      <w:r w:rsidRPr="00A24044">
        <w:t>i</w:t>
      </w:r>
      <w:proofErr w:type="spellEnd"/>
      <w:r w:rsidRPr="00A24044">
        <w:t>) destroyed on the holding and removed to a knackery at the farmers expense or (ii) retained on the holding in isolation until the withdrawal period has expired (thereby prolonging the period of restriction). Eligibility for compensation will depend on the particular circumstances.</w:t>
      </w:r>
    </w:p>
    <w:p w:rsidR="00552098" w:rsidRPr="00A24044" w:rsidRDefault="00C10B58" w:rsidP="000E6D94">
      <w:pPr>
        <w:numPr>
          <w:ilvl w:val="0"/>
          <w:numId w:val="12"/>
        </w:numPr>
        <w:tabs>
          <w:tab w:val="clear" w:pos="360"/>
          <w:tab w:val="num" w:pos="-142"/>
        </w:tabs>
        <w:spacing w:line="360" w:lineRule="auto"/>
        <w:ind w:left="0" w:hanging="426"/>
      </w:pPr>
      <w:r>
        <w:tab/>
      </w:r>
      <w:r w:rsidR="00552098" w:rsidRPr="00A24044">
        <w:t>In all cases where the farmer either delays the removal of a reactor or refuses to remove a reactor</w:t>
      </w:r>
      <w:r w:rsidR="00983049">
        <w:t>,</w:t>
      </w:r>
      <w:r w:rsidR="00552098">
        <w:t xml:space="preserve"> </w:t>
      </w:r>
      <w:r w:rsidR="00552098" w:rsidRPr="00A24044">
        <w:t xml:space="preserve"> penalties on compensation (where applicable) should be assessed in line with section 17 of the booklet ‘Compensation arrangements for TB and Brucellosis’.</w:t>
      </w:r>
    </w:p>
    <w:p w:rsidR="00552098" w:rsidRPr="00A24044" w:rsidRDefault="00552098" w:rsidP="000E6D94">
      <w:pPr>
        <w:numPr>
          <w:ilvl w:val="0"/>
          <w:numId w:val="12"/>
        </w:numPr>
        <w:tabs>
          <w:tab w:val="clear" w:pos="360"/>
        </w:tabs>
        <w:spacing w:line="360" w:lineRule="auto"/>
        <w:ind w:left="-142" w:hanging="284"/>
      </w:pPr>
      <w:r w:rsidRPr="00A24044">
        <w:t>The Appeals mechanism is that set out in section 18 of the booklet ‘Compensation arrangements for TB and Brucellosis’.</w:t>
      </w:r>
    </w:p>
    <w:p w:rsidR="001D18C3" w:rsidRDefault="001D18C3" w:rsidP="001D18C3">
      <w:pPr>
        <w:ind w:left="-142"/>
        <w:rPr>
          <w:b/>
        </w:rPr>
      </w:pPr>
    </w:p>
    <w:p w:rsidR="00552098" w:rsidRPr="002107AA" w:rsidRDefault="00552098" w:rsidP="00DB0037">
      <w:pPr>
        <w:spacing w:line="360" w:lineRule="auto"/>
        <w:ind w:left="-142"/>
        <w:rPr>
          <w:b/>
        </w:rPr>
      </w:pPr>
      <w:r w:rsidRPr="002107AA">
        <w:rPr>
          <w:b/>
        </w:rPr>
        <w:t xml:space="preserve">Where medication of animals, subsequently identified as reactor has occurred Herdowners should liaise with staff in the RVO regarding the specifics of each case at which time options available to the farmer can be discussed. Eligibility for payment under the On Farm Market Valuation, Income Supplement, and Depopulation and Hardship Grant scheme will also be assessed in line with the relevant criteria applying.       </w:t>
      </w:r>
    </w:p>
    <w:p w:rsidR="00552098" w:rsidRDefault="00552098" w:rsidP="00513849">
      <w:pPr>
        <w:pStyle w:val="BodyText"/>
        <w:ind w:left="471" w:hanging="471"/>
        <w:outlineLvl w:val="0"/>
        <w:rPr>
          <w:bCs w:val="0"/>
        </w:rPr>
      </w:pPr>
    </w:p>
    <w:p w:rsidR="00552098" w:rsidRPr="00286617" w:rsidRDefault="00552098" w:rsidP="00DB0037">
      <w:pPr>
        <w:pStyle w:val="BodyText"/>
        <w:spacing w:line="360" w:lineRule="auto"/>
        <w:ind w:left="142" w:hanging="568"/>
        <w:outlineLvl w:val="0"/>
        <w:rPr>
          <w:b w:val="0"/>
          <w:bCs w:val="0"/>
        </w:rPr>
      </w:pPr>
      <w:r w:rsidRPr="0090335F">
        <w:rPr>
          <w:bCs w:val="0"/>
        </w:rPr>
        <w:t xml:space="preserve">9.2 </w:t>
      </w:r>
      <w:r w:rsidR="00E65BAB">
        <w:rPr>
          <w:bCs w:val="0"/>
        </w:rPr>
        <w:t xml:space="preserve">  </w:t>
      </w:r>
      <w:r w:rsidR="00DB0037">
        <w:rPr>
          <w:bCs w:val="0"/>
        </w:rPr>
        <w:tab/>
      </w:r>
      <w:r w:rsidRPr="00286617">
        <w:rPr>
          <w:b w:val="0"/>
          <w:bCs w:val="0"/>
        </w:rPr>
        <w:t xml:space="preserve">The </w:t>
      </w:r>
      <w:r w:rsidR="008B355C">
        <w:rPr>
          <w:b w:val="0"/>
          <w:bCs w:val="0"/>
        </w:rPr>
        <w:t>full valuation charges (see Section 5.6</w:t>
      </w:r>
      <w:proofErr w:type="gramStart"/>
      <w:r w:rsidR="008B355C">
        <w:rPr>
          <w:b w:val="0"/>
          <w:bCs w:val="0"/>
        </w:rPr>
        <w:t xml:space="preserve">) </w:t>
      </w:r>
      <w:r w:rsidRPr="00286617">
        <w:rPr>
          <w:b w:val="0"/>
          <w:bCs w:val="0"/>
        </w:rPr>
        <w:t xml:space="preserve"> are</w:t>
      </w:r>
      <w:proofErr w:type="gramEnd"/>
      <w:r w:rsidRPr="00286617">
        <w:rPr>
          <w:b w:val="0"/>
          <w:bCs w:val="0"/>
        </w:rPr>
        <w:t xml:space="preserve"> to be paid by the </w:t>
      </w:r>
      <w:proofErr w:type="spellStart"/>
      <w:r w:rsidRPr="00286617">
        <w:rPr>
          <w:b w:val="0"/>
          <w:bCs w:val="0"/>
        </w:rPr>
        <w:t>herdowner</w:t>
      </w:r>
      <w:proofErr w:type="spellEnd"/>
      <w:r w:rsidRPr="00286617">
        <w:rPr>
          <w:b w:val="0"/>
          <w:bCs w:val="0"/>
        </w:rPr>
        <w:t xml:space="preserve"> in respect of additional valuation costs resulting from the medication of animals identified as reactor:    </w:t>
      </w:r>
    </w:p>
    <w:p w:rsidR="00552098" w:rsidRPr="00D43150" w:rsidRDefault="00552098" w:rsidP="006970B0">
      <w:pPr>
        <w:tabs>
          <w:tab w:val="left" w:pos="142"/>
        </w:tabs>
        <w:spacing w:line="360" w:lineRule="auto"/>
        <w:ind w:left="142" w:hanging="321"/>
        <w:rPr>
          <w:bCs/>
        </w:rPr>
      </w:pPr>
      <w:r>
        <w:rPr>
          <w:bCs/>
        </w:rPr>
        <w:t xml:space="preserve">    </w:t>
      </w:r>
      <w:r w:rsidR="006970B0">
        <w:rPr>
          <w:bCs/>
        </w:rPr>
        <w:t xml:space="preserve">  </w:t>
      </w:r>
      <w:r w:rsidRPr="00D43150">
        <w:rPr>
          <w:bCs/>
        </w:rPr>
        <w:t>These amounts will be deducted from the compensation due under the on farm market valuation scheme or where necessary from other Department scheme payments.</w:t>
      </w:r>
    </w:p>
    <w:p w:rsidR="00552098" w:rsidRPr="00CF18DA" w:rsidRDefault="00552098" w:rsidP="00E65BAB">
      <w:pPr>
        <w:pStyle w:val="BodyText"/>
        <w:ind w:hanging="899"/>
        <w:outlineLvl w:val="0"/>
        <w:rPr>
          <w:b w:val="0"/>
          <w:bCs w:val="0"/>
          <w:u w:val="single"/>
        </w:rPr>
      </w:pPr>
    </w:p>
    <w:p w:rsidR="00F50303" w:rsidRDefault="00F50303" w:rsidP="000E5A1D">
      <w:pPr>
        <w:tabs>
          <w:tab w:val="left" w:pos="142"/>
        </w:tabs>
        <w:spacing w:line="360" w:lineRule="auto"/>
        <w:ind w:left="142" w:hanging="568"/>
        <w:rPr>
          <w:b/>
          <w:bCs/>
        </w:rPr>
      </w:pPr>
    </w:p>
    <w:p w:rsidR="00F50303" w:rsidRDefault="00F50303" w:rsidP="000E5A1D">
      <w:pPr>
        <w:tabs>
          <w:tab w:val="left" w:pos="142"/>
        </w:tabs>
        <w:spacing w:line="360" w:lineRule="auto"/>
        <w:ind w:left="142" w:hanging="568"/>
        <w:rPr>
          <w:b/>
          <w:bCs/>
        </w:rPr>
      </w:pPr>
    </w:p>
    <w:p w:rsidR="00552098" w:rsidRPr="00F43F69" w:rsidRDefault="00552098" w:rsidP="000E5A1D">
      <w:pPr>
        <w:tabs>
          <w:tab w:val="left" w:pos="142"/>
        </w:tabs>
        <w:spacing w:line="360" w:lineRule="auto"/>
        <w:ind w:left="142" w:hanging="568"/>
        <w:rPr>
          <w:color w:val="000000"/>
        </w:rPr>
      </w:pPr>
      <w:r>
        <w:rPr>
          <w:b/>
          <w:bCs/>
        </w:rPr>
        <w:lastRenderedPageBreak/>
        <w:t xml:space="preserve">9.3 </w:t>
      </w:r>
      <w:r>
        <w:rPr>
          <w:b/>
          <w:bCs/>
        </w:rPr>
        <w:tab/>
      </w:r>
      <w:r w:rsidRPr="00F43F69">
        <w:rPr>
          <w:color w:val="000000"/>
        </w:rPr>
        <w:t xml:space="preserve">Where a </w:t>
      </w:r>
      <w:proofErr w:type="spellStart"/>
      <w:r w:rsidRPr="00F43F69">
        <w:rPr>
          <w:color w:val="000000"/>
        </w:rPr>
        <w:t>herdowner</w:t>
      </w:r>
      <w:proofErr w:type="spellEnd"/>
      <w:r w:rsidRPr="00F43F69">
        <w:rPr>
          <w:color w:val="000000"/>
        </w:rPr>
        <w:t xml:space="preserve">/keeper has concerns regarding any of the above he/she should contact the </w:t>
      </w:r>
      <w:r>
        <w:rPr>
          <w:color w:val="000000"/>
        </w:rPr>
        <w:t xml:space="preserve">RVO </w:t>
      </w:r>
      <w:r w:rsidRPr="00F43F69">
        <w:rPr>
          <w:color w:val="000000"/>
        </w:rPr>
        <w:t xml:space="preserve">immediately. </w:t>
      </w:r>
    </w:p>
    <w:p w:rsidR="00840E87" w:rsidRDefault="00840E87" w:rsidP="00513849">
      <w:pPr>
        <w:ind w:left="142" w:hanging="323"/>
        <w:rPr>
          <w:b/>
          <w:bCs/>
          <w:color w:val="000000"/>
        </w:rPr>
      </w:pPr>
    </w:p>
    <w:p w:rsidR="00552098" w:rsidRDefault="000E5A1D" w:rsidP="000E5A1D">
      <w:pPr>
        <w:spacing w:line="360" w:lineRule="auto"/>
        <w:ind w:left="142" w:hanging="321"/>
        <w:rPr>
          <w:color w:val="000000"/>
        </w:rPr>
      </w:pPr>
      <w:r>
        <w:rPr>
          <w:b/>
          <w:bCs/>
          <w:color w:val="000000"/>
        </w:rPr>
        <w:tab/>
      </w:r>
      <w:r w:rsidR="00552098" w:rsidRPr="00F43F69">
        <w:rPr>
          <w:b/>
          <w:bCs/>
          <w:color w:val="000000"/>
        </w:rPr>
        <w:t>Under no circumstances will the animal be eligible for payment if any illegal</w:t>
      </w:r>
      <w:r w:rsidR="00552098">
        <w:rPr>
          <w:b/>
          <w:bCs/>
          <w:color w:val="000000"/>
        </w:rPr>
        <w:t xml:space="preserve"> substance</w:t>
      </w:r>
      <w:r w:rsidR="00552098" w:rsidRPr="00F43F69">
        <w:rPr>
          <w:b/>
          <w:bCs/>
          <w:color w:val="000000"/>
        </w:rPr>
        <w:t xml:space="preserve"> has been administered or if a legal medicine has been administered illegally.</w:t>
      </w:r>
      <w:r w:rsidR="00552098" w:rsidRPr="00F43F69">
        <w:rPr>
          <w:color w:val="000000"/>
        </w:rPr>
        <w:t xml:space="preserve">         </w:t>
      </w:r>
    </w:p>
    <w:p w:rsidR="00552098" w:rsidRDefault="00552098" w:rsidP="00513849">
      <w:pPr>
        <w:ind w:left="721" w:hanging="902"/>
        <w:rPr>
          <w:b/>
          <w:bCs/>
          <w:color w:val="000000"/>
          <w:u w:val="single"/>
        </w:rPr>
      </w:pPr>
    </w:p>
    <w:p w:rsidR="00552098" w:rsidRPr="00DB0037" w:rsidRDefault="00DB0037" w:rsidP="00DB0037">
      <w:pPr>
        <w:spacing w:line="360" w:lineRule="auto"/>
        <w:ind w:left="142" w:hanging="37"/>
        <w:rPr>
          <w:b/>
          <w:bCs/>
          <w:color w:val="000000"/>
        </w:rPr>
      </w:pPr>
      <w:r>
        <w:rPr>
          <w:b/>
          <w:bCs/>
          <w:color w:val="000000"/>
        </w:rPr>
        <w:tab/>
      </w:r>
      <w:r w:rsidR="00552098" w:rsidRPr="00DB0037">
        <w:rPr>
          <w:b/>
          <w:bCs/>
          <w:color w:val="000000"/>
          <w:u w:val="single"/>
        </w:rPr>
        <w:t>Failure to alert the RVO to any of the above issues will have serious consequences for the payment of compensation</w:t>
      </w:r>
      <w:r w:rsidR="00552098" w:rsidRPr="00DB0037">
        <w:rPr>
          <w:b/>
          <w:bCs/>
          <w:color w:val="000000"/>
        </w:rPr>
        <w:t>.</w:t>
      </w:r>
    </w:p>
    <w:p w:rsidR="00552098" w:rsidRPr="005259CF" w:rsidRDefault="00552098" w:rsidP="00E65BAB">
      <w:pPr>
        <w:spacing w:line="360" w:lineRule="auto"/>
        <w:ind w:hanging="899"/>
      </w:pPr>
    </w:p>
    <w:p w:rsidR="00552098" w:rsidRDefault="00552098" w:rsidP="00E874FC">
      <w:pPr>
        <w:tabs>
          <w:tab w:val="left" w:pos="709"/>
        </w:tabs>
        <w:spacing w:line="360" w:lineRule="auto"/>
        <w:ind w:hanging="284"/>
        <w:rPr>
          <w:b/>
          <w:bCs/>
          <w:color w:val="000000"/>
        </w:rPr>
      </w:pPr>
      <w:r w:rsidRPr="00F43F69">
        <w:rPr>
          <w:b/>
          <w:bCs/>
          <w:color w:val="000000"/>
        </w:rPr>
        <w:t>10</w:t>
      </w:r>
      <w:r>
        <w:rPr>
          <w:b/>
          <w:bCs/>
          <w:color w:val="000000"/>
        </w:rPr>
        <w:t>.   Removal of Reactors</w:t>
      </w:r>
    </w:p>
    <w:p w:rsidR="00C811B7" w:rsidRDefault="00552098" w:rsidP="00E874FC">
      <w:pPr>
        <w:tabs>
          <w:tab w:val="left" w:pos="0"/>
        </w:tabs>
        <w:spacing w:line="360" w:lineRule="auto"/>
        <w:ind w:left="142" w:hanging="332"/>
        <w:rPr>
          <w:color w:val="000000"/>
        </w:rPr>
      </w:pPr>
      <w:r w:rsidRPr="00F43F69">
        <w:rPr>
          <w:b/>
          <w:bCs/>
          <w:color w:val="000000"/>
        </w:rPr>
        <w:t xml:space="preserve"> </w:t>
      </w:r>
      <w:r w:rsidR="00C811B7">
        <w:rPr>
          <w:b/>
          <w:bCs/>
          <w:color w:val="000000"/>
        </w:rPr>
        <w:tab/>
      </w:r>
      <w:r w:rsidR="00E874FC">
        <w:rPr>
          <w:b/>
          <w:bCs/>
          <w:color w:val="000000"/>
        </w:rPr>
        <w:tab/>
      </w:r>
      <w:r w:rsidRPr="00F43F69">
        <w:rPr>
          <w:color w:val="000000"/>
        </w:rPr>
        <w:t>Following the completion of the on-farm valuatio</w:t>
      </w:r>
      <w:r>
        <w:rPr>
          <w:color w:val="000000"/>
        </w:rPr>
        <w:t>n process (i.e. first valuation</w:t>
      </w:r>
      <w:r w:rsidRPr="00004E82">
        <w:rPr>
          <w:color w:val="000000"/>
        </w:rPr>
        <w:t xml:space="preserve"> </w:t>
      </w:r>
      <w:r>
        <w:rPr>
          <w:color w:val="000000"/>
        </w:rPr>
        <w:t xml:space="preserve">or </w:t>
      </w:r>
    </w:p>
    <w:p w:rsidR="00552098" w:rsidRPr="00F43F69" w:rsidRDefault="00C811B7" w:rsidP="00E874FC">
      <w:pPr>
        <w:tabs>
          <w:tab w:val="left" w:pos="0"/>
          <w:tab w:val="left" w:pos="142"/>
        </w:tabs>
        <w:spacing w:line="360" w:lineRule="auto"/>
        <w:ind w:hanging="190"/>
        <w:rPr>
          <w:color w:val="000000"/>
        </w:rPr>
      </w:pPr>
      <w:r>
        <w:rPr>
          <w:color w:val="000000"/>
        </w:rPr>
        <w:tab/>
      </w:r>
      <w:r w:rsidR="00E874FC">
        <w:rPr>
          <w:color w:val="000000"/>
        </w:rPr>
        <w:tab/>
      </w:r>
      <w:r w:rsidR="00552098">
        <w:rPr>
          <w:color w:val="000000"/>
        </w:rPr>
        <w:t>additional valuation where deemed appropriate in the case of a medicated animal</w:t>
      </w:r>
      <w:r w:rsidR="00552098" w:rsidRPr="00F43F69">
        <w:rPr>
          <w:color w:val="000000"/>
        </w:rPr>
        <w:t xml:space="preserve"> </w:t>
      </w:r>
      <w:r w:rsidR="00552098">
        <w:rPr>
          <w:color w:val="000000"/>
        </w:rPr>
        <w:t xml:space="preserve">or </w:t>
      </w:r>
      <w:r w:rsidR="00E874FC">
        <w:rPr>
          <w:color w:val="000000"/>
        </w:rPr>
        <w:tab/>
      </w:r>
      <w:r w:rsidR="00552098">
        <w:rPr>
          <w:color w:val="000000"/>
        </w:rPr>
        <w:t xml:space="preserve">an appeal valuation </w:t>
      </w:r>
      <w:r w:rsidR="00552098" w:rsidRPr="00F43F69">
        <w:rPr>
          <w:color w:val="000000"/>
        </w:rPr>
        <w:t xml:space="preserve">), the reactors/in-contact animals will be removed for slaughter </w:t>
      </w:r>
      <w:r w:rsidR="00E874FC">
        <w:rPr>
          <w:color w:val="000000"/>
        </w:rPr>
        <w:tab/>
      </w:r>
      <w:r w:rsidR="00552098" w:rsidRPr="00F43F69">
        <w:rPr>
          <w:color w:val="000000"/>
        </w:rPr>
        <w:t xml:space="preserve">from farms  by the </w:t>
      </w:r>
      <w:r w:rsidR="00552098" w:rsidRPr="00F43F69">
        <w:rPr>
          <w:b/>
          <w:bCs/>
          <w:color w:val="000000"/>
        </w:rPr>
        <w:t xml:space="preserve">Reactor Collection Service </w:t>
      </w:r>
      <w:r w:rsidR="00552098" w:rsidRPr="00F43F69">
        <w:rPr>
          <w:color w:val="000000"/>
        </w:rPr>
        <w:t>as soon as the necessary remova</w:t>
      </w:r>
      <w:r w:rsidR="00552098">
        <w:rPr>
          <w:color w:val="000000"/>
        </w:rPr>
        <w:t xml:space="preserve">l </w:t>
      </w:r>
      <w:r w:rsidR="00E874FC">
        <w:rPr>
          <w:color w:val="000000"/>
        </w:rPr>
        <w:tab/>
      </w:r>
      <w:r w:rsidR="00552098">
        <w:rPr>
          <w:color w:val="000000"/>
        </w:rPr>
        <w:t>arrangements are made by the R</w:t>
      </w:r>
      <w:r w:rsidR="00552098" w:rsidRPr="00F43F69">
        <w:rPr>
          <w:color w:val="000000"/>
        </w:rPr>
        <w:t>VO. The ER26 Removal Permit</w:t>
      </w:r>
      <w:r w:rsidR="00552098">
        <w:rPr>
          <w:color w:val="000000"/>
        </w:rPr>
        <w:t xml:space="preserve"> and a signed the </w:t>
      </w:r>
      <w:r w:rsidR="00552098" w:rsidRPr="00F43F69">
        <w:rPr>
          <w:color w:val="000000"/>
        </w:rPr>
        <w:t xml:space="preserve">Food </w:t>
      </w:r>
      <w:r w:rsidR="00E874FC">
        <w:rPr>
          <w:color w:val="000000"/>
        </w:rPr>
        <w:tab/>
      </w:r>
      <w:r w:rsidR="00552098" w:rsidRPr="00F43F69">
        <w:rPr>
          <w:color w:val="000000"/>
        </w:rPr>
        <w:t xml:space="preserve">Chain Information Form (Cattle 1) Form A and B, </w:t>
      </w:r>
      <w:r w:rsidR="00552098">
        <w:rPr>
          <w:color w:val="000000"/>
        </w:rPr>
        <w:t>(</w:t>
      </w:r>
      <w:r w:rsidR="00552098" w:rsidRPr="00F43F69">
        <w:rPr>
          <w:color w:val="000000"/>
        </w:rPr>
        <w:t xml:space="preserve">in respect of live animals being </w:t>
      </w:r>
      <w:r w:rsidR="00E874FC">
        <w:rPr>
          <w:color w:val="000000"/>
        </w:rPr>
        <w:tab/>
      </w:r>
      <w:r w:rsidR="00552098" w:rsidRPr="00F43F69">
        <w:rPr>
          <w:color w:val="000000"/>
        </w:rPr>
        <w:t>transported for slaughter</w:t>
      </w:r>
      <w:r w:rsidR="00552098">
        <w:rPr>
          <w:color w:val="000000"/>
        </w:rPr>
        <w:t xml:space="preserve">) both of which are </w:t>
      </w:r>
      <w:r w:rsidR="00552098" w:rsidRPr="00F43F69">
        <w:rPr>
          <w:color w:val="000000"/>
        </w:rPr>
        <w:t xml:space="preserve">included in the documentation provided </w:t>
      </w:r>
      <w:r w:rsidR="00E874FC">
        <w:rPr>
          <w:color w:val="000000"/>
        </w:rPr>
        <w:tab/>
      </w:r>
      <w:r w:rsidR="00552098" w:rsidRPr="00F43F69">
        <w:rPr>
          <w:color w:val="000000"/>
        </w:rPr>
        <w:t xml:space="preserve">must be presented to the </w:t>
      </w:r>
      <w:proofErr w:type="spellStart"/>
      <w:r w:rsidR="00552098" w:rsidRPr="00F43F69">
        <w:rPr>
          <w:color w:val="000000"/>
        </w:rPr>
        <w:t>Authorised</w:t>
      </w:r>
      <w:proofErr w:type="spellEnd"/>
      <w:r w:rsidR="00552098" w:rsidRPr="00F43F69">
        <w:rPr>
          <w:color w:val="000000"/>
        </w:rPr>
        <w:t xml:space="preserve"> Reactor Collection </w:t>
      </w:r>
      <w:proofErr w:type="spellStart"/>
      <w:r w:rsidR="00552098" w:rsidRPr="00F43F69">
        <w:rPr>
          <w:color w:val="000000"/>
        </w:rPr>
        <w:t>Haulier</w:t>
      </w:r>
      <w:proofErr w:type="spellEnd"/>
      <w:r w:rsidR="00552098" w:rsidRPr="00F43F69">
        <w:rPr>
          <w:color w:val="000000"/>
        </w:rPr>
        <w:t xml:space="preserve"> at the time of </w:t>
      </w:r>
      <w:r w:rsidR="00E874FC">
        <w:rPr>
          <w:color w:val="000000"/>
        </w:rPr>
        <w:tab/>
      </w:r>
      <w:r w:rsidR="00552098" w:rsidRPr="00F43F69">
        <w:rPr>
          <w:color w:val="000000"/>
        </w:rPr>
        <w:t xml:space="preserve">collection of the reactor animals so that it may accompany the reactors to slaughter. </w:t>
      </w:r>
      <w:r w:rsidR="00E874FC">
        <w:rPr>
          <w:color w:val="000000"/>
        </w:rPr>
        <w:tab/>
      </w:r>
      <w:r w:rsidR="00552098" w:rsidRPr="00F43F69">
        <w:rPr>
          <w:color w:val="000000"/>
        </w:rPr>
        <w:t xml:space="preserve">Failure to provide this form could result in the animals being returned to the holding </w:t>
      </w:r>
      <w:r w:rsidR="00E874FC">
        <w:rPr>
          <w:color w:val="000000"/>
        </w:rPr>
        <w:tab/>
      </w:r>
      <w:r w:rsidR="00552098" w:rsidRPr="00F43F69">
        <w:rPr>
          <w:color w:val="000000"/>
        </w:rPr>
        <w:t xml:space="preserve">and the cost of collection billed directly to the </w:t>
      </w:r>
      <w:proofErr w:type="spellStart"/>
      <w:r w:rsidR="00552098" w:rsidRPr="00F43F69">
        <w:rPr>
          <w:color w:val="000000"/>
        </w:rPr>
        <w:t>Herdowner</w:t>
      </w:r>
      <w:proofErr w:type="spellEnd"/>
      <w:r w:rsidR="00552098" w:rsidRPr="00F43F69">
        <w:rPr>
          <w:color w:val="000000"/>
        </w:rPr>
        <w:t xml:space="preserve">.  A </w:t>
      </w:r>
      <w:proofErr w:type="spellStart"/>
      <w:r w:rsidR="00552098" w:rsidRPr="00F43F69">
        <w:rPr>
          <w:color w:val="000000"/>
        </w:rPr>
        <w:t>Fal</w:t>
      </w:r>
      <w:proofErr w:type="spellEnd"/>
      <w:r w:rsidR="00552098" w:rsidRPr="00F43F69">
        <w:rPr>
          <w:color w:val="000000"/>
        </w:rPr>
        <w:t xml:space="preserve"> 1 form is provided in </w:t>
      </w:r>
      <w:r w:rsidR="00E874FC">
        <w:rPr>
          <w:color w:val="000000"/>
        </w:rPr>
        <w:tab/>
      </w:r>
      <w:r w:rsidR="00552098" w:rsidRPr="00F43F69">
        <w:rPr>
          <w:color w:val="000000"/>
        </w:rPr>
        <w:t xml:space="preserve">respect of animals moving to a Knackery.  Where deemed appropriate by the </w:t>
      </w:r>
      <w:r w:rsidR="00E874FC">
        <w:rPr>
          <w:color w:val="000000"/>
        </w:rPr>
        <w:tab/>
      </w:r>
      <w:r w:rsidR="00552098" w:rsidRPr="00F43F69">
        <w:rPr>
          <w:color w:val="000000"/>
        </w:rPr>
        <w:t>Department, reactor calf/</w:t>
      </w:r>
      <w:proofErr w:type="spellStart"/>
      <w:r w:rsidR="00552098" w:rsidRPr="00F43F69">
        <w:rPr>
          <w:color w:val="000000"/>
        </w:rPr>
        <w:t>ves</w:t>
      </w:r>
      <w:proofErr w:type="spellEnd"/>
      <w:r w:rsidR="00552098" w:rsidRPr="00F43F69">
        <w:rPr>
          <w:color w:val="000000"/>
        </w:rPr>
        <w:t xml:space="preserve"> may be put down on the farm and removed directly to a </w:t>
      </w:r>
      <w:r w:rsidR="00E874FC">
        <w:rPr>
          <w:color w:val="000000"/>
        </w:rPr>
        <w:tab/>
      </w:r>
      <w:r w:rsidR="00552098" w:rsidRPr="00F43F69">
        <w:rPr>
          <w:color w:val="000000"/>
        </w:rPr>
        <w:t xml:space="preserve">knackery. A FAL </w:t>
      </w:r>
      <w:r w:rsidR="00552098">
        <w:rPr>
          <w:color w:val="000000"/>
        </w:rPr>
        <w:t>1 form will be provided by the R</w:t>
      </w:r>
      <w:r w:rsidR="00552098" w:rsidRPr="00F43F69">
        <w:rPr>
          <w:color w:val="000000"/>
        </w:rPr>
        <w:t xml:space="preserve">VO in such cases. </w:t>
      </w:r>
      <w:r w:rsidR="00552098">
        <w:rPr>
          <w:color w:val="000000"/>
        </w:rPr>
        <w:t xml:space="preserve"> Also see Section </w:t>
      </w:r>
      <w:r w:rsidR="00E874FC">
        <w:rPr>
          <w:color w:val="000000"/>
        </w:rPr>
        <w:tab/>
      </w:r>
      <w:r w:rsidR="00552098">
        <w:rPr>
          <w:color w:val="000000"/>
        </w:rPr>
        <w:t xml:space="preserve">1.3 re the possibility of removing single reactor animal/s to a factory of your choice, </w:t>
      </w:r>
      <w:r w:rsidR="00E874FC">
        <w:rPr>
          <w:color w:val="000000"/>
        </w:rPr>
        <w:tab/>
      </w:r>
      <w:r w:rsidR="00552098">
        <w:rPr>
          <w:color w:val="000000"/>
        </w:rPr>
        <w:t xml:space="preserve">subject to agreement from the Department and to your acceptance to pay the cost of </w:t>
      </w:r>
      <w:r w:rsidR="00E874FC">
        <w:rPr>
          <w:color w:val="000000"/>
        </w:rPr>
        <w:tab/>
      </w:r>
      <w:r w:rsidR="00552098">
        <w:rPr>
          <w:color w:val="000000"/>
        </w:rPr>
        <w:t xml:space="preserve">removal of the reactors and to forego compensation under the On Farm Market </w:t>
      </w:r>
      <w:r w:rsidR="00E874FC">
        <w:rPr>
          <w:color w:val="000000"/>
        </w:rPr>
        <w:tab/>
      </w:r>
      <w:r w:rsidR="00552098">
        <w:rPr>
          <w:color w:val="000000"/>
        </w:rPr>
        <w:t xml:space="preserve">Valuation, Income Supplement and Depopulation grant schemes. </w:t>
      </w:r>
    </w:p>
    <w:p w:rsidR="00582973" w:rsidRDefault="00E874FC" w:rsidP="00E874FC">
      <w:pPr>
        <w:tabs>
          <w:tab w:val="left" w:pos="0"/>
        </w:tabs>
        <w:spacing w:line="360" w:lineRule="auto"/>
        <w:rPr>
          <w:b/>
          <w:bCs/>
          <w:color w:val="000000"/>
        </w:rPr>
      </w:pPr>
      <w:r>
        <w:rPr>
          <w:b/>
          <w:bCs/>
          <w:color w:val="000000"/>
        </w:rPr>
        <w:t xml:space="preserve">  </w:t>
      </w:r>
    </w:p>
    <w:p w:rsidR="00E874FC" w:rsidRDefault="00582973" w:rsidP="00582973">
      <w:pPr>
        <w:tabs>
          <w:tab w:val="left" w:pos="0"/>
          <w:tab w:val="left" w:pos="142"/>
        </w:tabs>
        <w:spacing w:line="360" w:lineRule="auto"/>
        <w:rPr>
          <w:b/>
          <w:bCs/>
          <w:color w:val="000000"/>
        </w:rPr>
      </w:pPr>
      <w:r>
        <w:rPr>
          <w:b/>
          <w:bCs/>
          <w:color w:val="000000"/>
        </w:rPr>
        <w:tab/>
      </w:r>
      <w:r w:rsidR="00E874FC">
        <w:rPr>
          <w:b/>
          <w:bCs/>
          <w:color w:val="000000"/>
        </w:rPr>
        <w:t xml:space="preserve"> </w:t>
      </w:r>
      <w:r w:rsidR="00552098" w:rsidRPr="00F43F69">
        <w:rPr>
          <w:b/>
          <w:bCs/>
          <w:color w:val="000000"/>
        </w:rPr>
        <w:t xml:space="preserve">It is imperative that no undue delay takes place in the removal of </w:t>
      </w:r>
      <w:proofErr w:type="gramStart"/>
      <w:r w:rsidR="00552098" w:rsidRPr="00F43F69">
        <w:rPr>
          <w:b/>
          <w:bCs/>
          <w:color w:val="000000"/>
        </w:rPr>
        <w:t>all the</w:t>
      </w:r>
      <w:proofErr w:type="gramEnd"/>
      <w:r w:rsidR="00552098" w:rsidRPr="00F43F69">
        <w:rPr>
          <w:b/>
          <w:bCs/>
          <w:color w:val="000000"/>
        </w:rPr>
        <w:t xml:space="preserve"> reactor </w:t>
      </w:r>
      <w:r w:rsidR="00E874FC">
        <w:rPr>
          <w:b/>
          <w:bCs/>
          <w:color w:val="000000"/>
        </w:rPr>
        <w:t xml:space="preserve">   </w:t>
      </w:r>
    </w:p>
    <w:p w:rsidR="00552098" w:rsidRPr="00F43F69" w:rsidRDefault="00E874FC" w:rsidP="00E874FC">
      <w:pPr>
        <w:tabs>
          <w:tab w:val="left" w:pos="0"/>
          <w:tab w:val="left" w:pos="142"/>
        </w:tabs>
        <w:spacing w:line="360" w:lineRule="auto"/>
        <w:rPr>
          <w:b/>
          <w:bCs/>
          <w:color w:val="000000"/>
        </w:rPr>
      </w:pPr>
      <w:r>
        <w:rPr>
          <w:b/>
          <w:bCs/>
          <w:color w:val="000000"/>
        </w:rPr>
        <w:tab/>
      </w:r>
      <w:proofErr w:type="gramStart"/>
      <w:r w:rsidR="00552098" w:rsidRPr="00F43F69">
        <w:rPr>
          <w:b/>
          <w:bCs/>
          <w:color w:val="000000"/>
        </w:rPr>
        <w:t>animals</w:t>
      </w:r>
      <w:proofErr w:type="gramEnd"/>
      <w:r w:rsidR="00552098" w:rsidRPr="00F43F69">
        <w:rPr>
          <w:b/>
          <w:bCs/>
          <w:color w:val="000000"/>
        </w:rPr>
        <w:t xml:space="preserve"> off farm. </w:t>
      </w:r>
    </w:p>
    <w:p w:rsidR="00A97B98" w:rsidRDefault="00A97B98" w:rsidP="00A97B98">
      <w:pPr>
        <w:tabs>
          <w:tab w:val="left" w:pos="0"/>
          <w:tab w:val="left" w:pos="142"/>
        </w:tabs>
        <w:rPr>
          <w:color w:val="000000"/>
        </w:rPr>
      </w:pPr>
    </w:p>
    <w:p w:rsidR="00552098" w:rsidRPr="00F43F69" w:rsidRDefault="00E874FC" w:rsidP="00A97B98">
      <w:pPr>
        <w:tabs>
          <w:tab w:val="left" w:pos="0"/>
          <w:tab w:val="left" w:pos="142"/>
        </w:tabs>
        <w:spacing w:line="360" w:lineRule="auto"/>
        <w:rPr>
          <w:color w:val="000000"/>
        </w:rPr>
      </w:pPr>
      <w:r>
        <w:rPr>
          <w:color w:val="000000"/>
        </w:rPr>
        <w:lastRenderedPageBreak/>
        <w:tab/>
      </w:r>
      <w:r w:rsidR="00552098" w:rsidRPr="00F43F69">
        <w:rPr>
          <w:color w:val="000000"/>
        </w:rPr>
        <w:t xml:space="preserve">Where the removal of animals is delayed, </w:t>
      </w:r>
      <w:r w:rsidR="00552098">
        <w:rPr>
          <w:color w:val="000000"/>
        </w:rPr>
        <w:t xml:space="preserve">compensation payments may be reduced </w:t>
      </w:r>
      <w:r>
        <w:rPr>
          <w:color w:val="000000"/>
        </w:rPr>
        <w:tab/>
      </w:r>
      <w:r w:rsidR="00552098">
        <w:rPr>
          <w:color w:val="000000"/>
        </w:rPr>
        <w:t xml:space="preserve">or not </w:t>
      </w:r>
      <w:r w:rsidR="00552098" w:rsidRPr="00F43F69">
        <w:rPr>
          <w:color w:val="000000"/>
        </w:rPr>
        <w:t>paid</w:t>
      </w:r>
      <w:r w:rsidR="00552098">
        <w:rPr>
          <w:color w:val="000000"/>
        </w:rPr>
        <w:t>, as applicable,</w:t>
      </w:r>
      <w:r w:rsidR="00552098" w:rsidRPr="00F43F69">
        <w:rPr>
          <w:color w:val="000000"/>
        </w:rPr>
        <w:t xml:space="preserve"> for any extended period arising due to such a delay. </w:t>
      </w:r>
    </w:p>
    <w:p w:rsidR="00552098" w:rsidRDefault="00552098" w:rsidP="00A97B98">
      <w:pPr>
        <w:tabs>
          <w:tab w:val="left" w:pos="0"/>
          <w:tab w:val="left" w:pos="142"/>
        </w:tabs>
        <w:ind w:firstLine="709"/>
        <w:rPr>
          <w:color w:val="000000"/>
        </w:rPr>
      </w:pPr>
    </w:p>
    <w:p w:rsidR="00552098" w:rsidRPr="00F43F69" w:rsidRDefault="00E874FC" w:rsidP="00A97B98">
      <w:pPr>
        <w:tabs>
          <w:tab w:val="left" w:pos="0"/>
          <w:tab w:val="left" w:pos="142"/>
          <w:tab w:val="left" w:pos="284"/>
        </w:tabs>
        <w:spacing w:line="360" w:lineRule="auto"/>
        <w:rPr>
          <w:b/>
          <w:bCs/>
          <w:color w:val="000000"/>
        </w:rPr>
      </w:pPr>
      <w:r>
        <w:rPr>
          <w:color w:val="000000"/>
        </w:rPr>
        <w:tab/>
      </w:r>
      <w:r w:rsidR="00552098" w:rsidRPr="00F43F69">
        <w:rPr>
          <w:color w:val="000000"/>
        </w:rPr>
        <w:t xml:space="preserve">See also </w:t>
      </w:r>
      <w:r w:rsidR="00552098" w:rsidRPr="007808B8">
        <w:rPr>
          <w:color w:val="000000"/>
        </w:rPr>
        <w:t>Paragraph</w:t>
      </w:r>
      <w:r w:rsidR="00552098" w:rsidRPr="00F43F69">
        <w:rPr>
          <w:color w:val="000000"/>
        </w:rPr>
        <w:t xml:space="preserve"> </w:t>
      </w:r>
      <w:r w:rsidR="00552098">
        <w:rPr>
          <w:color w:val="000000"/>
        </w:rPr>
        <w:t>9</w:t>
      </w:r>
      <w:r w:rsidR="00552098" w:rsidRPr="00F43F69">
        <w:rPr>
          <w:color w:val="000000"/>
        </w:rPr>
        <w:t xml:space="preserve"> which refers to</w:t>
      </w:r>
      <w:r w:rsidR="00552098" w:rsidRPr="00F43F69">
        <w:rPr>
          <w:b/>
          <w:bCs/>
          <w:color w:val="000000"/>
        </w:rPr>
        <w:t xml:space="preserve"> removal of reactor animals, which have</w:t>
      </w:r>
      <w:r w:rsidR="00485761">
        <w:rPr>
          <w:b/>
          <w:bCs/>
          <w:color w:val="000000"/>
        </w:rPr>
        <w:t xml:space="preserve"> </w:t>
      </w:r>
      <w:r w:rsidR="00552098" w:rsidRPr="00F43F69">
        <w:rPr>
          <w:b/>
          <w:bCs/>
          <w:color w:val="000000"/>
        </w:rPr>
        <w:t xml:space="preserve">been </w:t>
      </w:r>
      <w:r>
        <w:rPr>
          <w:b/>
          <w:bCs/>
          <w:color w:val="000000"/>
        </w:rPr>
        <w:tab/>
      </w:r>
      <w:r w:rsidR="00552098" w:rsidRPr="00F43F69">
        <w:rPr>
          <w:b/>
          <w:bCs/>
          <w:color w:val="000000"/>
        </w:rPr>
        <w:t xml:space="preserve">medicated.  </w:t>
      </w:r>
    </w:p>
    <w:p w:rsidR="00552098" w:rsidRDefault="00552098" w:rsidP="00A97B98">
      <w:pPr>
        <w:tabs>
          <w:tab w:val="left" w:pos="0"/>
          <w:tab w:val="left" w:pos="142"/>
        </w:tabs>
        <w:ind w:firstLine="709"/>
        <w:rPr>
          <w:b/>
          <w:bCs/>
          <w:color w:val="000000"/>
        </w:rPr>
      </w:pPr>
      <w:r w:rsidRPr="00F43F69">
        <w:rPr>
          <w:b/>
          <w:bCs/>
          <w:color w:val="000000"/>
        </w:rPr>
        <w:t xml:space="preserve"> </w:t>
      </w:r>
    </w:p>
    <w:p w:rsidR="00552098" w:rsidRDefault="00E874FC" w:rsidP="004F13B5">
      <w:pPr>
        <w:tabs>
          <w:tab w:val="left" w:pos="0"/>
          <w:tab w:val="left" w:pos="142"/>
          <w:tab w:val="left" w:pos="284"/>
        </w:tabs>
        <w:spacing w:line="360" w:lineRule="auto"/>
        <w:rPr>
          <w:color w:val="000000"/>
        </w:rPr>
      </w:pPr>
      <w:r>
        <w:rPr>
          <w:color w:val="000000"/>
        </w:rPr>
        <w:tab/>
      </w:r>
      <w:r w:rsidR="00552098" w:rsidRPr="00F43F69">
        <w:rPr>
          <w:color w:val="000000"/>
        </w:rPr>
        <w:t>In certain cases for animal welfare reasons,</w:t>
      </w:r>
      <w:r w:rsidR="00552098" w:rsidRPr="00F43F69">
        <w:rPr>
          <w:b/>
          <w:bCs/>
          <w:color w:val="000000"/>
        </w:rPr>
        <w:t xml:space="preserve"> </w:t>
      </w:r>
      <w:r w:rsidR="00552098" w:rsidRPr="00F43F69">
        <w:rPr>
          <w:color w:val="000000"/>
        </w:rPr>
        <w:t xml:space="preserve">it will be necessary for the animals </w:t>
      </w:r>
      <w:r>
        <w:rPr>
          <w:color w:val="000000"/>
        </w:rPr>
        <w:tab/>
      </w:r>
      <w:r w:rsidR="00552098" w:rsidRPr="00F43F69">
        <w:rPr>
          <w:color w:val="000000"/>
        </w:rPr>
        <w:t xml:space="preserve">to be </w:t>
      </w:r>
      <w:r w:rsidR="00A97B98">
        <w:rPr>
          <w:color w:val="000000"/>
        </w:rPr>
        <w:tab/>
      </w:r>
      <w:r w:rsidR="00552098" w:rsidRPr="00F43F69">
        <w:rPr>
          <w:color w:val="000000"/>
        </w:rPr>
        <w:t xml:space="preserve">retained on the holding for a specified period but to be isolated from other non </w:t>
      </w:r>
      <w:r w:rsidR="00A97B98">
        <w:rPr>
          <w:color w:val="000000"/>
        </w:rPr>
        <w:tab/>
      </w:r>
      <w:r w:rsidR="00552098" w:rsidRPr="00F43F69">
        <w:rPr>
          <w:color w:val="000000"/>
        </w:rPr>
        <w:t>reactor animals e.g. animals due to calve or</w:t>
      </w:r>
      <w:r w:rsidR="00552098">
        <w:rPr>
          <w:color w:val="000000"/>
        </w:rPr>
        <w:t xml:space="preserve"> who have recently calved. The R</w:t>
      </w:r>
      <w:r w:rsidR="00552098" w:rsidRPr="00F43F69">
        <w:rPr>
          <w:color w:val="000000"/>
        </w:rPr>
        <w:t xml:space="preserve">VO </w:t>
      </w:r>
      <w:r w:rsidR="00A97B98">
        <w:rPr>
          <w:color w:val="000000"/>
        </w:rPr>
        <w:tab/>
      </w:r>
      <w:r w:rsidR="00552098" w:rsidRPr="00F43F69">
        <w:rPr>
          <w:color w:val="000000"/>
        </w:rPr>
        <w:t xml:space="preserve">will </w:t>
      </w:r>
      <w:r w:rsidR="004F13B5">
        <w:rPr>
          <w:color w:val="000000"/>
        </w:rPr>
        <w:tab/>
      </w:r>
      <w:r w:rsidR="00552098" w:rsidRPr="00F43F69">
        <w:rPr>
          <w:color w:val="000000"/>
        </w:rPr>
        <w:t xml:space="preserve">assess such cases and inform the </w:t>
      </w:r>
      <w:proofErr w:type="spellStart"/>
      <w:r w:rsidR="00552098" w:rsidRPr="00F43F69">
        <w:rPr>
          <w:color w:val="000000"/>
        </w:rPr>
        <w:t>Herdowner</w:t>
      </w:r>
      <w:proofErr w:type="spellEnd"/>
      <w:r w:rsidR="00552098" w:rsidRPr="00F43F69">
        <w:rPr>
          <w:color w:val="000000"/>
        </w:rPr>
        <w:t xml:space="preserve">/Keeper accordingly of the </w:t>
      </w:r>
      <w:r>
        <w:rPr>
          <w:color w:val="000000"/>
        </w:rPr>
        <w:tab/>
      </w:r>
      <w:r w:rsidR="00552098" w:rsidRPr="00F43F69">
        <w:rPr>
          <w:color w:val="000000"/>
        </w:rPr>
        <w:t>arrangements for collection.</w:t>
      </w:r>
    </w:p>
    <w:p w:rsidR="00D927AE" w:rsidRDefault="00D927AE" w:rsidP="00552098">
      <w:pPr>
        <w:tabs>
          <w:tab w:val="left" w:pos="709"/>
        </w:tabs>
        <w:spacing w:line="360" w:lineRule="auto"/>
        <w:ind w:left="709"/>
        <w:rPr>
          <w:color w:val="000000"/>
        </w:rPr>
      </w:pPr>
    </w:p>
    <w:p w:rsidR="00552098" w:rsidRDefault="00552098" w:rsidP="00E874FC">
      <w:pPr>
        <w:pStyle w:val="BodyTextIndent"/>
        <w:tabs>
          <w:tab w:val="left" w:pos="284"/>
        </w:tabs>
        <w:overflowPunct/>
        <w:autoSpaceDE/>
        <w:autoSpaceDN/>
        <w:adjustRightInd/>
        <w:ind w:hanging="1004"/>
        <w:textAlignment w:val="auto"/>
        <w:rPr>
          <w:b/>
          <w:bCs/>
          <w:color w:val="000000"/>
        </w:rPr>
      </w:pPr>
      <w:r w:rsidRPr="001E013E">
        <w:rPr>
          <w:b/>
          <w:bCs/>
          <w:color w:val="000000"/>
        </w:rPr>
        <w:t xml:space="preserve">11 </w:t>
      </w:r>
      <w:r>
        <w:rPr>
          <w:b/>
          <w:bCs/>
          <w:color w:val="000000"/>
        </w:rPr>
        <w:t>.1</w:t>
      </w:r>
      <w:r w:rsidRPr="001E013E">
        <w:rPr>
          <w:b/>
          <w:bCs/>
          <w:color w:val="000000"/>
        </w:rPr>
        <w:t xml:space="preserve"> </w:t>
      </w:r>
      <w:r>
        <w:rPr>
          <w:b/>
          <w:bCs/>
          <w:color w:val="000000"/>
        </w:rPr>
        <w:t xml:space="preserve">   </w:t>
      </w:r>
      <w:r w:rsidRPr="001E013E">
        <w:rPr>
          <w:b/>
          <w:bCs/>
          <w:color w:val="000000"/>
        </w:rPr>
        <w:t>Payment of Valuation</w:t>
      </w:r>
      <w:r w:rsidRPr="00F43F69">
        <w:rPr>
          <w:b/>
          <w:bCs/>
          <w:color w:val="000000"/>
        </w:rPr>
        <w:t xml:space="preserve"> </w:t>
      </w:r>
      <w:r>
        <w:rPr>
          <w:b/>
          <w:bCs/>
          <w:color w:val="000000"/>
        </w:rPr>
        <w:t>Compensation</w:t>
      </w:r>
    </w:p>
    <w:p w:rsidR="00552098" w:rsidRPr="00F43F69" w:rsidRDefault="00E874FC" w:rsidP="00E874FC">
      <w:pPr>
        <w:pStyle w:val="BodyTextIndent"/>
        <w:tabs>
          <w:tab w:val="left" w:pos="284"/>
        </w:tabs>
        <w:overflowPunct/>
        <w:autoSpaceDE/>
        <w:autoSpaceDN/>
        <w:adjustRightInd/>
        <w:ind w:left="-142"/>
        <w:textAlignment w:val="auto"/>
        <w:rPr>
          <w:color w:val="000000"/>
        </w:rPr>
      </w:pPr>
      <w:r>
        <w:rPr>
          <w:color w:val="000000"/>
        </w:rPr>
        <w:tab/>
      </w:r>
      <w:r w:rsidR="00552098" w:rsidRPr="00F43F69">
        <w:rPr>
          <w:color w:val="000000"/>
        </w:rPr>
        <w:t xml:space="preserve">The factory salvage price (less statutory/other deductions which may apply) will </w:t>
      </w:r>
      <w:r>
        <w:rPr>
          <w:color w:val="000000"/>
        </w:rPr>
        <w:tab/>
      </w:r>
      <w:r w:rsidR="00552098" w:rsidRPr="00F43F69">
        <w:rPr>
          <w:color w:val="000000"/>
        </w:rPr>
        <w:t xml:space="preserve">be paid </w:t>
      </w:r>
      <w:r w:rsidR="00552098" w:rsidRPr="00F43F69">
        <w:rPr>
          <w:color w:val="000000"/>
          <w:u w:val="single"/>
        </w:rPr>
        <w:t>directly</w:t>
      </w:r>
      <w:r w:rsidR="00552098" w:rsidRPr="00F43F69">
        <w:rPr>
          <w:color w:val="000000"/>
        </w:rPr>
        <w:t xml:space="preserve"> by the factory to the </w:t>
      </w:r>
      <w:proofErr w:type="spellStart"/>
      <w:r w:rsidR="00552098" w:rsidRPr="00F43F69">
        <w:rPr>
          <w:color w:val="000000"/>
        </w:rPr>
        <w:t>Herdowner</w:t>
      </w:r>
      <w:proofErr w:type="spellEnd"/>
      <w:r w:rsidR="00552098" w:rsidRPr="00F43F69">
        <w:rPr>
          <w:color w:val="000000"/>
        </w:rPr>
        <w:t xml:space="preserve">.    </w:t>
      </w:r>
    </w:p>
    <w:p w:rsidR="00552098" w:rsidRPr="00F43F69" w:rsidRDefault="00552098" w:rsidP="00513849">
      <w:pPr>
        <w:pStyle w:val="BodyTextIndent"/>
        <w:tabs>
          <w:tab w:val="left" w:pos="284"/>
          <w:tab w:val="left" w:pos="720"/>
        </w:tabs>
        <w:overflowPunct/>
        <w:autoSpaceDE/>
        <w:autoSpaceDN/>
        <w:adjustRightInd/>
        <w:spacing w:line="240" w:lineRule="auto"/>
        <w:ind w:left="-142"/>
        <w:textAlignment w:val="auto"/>
        <w:rPr>
          <w:color w:val="000000"/>
          <w:lang w:val="en-IE"/>
        </w:rPr>
      </w:pPr>
      <w:r w:rsidRPr="00F43F69">
        <w:rPr>
          <w:color w:val="000000"/>
        </w:rPr>
        <w:t xml:space="preserve"> </w:t>
      </w:r>
    </w:p>
    <w:p w:rsidR="00191625" w:rsidRDefault="00C248B5" w:rsidP="004103B8">
      <w:pPr>
        <w:tabs>
          <w:tab w:val="left" w:pos="284"/>
          <w:tab w:val="left" w:pos="426"/>
        </w:tabs>
        <w:spacing w:line="360" w:lineRule="auto"/>
        <w:ind w:left="357"/>
        <w:rPr>
          <w:color w:val="000000"/>
          <w:lang w:val="en-IE"/>
        </w:rPr>
      </w:pPr>
      <w:r w:rsidRPr="00C248B5">
        <w:rPr>
          <w:b/>
          <w:bCs/>
          <w:noProof/>
          <w:color w:val="000000"/>
          <w:lang w:val="en-IE" w:eastAsia="en-IE"/>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9" type="#_x0000_t87" style="position:absolute;left:0;text-align:left;margin-left:-144.7pt;margin-top:67.95pt;width:16.3pt;height:8.1pt;z-index:251663360"/>
        </w:pict>
      </w:r>
      <w:r w:rsidR="00552098" w:rsidRPr="00A37AFF">
        <w:rPr>
          <w:color w:val="000000"/>
        </w:rPr>
        <w:t xml:space="preserve">The </w:t>
      </w:r>
      <w:r w:rsidR="00552098" w:rsidRPr="00A37AFF">
        <w:rPr>
          <w:color w:val="000000"/>
          <w:u w:val="single"/>
        </w:rPr>
        <w:t>original</w:t>
      </w:r>
      <w:r w:rsidR="00552098" w:rsidRPr="00A37AFF">
        <w:rPr>
          <w:color w:val="000000"/>
        </w:rPr>
        <w:t xml:space="preserve"> factory invoice received by the </w:t>
      </w:r>
      <w:proofErr w:type="spellStart"/>
      <w:r w:rsidR="00552098" w:rsidRPr="00A37AFF">
        <w:rPr>
          <w:color w:val="000000"/>
        </w:rPr>
        <w:t>Herdowner</w:t>
      </w:r>
      <w:proofErr w:type="spellEnd"/>
      <w:r w:rsidR="00552098" w:rsidRPr="00A37AFF">
        <w:rPr>
          <w:color w:val="000000"/>
        </w:rPr>
        <w:t xml:space="preserve">/Keeper must be forwarded to the RVO, as </w:t>
      </w:r>
      <w:r w:rsidR="00552098" w:rsidRPr="00A37AFF">
        <w:rPr>
          <w:color w:val="000000"/>
          <w:lang w:val="en-IE"/>
        </w:rPr>
        <w:t xml:space="preserve">soon as possible, </w:t>
      </w:r>
      <w:r w:rsidR="00A37AFF">
        <w:t>s</w:t>
      </w:r>
      <w:r w:rsidR="00552098" w:rsidRPr="00A37AFF">
        <w:rPr>
          <w:color w:val="000000"/>
          <w:lang w:val="en-IE"/>
        </w:rPr>
        <w:t>o that RVO staff can begin work on</w:t>
      </w:r>
      <w:r w:rsidR="00485761" w:rsidRPr="00A37AFF">
        <w:rPr>
          <w:color w:val="000000"/>
          <w:lang w:val="en-IE"/>
        </w:rPr>
        <w:t xml:space="preserve"> </w:t>
      </w:r>
      <w:r w:rsidR="00552098" w:rsidRPr="00A37AFF">
        <w:rPr>
          <w:color w:val="000000"/>
          <w:lang w:val="en-IE"/>
        </w:rPr>
        <w:t xml:space="preserve">determining the amount of the differential payment due by the Department to the </w:t>
      </w:r>
      <w:proofErr w:type="spellStart"/>
      <w:r w:rsidR="00552098" w:rsidRPr="00A37AFF">
        <w:rPr>
          <w:color w:val="000000"/>
          <w:lang w:val="en-IE"/>
        </w:rPr>
        <w:t>Herdowner</w:t>
      </w:r>
      <w:proofErr w:type="spellEnd"/>
      <w:r w:rsidR="00552098" w:rsidRPr="00A37AFF">
        <w:rPr>
          <w:color w:val="000000"/>
          <w:lang w:val="en-IE"/>
        </w:rPr>
        <w:t>.</w:t>
      </w:r>
    </w:p>
    <w:p w:rsidR="00552098" w:rsidRDefault="00552098" w:rsidP="00513849">
      <w:pPr>
        <w:pStyle w:val="BodyTextIndent"/>
        <w:tabs>
          <w:tab w:val="left" w:pos="720"/>
        </w:tabs>
        <w:overflowPunct/>
        <w:autoSpaceDE/>
        <w:autoSpaceDN/>
        <w:adjustRightInd/>
        <w:spacing w:line="240" w:lineRule="auto"/>
        <w:ind w:left="-142" w:firstLine="425"/>
        <w:textAlignment w:val="auto"/>
        <w:rPr>
          <w:color w:val="000000"/>
          <w:lang w:val="en-IE"/>
        </w:rPr>
      </w:pPr>
    </w:p>
    <w:p w:rsidR="00552098" w:rsidRDefault="00552098" w:rsidP="00E874FC">
      <w:pPr>
        <w:pStyle w:val="BodyTextIndent"/>
        <w:tabs>
          <w:tab w:val="left" w:pos="720"/>
        </w:tabs>
        <w:overflowPunct/>
        <w:autoSpaceDE/>
        <w:autoSpaceDN/>
        <w:adjustRightInd/>
        <w:ind w:left="284"/>
        <w:textAlignment w:val="auto"/>
        <w:rPr>
          <w:color w:val="000000"/>
          <w:lang w:val="en-IE"/>
        </w:rPr>
      </w:pPr>
      <w:r>
        <w:rPr>
          <w:color w:val="000000"/>
          <w:lang w:val="en-IE"/>
        </w:rPr>
        <w:t>S</w:t>
      </w:r>
      <w:r w:rsidRPr="00F43F69">
        <w:rPr>
          <w:color w:val="000000"/>
          <w:lang w:val="en-IE"/>
        </w:rPr>
        <w:t xml:space="preserve">ubject to the conditions of the scheme, the Department will pay the </w:t>
      </w:r>
      <w:proofErr w:type="spellStart"/>
      <w:r w:rsidRPr="00F43F69">
        <w:rPr>
          <w:color w:val="000000"/>
          <w:lang w:val="en-IE"/>
        </w:rPr>
        <w:t>Herdowner</w:t>
      </w:r>
      <w:proofErr w:type="spellEnd"/>
      <w:r w:rsidRPr="00F43F69">
        <w:rPr>
          <w:strike/>
          <w:color w:val="000000"/>
          <w:lang w:val="en-IE"/>
        </w:rPr>
        <w:t xml:space="preserve"> </w:t>
      </w:r>
      <w:r w:rsidR="00E874FC">
        <w:rPr>
          <w:strike/>
          <w:color w:val="000000"/>
          <w:lang w:val="en-IE"/>
        </w:rPr>
        <w:t xml:space="preserve">    </w:t>
      </w:r>
      <w:r w:rsidRPr="00F43F69">
        <w:rPr>
          <w:color w:val="000000"/>
          <w:lang w:val="en-IE"/>
        </w:rPr>
        <w:t>the difference between th</w:t>
      </w:r>
      <w:r>
        <w:rPr>
          <w:color w:val="000000"/>
          <w:lang w:val="en-IE"/>
        </w:rPr>
        <w:t xml:space="preserve">e </w:t>
      </w:r>
      <w:r w:rsidRPr="00F43F69">
        <w:rPr>
          <w:color w:val="000000"/>
          <w:lang w:val="en-IE"/>
        </w:rPr>
        <w:t>individual price per animal  attributed by the factory</w:t>
      </w:r>
      <w:r w:rsidRPr="00F43F69">
        <w:rPr>
          <w:strike/>
          <w:color w:val="000000"/>
          <w:lang w:val="en-IE"/>
        </w:rPr>
        <w:t xml:space="preserve"> </w:t>
      </w:r>
      <w:r w:rsidRPr="00F43F69">
        <w:rPr>
          <w:color w:val="000000"/>
          <w:lang w:val="en-IE"/>
        </w:rPr>
        <w:t xml:space="preserve">(salvage value) and the valuation attributed where such is due, taking account of </w:t>
      </w:r>
      <w:r>
        <w:rPr>
          <w:color w:val="000000"/>
          <w:lang w:val="en-IE"/>
        </w:rPr>
        <w:t xml:space="preserve">the ceiling limits, </w:t>
      </w:r>
      <w:r w:rsidRPr="00F43F69">
        <w:rPr>
          <w:color w:val="000000"/>
          <w:lang w:val="en-IE"/>
        </w:rPr>
        <w:t xml:space="preserve">deductions to be made by the Department i.e. </w:t>
      </w:r>
      <w:r>
        <w:rPr>
          <w:color w:val="000000"/>
          <w:lang w:val="en-IE"/>
        </w:rPr>
        <w:t xml:space="preserve">insurance, </w:t>
      </w:r>
      <w:r w:rsidRPr="00F43F69">
        <w:rPr>
          <w:color w:val="000000"/>
          <w:lang w:val="en-IE"/>
        </w:rPr>
        <w:t xml:space="preserve">cost appeal, penalties etc.  </w:t>
      </w:r>
    </w:p>
    <w:p w:rsidR="00552098" w:rsidRDefault="00552098" w:rsidP="00A97B98">
      <w:pPr>
        <w:tabs>
          <w:tab w:val="left" w:pos="709"/>
        </w:tabs>
        <w:ind w:left="-142" w:firstLine="425"/>
        <w:rPr>
          <w:color w:val="000000"/>
        </w:rPr>
      </w:pPr>
    </w:p>
    <w:p w:rsidR="00552098" w:rsidRDefault="00552098" w:rsidP="00E874FC">
      <w:pPr>
        <w:tabs>
          <w:tab w:val="left" w:pos="284"/>
        </w:tabs>
        <w:spacing w:line="360" w:lineRule="auto"/>
        <w:ind w:left="-142" w:firstLine="426"/>
        <w:rPr>
          <w:color w:val="000000"/>
        </w:rPr>
      </w:pPr>
      <w:r w:rsidRPr="005669D6">
        <w:rPr>
          <w:color w:val="000000"/>
        </w:rPr>
        <w:t xml:space="preserve">The Department will </w:t>
      </w:r>
      <w:proofErr w:type="spellStart"/>
      <w:r w:rsidRPr="005669D6">
        <w:rPr>
          <w:color w:val="000000"/>
        </w:rPr>
        <w:t>endeavour</w:t>
      </w:r>
      <w:proofErr w:type="spellEnd"/>
      <w:r w:rsidRPr="005669D6">
        <w:rPr>
          <w:color w:val="000000"/>
        </w:rPr>
        <w:t xml:space="preserve"> to process the net differential payments in </w:t>
      </w:r>
      <w:r w:rsidR="00E874FC">
        <w:rPr>
          <w:color w:val="000000"/>
        </w:rPr>
        <w:tab/>
      </w:r>
      <w:r w:rsidRPr="005669D6">
        <w:rPr>
          <w:color w:val="000000"/>
        </w:rPr>
        <w:t xml:space="preserve">accordance with the Charter of Rights for Herdowners on Payments i.e. within 3 </w:t>
      </w:r>
      <w:r w:rsidR="00E874FC">
        <w:rPr>
          <w:color w:val="000000"/>
        </w:rPr>
        <w:tab/>
      </w:r>
      <w:r w:rsidRPr="005669D6">
        <w:rPr>
          <w:color w:val="000000"/>
        </w:rPr>
        <w:t xml:space="preserve">weeks of receipt of all of the documentation needed to effect the payment. </w:t>
      </w:r>
      <w:r w:rsidR="00374823">
        <w:rPr>
          <w:color w:val="000000"/>
        </w:rPr>
        <w:t xml:space="preserve">(See </w:t>
      </w:r>
      <w:r w:rsidR="00374823">
        <w:rPr>
          <w:color w:val="000000"/>
        </w:rPr>
        <w:tab/>
      </w:r>
      <w:proofErr w:type="gramStart"/>
      <w:r w:rsidR="00374823">
        <w:rPr>
          <w:color w:val="000000"/>
        </w:rPr>
        <w:t xml:space="preserve">Section </w:t>
      </w:r>
      <w:r w:rsidRPr="005669D6">
        <w:rPr>
          <w:color w:val="000000"/>
        </w:rPr>
        <w:t xml:space="preserve"> </w:t>
      </w:r>
      <w:r w:rsidR="00374823">
        <w:rPr>
          <w:color w:val="000000"/>
        </w:rPr>
        <w:t>11.2</w:t>
      </w:r>
      <w:proofErr w:type="gramEnd"/>
      <w:r w:rsidR="00374823">
        <w:rPr>
          <w:color w:val="000000"/>
        </w:rPr>
        <w:t xml:space="preserve"> and Checklist at Appendix 4 for documents required)</w:t>
      </w:r>
    </w:p>
    <w:p w:rsidR="00552098" w:rsidRDefault="00552098" w:rsidP="00A97B98">
      <w:pPr>
        <w:tabs>
          <w:tab w:val="left" w:pos="709"/>
        </w:tabs>
        <w:ind w:left="-142" w:firstLine="425"/>
        <w:rPr>
          <w:b/>
          <w:bCs/>
          <w:color w:val="000000"/>
        </w:rPr>
      </w:pPr>
    </w:p>
    <w:p w:rsidR="00552098" w:rsidRPr="005669D6" w:rsidRDefault="00552098" w:rsidP="00E874FC">
      <w:pPr>
        <w:tabs>
          <w:tab w:val="left" w:pos="284"/>
        </w:tabs>
        <w:spacing w:line="360" w:lineRule="auto"/>
        <w:ind w:left="-142" w:firstLine="426"/>
        <w:rPr>
          <w:b/>
          <w:bCs/>
          <w:color w:val="000000"/>
        </w:rPr>
      </w:pPr>
      <w:r>
        <w:rPr>
          <w:b/>
          <w:bCs/>
          <w:color w:val="000000"/>
        </w:rPr>
        <w:t xml:space="preserve">In cases where the appeal valuation is rejected outside the specified time frame </w:t>
      </w:r>
      <w:r w:rsidR="00E874FC">
        <w:rPr>
          <w:b/>
          <w:bCs/>
          <w:color w:val="000000"/>
        </w:rPr>
        <w:tab/>
      </w:r>
      <w:r>
        <w:rPr>
          <w:b/>
          <w:bCs/>
          <w:color w:val="000000"/>
        </w:rPr>
        <w:t xml:space="preserve">(i.e. the case cannot proceed to arbitration) and has been accepted by the other </w:t>
      </w:r>
      <w:r w:rsidR="00E874FC">
        <w:rPr>
          <w:b/>
          <w:bCs/>
          <w:color w:val="000000"/>
        </w:rPr>
        <w:tab/>
      </w:r>
      <w:r>
        <w:rPr>
          <w:b/>
          <w:bCs/>
          <w:color w:val="000000"/>
        </w:rPr>
        <w:t xml:space="preserve">party, payment will be based on the appeal valuation and other criteria as </w:t>
      </w:r>
      <w:r w:rsidR="00E874FC">
        <w:rPr>
          <w:b/>
          <w:bCs/>
          <w:color w:val="000000"/>
        </w:rPr>
        <w:tab/>
      </w:r>
      <w:r>
        <w:rPr>
          <w:b/>
          <w:bCs/>
          <w:color w:val="000000"/>
        </w:rPr>
        <w:t xml:space="preserve">outlined </w:t>
      </w:r>
      <w:r w:rsidR="0088409D">
        <w:rPr>
          <w:b/>
          <w:bCs/>
          <w:color w:val="000000"/>
        </w:rPr>
        <w:t>elsewhere in this document.</w:t>
      </w:r>
      <w:r>
        <w:rPr>
          <w:b/>
          <w:bCs/>
          <w:color w:val="000000"/>
        </w:rPr>
        <w:t xml:space="preserve">     </w:t>
      </w:r>
    </w:p>
    <w:p w:rsidR="00552098" w:rsidRDefault="00552098" w:rsidP="00513849">
      <w:pPr>
        <w:tabs>
          <w:tab w:val="left" w:pos="709"/>
        </w:tabs>
        <w:ind w:left="709" w:firstLine="425"/>
        <w:rPr>
          <w:b/>
          <w:bCs/>
          <w:color w:val="000000"/>
        </w:rPr>
      </w:pPr>
    </w:p>
    <w:p w:rsidR="00552098" w:rsidRDefault="00552098" w:rsidP="00A97B98">
      <w:pPr>
        <w:tabs>
          <w:tab w:val="left" w:pos="0"/>
          <w:tab w:val="left" w:pos="284"/>
        </w:tabs>
        <w:spacing w:line="360" w:lineRule="auto"/>
        <w:ind w:left="-284"/>
        <w:rPr>
          <w:b/>
          <w:bCs/>
          <w:color w:val="000000"/>
        </w:rPr>
      </w:pPr>
      <w:r>
        <w:rPr>
          <w:b/>
          <w:bCs/>
          <w:color w:val="000000"/>
        </w:rPr>
        <w:t>11.2</w:t>
      </w:r>
      <w:r w:rsidR="00B846A5">
        <w:rPr>
          <w:b/>
          <w:bCs/>
          <w:color w:val="000000"/>
        </w:rPr>
        <w:tab/>
      </w:r>
      <w:r w:rsidRPr="00F43F69">
        <w:rPr>
          <w:b/>
          <w:bCs/>
          <w:color w:val="000000"/>
        </w:rPr>
        <w:t xml:space="preserve">Documentation required for payments </w:t>
      </w:r>
    </w:p>
    <w:p w:rsidR="00552098" w:rsidRPr="00A61DE1" w:rsidRDefault="00552098" w:rsidP="00E874FC">
      <w:pPr>
        <w:spacing w:line="360" w:lineRule="auto"/>
        <w:ind w:left="284"/>
        <w:rPr>
          <w:b/>
          <w:bCs/>
          <w:color w:val="000000"/>
        </w:rPr>
      </w:pPr>
      <w:r w:rsidRPr="00F43F69">
        <w:rPr>
          <w:color w:val="000000"/>
        </w:rPr>
        <w:t>It should be understood t</w:t>
      </w:r>
      <w:r>
        <w:rPr>
          <w:color w:val="000000"/>
        </w:rPr>
        <w:t>hat it is not possible for the R</w:t>
      </w:r>
      <w:r w:rsidRPr="00F43F69">
        <w:rPr>
          <w:color w:val="000000"/>
        </w:rPr>
        <w:t xml:space="preserve">VO to process the </w:t>
      </w:r>
      <w:r w:rsidRPr="00F43F69">
        <w:rPr>
          <w:color w:val="000000"/>
        </w:rPr>
        <w:br/>
        <w:t xml:space="preserve">net differential payment due under the On-Farm Market Valuation Scheme without receiving </w:t>
      </w:r>
      <w:r w:rsidRPr="00F43F69">
        <w:rPr>
          <w:b/>
          <w:bCs/>
          <w:color w:val="000000"/>
        </w:rPr>
        <w:t>all</w:t>
      </w:r>
      <w:r w:rsidRPr="00F43F69">
        <w:rPr>
          <w:color w:val="000000"/>
        </w:rPr>
        <w:t xml:space="preserve"> the necessary documentation and clarification from the </w:t>
      </w:r>
      <w:r w:rsidRPr="00F43F69">
        <w:rPr>
          <w:color w:val="000000"/>
        </w:rPr>
        <w:br/>
      </w:r>
      <w:proofErr w:type="spellStart"/>
      <w:r w:rsidRPr="00F43F69">
        <w:rPr>
          <w:color w:val="000000"/>
        </w:rPr>
        <w:t>Herdowner</w:t>
      </w:r>
      <w:proofErr w:type="spellEnd"/>
      <w:r w:rsidRPr="00F43F69">
        <w:rPr>
          <w:color w:val="000000"/>
        </w:rPr>
        <w:t xml:space="preserve">/Keeper, including </w:t>
      </w:r>
      <w:r>
        <w:rPr>
          <w:color w:val="000000"/>
        </w:rPr>
        <w:t xml:space="preserve">factory invoices, </w:t>
      </w:r>
      <w:r w:rsidRPr="00F43F69">
        <w:rPr>
          <w:color w:val="000000"/>
        </w:rPr>
        <w:t xml:space="preserve">up-to-date Tax Clearance Certificates </w:t>
      </w:r>
      <w:r>
        <w:rPr>
          <w:color w:val="000000"/>
        </w:rPr>
        <w:t>/Tax Clearance Access code (</w:t>
      </w:r>
      <w:r w:rsidRPr="00F43F69">
        <w:rPr>
          <w:color w:val="000000"/>
        </w:rPr>
        <w:t>when required</w:t>
      </w:r>
      <w:r>
        <w:rPr>
          <w:color w:val="000000"/>
        </w:rPr>
        <w:t>), Disinfection Certificates</w:t>
      </w:r>
      <w:r w:rsidR="00374823">
        <w:rPr>
          <w:color w:val="000000"/>
        </w:rPr>
        <w:t>, Reactor Milk Record (where appropriate)</w:t>
      </w:r>
      <w:r>
        <w:rPr>
          <w:color w:val="000000"/>
        </w:rPr>
        <w:t xml:space="preserve"> etc</w:t>
      </w:r>
      <w:r w:rsidRPr="00F43F69">
        <w:rPr>
          <w:color w:val="000000"/>
        </w:rPr>
        <w:t xml:space="preserve">. The Department is committed to paying compensation as soon as all relevant documentation is received from the </w:t>
      </w:r>
      <w:proofErr w:type="spellStart"/>
      <w:r w:rsidRPr="00F43F69">
        <w:rPr>
          <w:color w:val="000000"/>
        </w:rPr>
        <w:t>Herdowner</w:t>
      </w:r>
      <w:proofErr w:type="spellEnd"/>
      <w:r w:rsidRPr="00F43F69">
        <w:rPr>
          <w:color w:val="000000"/>
        </w:rPr>
        <w:t>/Keeper.</w:t>
      </w:r>
      <w:r w:rsidR="00485761">
        <w:rPr>
          <w:color w:val="000000"/>
        </w:rPr>
        <w:t xml:space="preserve"> </w:t>
      </w:r>
      <w:r w:rsidRPr="00F43F69">
        <w:rPr>
          <w:color w:val="000000"/>
        </w:rPr>
        <w:t>Delays in submitting the required in</w:t>
      </w:r>
      <w:r>
        <w:rPr>
          <w:color w:val="000000"/>
        </w:rPr>
        <w:t>formation /documentation to the R</w:t>
      </w:r>
      <w:r w:rsidRPr="00F43F69">
        <w:rPr>
          <w:color w:val="000000"/>
        </w:rPr>
        <w:t xml:space="preserve">VO </w:t>
      </w:r>
      <w:r>
        <w:rPr>
          <w:color w:val="000000"/>
        </w:rPr>
        <w:t xml:space="preserve">will </w:t>
      </w:r>
      <w:r w:rsidRPr="00F43F69">
        <w:rPr>
          <w:color w:val="000000"/>
        </w:rPr>
        <w:t xml:space="preserve">automatically delay the processing of payments. A </w:t>
      </w:r>
      <w:r w:rsidRPr="00F43F69">
        <w:rPr>
          <w:b/>
          <w:bCs/>
          <w:color w:val="000000"/>
        </w:rPr>
        <w:t>checklist</w:t>
      </w:r>
      <w:r w:rsidRPr="00F43F69">
        <w:rPr>
          <w:color w:val="000000"/>
        </w:rPr>
        <w:t xml:space="preserve"> of the documentation required by the </w:t>
      </w:r>
      <w:r>
        <w:rPr>
          <w:color w:val="000000"/>
        </w:rPr>
        <w:t>RVO</w:t>
      </w:r>
      <w:r w:rsidRPr="00F43F69">
        <w:rPr>
          <w:color w:val="000000"/>
        </w:rPr>
        <w:t xml:space="preserve"> from the </w:t>
      </w:r>
      <w:proofErr w:type="spellStart"/>
      <w:r w:rsidRPr="00F43F69">
        <w:rPr>
          <w:color w:val="000000"/>
        </w:rPr>
        <w:t>Herdowner</w:t>
      </w:r>
      <w:proofErr w:type="spellEnd"/>
      <w:r w:rsidRPr="00F43F69">
        <w:rPr>
          <w:color w:val="000000"/>
        </w:rPr>
        <w:t xml:space="preserve">/Keeper is attached at </w:t>
      </w:r>
      <w:r w:rsidRPr="00472563">
        <w:rPr>
          <w:color w:val="000000"/>
        </w:rPr>
        <w:t>Appendix</w:t>
      </w:r>
      <w:r w:rsidRPr="00F43F69">
        <w:rPr>
          <w:color w:val="000000"/>
        </w:rPr>
        <w:t xml:space="preserve"> </w:t>
      </w:r>
      <w:r>
        <w:rPr>
          <w:color w:val="000000"/>
        </w:rPr>
        <w:t>4</w:t>
      </w:r>
      <w:r w:rsidRPr="00F43F69">
        <w:rPr>
          <w:color w:val="000000"/>
        </w:rPr>
        <w:t xml:space="preserve">. </w:t>
      </w:r>
      <w:r>
        <w:rPr>
          <w:color w:val="000000"/>
        </w:rPr>
        <w:t xml:space="preserve">If additional documentation is required the RVO will contact the </w:t>
      </w:r>
      <w:proofErr w:type="spellStart"/>
      <w:r>
        <w:rPr>
          <w:color w:val="000000"/>
        </w:rPr>
        <w:t>Herdowner</w:t>
      </w:r>
      <w:proofErr w:type="spellEnd"/>
      <w:r>
        <w:rPr>
          <w:color w:val="000000"/>
        </w:rPr>
        <w:t xml:space="preserve"> directly.  </w:t>
      </w:r>
      <w:r w:rsidRPr="00F43F69">
        <w:rPr>
          <w:b/>
          <w:bCs/>
          <w:color w:val="000000"/>
        </w:rPr>
        <w:t xml:space="preserve">It is in the </w:t>
      </w:r>
      <w:proofErr w:type="spellStart"/>
      <w:r w:rsidRPr="00F43F69">
        <w:rPr>
          <w:b/>
          <w:bCs/>
          <w:color w:val="000000"/>
        </w:rPr>
        <w:t>Herdowner</w:t>
      </w:r>
      <w:proofErr w:type="spellEnd"/>
      <w:r w:rsidRPr="00F43F69">
        <w:rPr>
          <w:b/>
          <w:bCs/>
          <w:color w:val="000000"/>
        </w:rPr>
        <w:t xml:space="preserve">/Keeper’s interest to ensure all the required documentation is submitted to the </w:t>
      </w:r>
      <w:r>
        <w:rPr>
          <w:b/>
          <w:bCs/>
          <w:color w:val="000000"/>
        </w:rPr>
        <w:t>R</w:t>
      </w:r>
      <w:r w:rsidRPr="00F43F69">
        <w:rPr>
          <w:b/>
          <w:bCs/>
          <w:color w:val="000000"/>
        </w:rPr>
        <w:t>VO as promptly as possible.</w:t>
      </w:r>
    </w:p>
    <w:p w:rsidR="004B655C" w:rsidRDefault="00552098" w:rsidP="00513849">
      <w:pPr>
        <w:ind w:left="720" w:hanging="720"/>
        <w:rPr>
          <w:b/>
          <w:bCs/>
        </w:rPr>
      </w:pPr>
      <w:r>
        <w:rPr>
          <w:b/>
          <w:bCs/>
        </w:rPr>
        <w:t xml:space="preserve">  </w:t>
      </w:r>
      <w:r>
        <w:rPr>
          <w:b/>
          <w:bCs/>
        </w:rPr>
        <w:tab/>
      </w:r>
    </w:p>
    <w:p w:rsidR="00552098" w:rsidRPr="00C10B58" w:rsidRDefault="00552098" w:rsidP="00E874FC">
      <w:pPr>
        <w:spacing w:line="360" w:lineRule="auto"/>
        <w:ind w:left="720" w:hanging="1004"/>
        <w:rPr>
          <w:rFonts w:cstheme="minorHAnsi"/>
          <w:b/>
          <w:lang w:val="en-IE"/>
        </w:rPr>
      </w:pPr>
      <w:r w:rsidRPr="00E874FC">
        <w:rPr>
          <w:rFonts w:cstheme="minorHAnsi"/>
          <w:b/>
          <w:lang w:val="en-IE"/>
        </w:rPr>
        <w:t>12</w:t>
      </w:r>
      <w:r w:rsidR="004B655C" w:rsidRPr="00E874FC">
        <w:rPr>
          <w:rFonts w:cstheme="minorHAnsi"/>
          <w:b/>
          <w:lang w:val="en-IE"/>
        </w:rPr>
        <w:t xml:space="preserve">   </w:t>
      </w:r>
      <w:r w:rsidR="004B655C">
        <w:rPr>
          <w:rFonts w:cstheme="minorHAnsi"/>
          <w:b/>
          <w:i/>
          <w:lang w:val="en-IE"/>
        </w:rPr>
        <w:t xml:space="preserve">   </w:t>
      </w:r>
      <w:r w:rsidRPr="00C10B58">
        <w:rPr>
          <w:rFonts w:cstheme="minorHAnsi"/>
          <w:b/>
          <w:lang w:val="en-IE"/>
        </w:rPr>
        <w:t xml:space="preserve">RVO Payment Information to </w:t>
      </w:r>
      <w:proofErr w:type="spellStart"/>
      <w:r w:rsidRPr="00C10B58">
        <w:rPr>
          <w:rFonts w:cstheme="minorHAnsi"/>
          <w:b/>
          <w:lang w:val="en-IE"/>
        </w:rPr>
        <w:t>Herdowner</w:t>
      </w:r>
      <w:proofErr w:type="spellEnd"/>
    </w:p>
    <w:p w:rsidR="00552098" w:rsidRDefault="00552098" w:rsidP="00E874FC">
      <w:pPr>
        <w:spacing w:line="360" w:lineRule="auto"/>
        <w:ind w:left="-142" w:firstLine="426"/>
      </w:pPr>
      <w:r>
        <w:t xml:space="preserve">When the payment processing stage has concluded, the RVO will issue </w:t>
      </w:r>
    </w:p>
    <w:p w:rsidR="00552098" w:rsidRDefault="00552098" w:rsidP="00E874FC">
      <w:pPr>
        <w:tabs>
          <w:tab w:val="left" w:pos="284"/>
        </w:tabs>
        <w:spacing w:line="360" w:lineRule="auto"/>
        <w:ind w:left="-142" w:firstLine="426"/>
      </w:pPr>
      <w:r>
        <w:rPr>
          <w:b/>
          <w:bCs/>
        </w:rPr>
        <w:t>Form V11</w:t>
      </w:r>
      <w:r>
        <w:t xml:space="preserve"> to the </w:t>
      </w:r>
      <w:proofErr w:type="spellStart"/>
      <w:r>
        <w:t>Herdowner</w:t>
      </w:r>
      <w:proofErr w:type="spellEnd"/>
      <w:r>
        <w:t xml:space="preserve"> detailing key information on how the payment was </w:t>
      </w:r>
      <w:r w:rsidR="00E874FC">
        <w:tab/>
      </w:r>
      <w:r>
        <w:t xml:space="preserve">determined.   Under the legislation outlined earlier in this document and other </w:t>
      </w:r>
      <w:r w:rsidR="00E874FC">
        <w:tab/>
      </w:r>
      <w:r>
        <w:t xml:space="preserve">criteria set down within the scheme the Minister may reduce or refuse to pay </w:t>
      </w:r>
      <w:r w:rsidR="00E874FC">
        <w:tab/>
      </w:r>
      <w:r w:rsidR="00E874FC">
        <w:tab/>
      </w:r>
      <w:r>
        <w:t xml:space="preserve">an amount of compensation if in his opinion the owner has failed to take </w:t>
      </w:r>
      <w:r w:rsidR="00E874FC">
        <w:tab/>
      </w:r>
      <w:r w:rsidR="00E874FC">
        <w:tab/>
      </w:r>
      <w:r>
        <w:t xml:space="preserve">appropriate measures, has impeded or obstructed officers or officials in </w:t>
      </w:r>
      <w:r w:rsidR="00E874FC">
        <w:tab/>
      </w:r>
      <w:r w:rsidR="00E874FC">
        <w:tab/>
      </w:r>
      <w:r>
        <w:t xml:space="preserve">carrying out functions under the Act or other as deemed appropriate. In such cases </w:t>
      </w:r>
      <w:r w:rsidR="00E874FC">
        <w:tab/>
      </w:r>
      <w:r>
        <w:t xml:space="preserve">the </w:t>
      </w:r>
      <w:proofErr w:type="spellStart"/>
      <w:r>
        <w:t>herdower</w:t>
      </w:r>
      <w:proofErr w:type="spellEnd"/>
      <w:r>
        <w:t xml:space="preserve"> will be informed of the issues involved and of the decision to reduce </w:t>
      </w:r>
      <w:r w:rsidR="00E874FC">
        <w:tab/>
      </w:r>
      <w:r>
        <w:t xml:space="preserve">or withhold payment. See Section 18 for appeals of such decisions.       </w:t>
      </w:r>
    </w:p>
    <w:p w:rsidR="00552098" w:rsidRDefault="00552098" w:rsidP="00A97B98">
      <w:pPr>
        <w:ind w:left="720" w:firstLine="425"/>
      </w:pPr>
      <w:r>
        <w:t xml:space="preserve">  </w:t>
      </w:r>
    </w:p>
    <w:p w:rsidR="00552098" w:rsidRDefault="00552098" w:rsidP="00FD6990">
      <w:pPr>
        <w:tabs>
          <w:tab w:val="left" w:pos="284"/>
        </w:tabs>
        <w:spacing w:line="360" w:lineRule="auto"/>
        <w:ind w:left="-709" w:firstLine="426"/>
      </w:pPr>
      <w:r>
        <w:rPr>
          <w:b/>
          <w:bCs/>
        </w:rPr>
        <w:t>13</w:t>
      </w:r>
      <w:r w:rsidR="00FD6990">
        <w:rPr>
          <w:b/>
          <w:bCs/>
        </w:rPr>
        <w:tab/>
      </w:r>
      <w:r>
        <w:rPr>
          <w:b/>
          <w:bCs/>
        </w:rPr>
        <w:t>Special Tax Treatment</w:t>
      </w:r>
      <w:r>
        <w:rPr>
          <w:b/>
          <w:bCs/>
        </w:rPr>
        <w:br/>
      </w:r>
      <w:r w:rsidR="004B655C">
        <w:tab/>
      </w:r>
      <w:r>
        <w:t xml:space="preserve">Herdowners wishing to enquire about special tax treatment on compulsory </w:t>
      </w:r>
      <w:r w:rsidR="00FD6990">
        <w:tab/>
      </w:r>
      <w:r w:rsidR="00FD6990">
        <w:tab/>
      </w:r>
      <w:r>
        <w:t xml:space="preserve">disposal of </w:t>
      </w:r>
      <w:r w:rsidR="004B655C">
        <w:tab/>
      </w:r>
      <w:r>
        <w:t>livestock should contact their local Inspector of Taxes.</w:t>
      </w:r>
    </w:p>
    <w:p w:rsidR="00734913" w:rsidRDefault="00734913" w:rsidP="00FD6990">
      <w:pPr>
        <w:tabs>
          <w:tab w:val="left" w:pos="284"/>
        </w:tabs>
        <w:spacing w:line="360" w:lineRule="auto"/>
        <w:ind w:left="-709" w:firstLine="426"/>
      </w:pPr>
    </w:p>
    <w:p w:rsidR="006970B0" w:rsidRDefault="006970B0" w:rsidP="00FD6990">
      <w:pPr>
        <w:tabs>
          <w:tab w:val="left" w:pos="284"/>
        </w:tabs>
        <w:spacing w:line="360" w:lineRule="auto"/>
        <w:ind w:left="-709" w:firstLine="426"/>
      </w:pPr>
    </w:p>
    <w:p w:rsidR="006970B0" w:rsidRDefault="006970B0" w:rsidP="00FD6990">
      <w:pPr>
        <w:tabs>
          <w:tab w:val="left" w:pos="284"/>
        </w:tabs>
        <w:spacing w:line="360" w:lineRule="auto"/>
        <w:ind w:left="-709" w:firstLine="426"/>
      </w:pPr>
    </w:p>
    <w:p w:rsidR="00552098" w:rsidRDefault="00552098" w:rsidP="00552098">
      <w:pPr>
        <w:spacing w:line="360" w:lineRule="auto"/>
        <w:ind w:left="720" w:hanging="720"/>
        <w:rPr>
          <w:b/>
          <w:bCs/>
        </w:rPr>
      </w:pPr>
      <w:r>
        <w:rPr>
          <w:b/>
          <w:bCs/>
        </w:rPr>
        <w:lastRenderedPageBreak/>
        <w:t>B</w:t>
      </w:r>
      <w:r>
        <w:rPr>
          <w:b/>
          <w:bCs/>
        </w:rPr>
        <w:tab/>
      </w:r>
      <w:r>
        <w:rPr>
          <w:b/>
          <w:bCs/>
          <w:sz w:val="28"/>
          <w:szCs w:val="28"/>
          <w:u w:val="single"/>
        </w:rPr>
        <w:t>Other Compensation arrangements – Depopulation Grants, Income Supplement, and Hardship Grants</w:t>
      </w:r>
      <w:r>
        <w:rPr>
          <w:b/>
          <w:bCs/>
        </w:rPr>
        <w:t xml:space="preserve"> </w:t>
      </w:r>
    </w:p>
    <w:p w:rsidR="00734913" w:rsidRDefault="00734913" w:rsidP="00552098">
      <w:pPr>
        <w:spacing w:line="360" w:lineRule="auto"/>
        <w:ind w:left="720" w:hanging="720"/>
        <w:rPr>
          <w:b/>
          <w:bCs/>
          <w:u w:val="single"/>
        </w:rPr>
      </w:pPr>
      <w:r>
        <w:rPr>
          <w:b/>
          <w:bCs/>
        </w:rPr>
        <w:tab/>
      </w:r>
      <w:r w:rsidR="00191625" w:rsidRPr="00191625">
        <w:rPr>
          <w:b/>
          <w:bCs/>
          <w:u w:val="single"/>
        </w:rPr>
        <w:t>General</w:t>
      </w:r>
      <w:r>
        <w:rPr>
          <w:b/>
          <w:bCs/>
          <w:u w:val="single"/>
        </w:rPr>
        <w:t xml:space="preserve"> </w:t>
      </w:r>
    </w:p>
    <w:p w:rsidR="00734913" w:rsidRDefault="00734913" w:rsidP="00552098">
      <w:pPr>
        <w:spacing w:line="360" w:lineRule="auto"/>
        <w:ind w:left="720" w:hanging="720"/>
        <w:rPr>
          <w:b/>
          <w:bCs/>
          <w:u w:val="single"/>
        </w:rPr>
      </w:pPr>
    </w:p>
    <w:p w:rsidR="00734913" w:rsidRPr="00734913" w:rsidRDefault="004103B8" w:rsidP="004103B8">
      <w:pPr>
        <w:tabs>
          <w:tab w:val="left" w:pos="709"/>
        </w:tabs>
        <w:spacing w:line="360" w:lineRule="auto"/>
        <w:ind w:left="851" w:hanging="567"/>
        <w:rPr>
          <w:b/>
          <w:bCs/>
          <w:u w:val="single"/>
        </w:rPr>
      </w:pPr>
      <w:r>
        <w:rPr>
          <w:bCs/>
        </w:rPr>
        <w:t xml:space="preserve">          </w:t>
      </w:r>
      <w:r w:rsidR="00734913" w:rsidRPr="0073712B">
        <w:rPr>
          <w:bCs/>
        </w:rPr>
        <w:t xml:space="preserve">The Minister may refuse payment of compensation, in whole or in part, </w:t>
      </w:r>
      <w:r w:rsidR="00734913">
        <w:rPr>
          <w:bCs/>
        </w:rPr>
        <w:t xml:space="preserve">in respect of the Depopulation, Income Supplement, or the Hardship Grant Scheme </w:t>
      </w:r>
      <w:r w:rsidR="00734913" w:rsidRPr="0073712B">
        <w:rPr>
          <w:bCs/>
        </w:rPr>
        <w:t>where a</w:t>
      </w:r>
      <w:r>
        <w:rPr>
          <w:bCs/>
        </w:rPr>
        <w:t xml:space="preserve"> </w:t>
      </w:r>
      <w:proofErr w:type="spellStart"/>
      <w:r w:rsidR="00734913" w:rsidRPr="0073712B">
        <w:rPr>
          <w:bCs/>
        </w:rPr>
        <w:t>Herdowner</w:t>
      </w:r>
      <w:proofErr w:type="spellEnd"/>
      <w:r w:rsidR="00734913" w:rsidRPr="0073712B">
        <w:rPr>
          <w:bCs/>
        </w:rPr>
        <w:t xml:space="preserve">/Keeper does not satisfy the provisions </w:t>
      </w:r>
      <w:r w:rsidR="007C07BB">
        <w:rPr>
          <w:bCs/>
        </w:rPr>
        <w:t xml:space="preserve">set </w:t>
      </w:r>
      <w:r w:rsidR="00734913">
        <w:rPr>
          <w:bCs/>
        </w:rPr>
        <w:t xml:space="preserve">down in this and other </w:t>
      </w:r>
      <w:r>
        <w:rPr>
          <w:bCs/>
        </w:rPr>
        <w:t>s</w:t>
      </w:r>
      <w:r w:rsidR="00734913">
        <w:rPr>
          <w:bCs/>
        </w:rPr>
        <w:t xml:space="preserve">cheme documentation </w:t>
      </w:r>
      <w:r w:rsidR="007C07BB">
        <w:rPr>
          <w:bCs/>
        </w:rPr>
        <w:t>and/</w:t>
      </w:r>
      <w:r w:rsidR="00734913" w:rsidRPr="0073712B">
        <w:rPr>
          <w:bCs/>
        </w:rPr>
        <w:t xml:space="preserve">or where the Minister is satisfied that the </w:t>
      </w:r>
      <w:proofErr w:type="spellStart"/>
      <w:r w:rsidR="00734913" w:rsidRPr="0073712B">
        <w:rPr>
          <w:bCs/>
        </w:rPr>
        <w:t>Herdowner</w:t>
      </w:r>
      <w:proofErr w:type="spellEnd"/>
      <w:r w:rsidR="00734913" w:rsidRPr="0073712B">
        <w:rPr>
          <w:bCs/>
        </w:rPr>
        <w:t xml:space="preserve">/Keeper has failed to co-operate with </w:t>
      </w:r>
      <w:proofErr w:type="spellStart"/>
      <w:r w:rsidR="00734913" w:rsidRPr="0073712B">
        <w:rPr>
          <w:bCs/>
        </w:rPr>
        <w:t>authorised</w:t>
      </w:r>
      <w:proofErr w:type="spellEnd"/>
      <w:r w:rsidR="00734913" w:rsidRPr="0073712B">
        <w:rPr>
          <w:bCs/>
        </w:rPr>
        <w:t xml:space="preserve"> officers of the Department in carrying out their duties under the Schemes.</w:t>
      </w:r>
    </w:p>
    <w:p w:rsidR="00552098" w:rsidRDefault="00552098" w:rsidP="00552098">
      <w:pPr>
        <w:pStyle w:val="Heading1"/>
        <w:rPr>
          <w:sz w:val="24"/>
          <w:szCs w:val="24"/>
        </w:rPr>
      </w:pPr>
      <w:r w:rsidRPr="00BD68CB">
        <w:rPr>
          <w:rFonts w:asciiTheme="minorHAnsi" w:hAnsiTheme="minorHAnsi" w:cstheme="minorHAnsi"/>
          <w:sz w:val="24"/>
          <w:szCs w:val="24"/>
        </w:rPr>
        <w:t>14</w:t>
      </w:r>
      <w:r>
        <w:rPr>
          <w:sz w:val="24"/>
          <w:szCs w:val="24"/>
        </w:rPr>
        <w:t xml:space="preserve"> </w:t>
      </w:r>
      <w:r>
        <w:rPr>
          <w:sz w:val="24"/>
          <w:szCs w:val="24"/>
        </w:rPr>
        <w:tab/>
      </w:r>
      <w:r w:rsidRPr="00BD68CB">
        <w:rPr>
          <w:rFonts w:asciiTheme="minorHAnsi" w:hAnsiTheme="minorHAnsi" w:cstheme="minorHAnsi"/>
          <w:sz w:val="26"/>
          <w:szCs w:val="26"/>
        </w:rPr>
        <w:t>Depopulation Grants</w:t>
      </w:r>
    </w:p>
    <w:p w:rsidR="00552098" w:rsidRDefault="00552098" w:rsidP="00552098">
      <w:pPr>
        <w:spacing w:line="360" w:lineRule="auto"/>
        <w:ind w:left="720"/>
      </w:pPr>
      <w:r>
        <w:t xml:space="preserve">Herdowners whose herds are depopulated (totally or partially) in the interest of disease control may qualify for Depopulation Grants during the rest period provided the holding or depopulated portion thereof remains free of stock.  Grants are generally paid for each animal removed in the depopulation measure and for those removed as reactors since the holding was restricted, on condition that the </w:t>
      </w:r>
      <w:proofErr w:type="spellStart"/>
      <w:r>
        <w:t>Herdowner</w:t>
      </w:r>
      <w:proofErr w:type="spellEnd"/>
      <w:r>
        <w:t xml:space="preserve"> agrees the depopulation at the time specified by the RVO. Animals moved into the restricted holding (with certain exemptions) may not be eligible (see below). Where any of the reactors removed had been treated with a medicine (Paragraph 9 refers) the payment of a Depopulation grant in respect of such animals will be assessed on a case by case basis.  Also see Section 1.3 regarding animal/s removed on an ER26A.  </w:t>
      </w:r>
    </w:p>
    <w:p w:rsidR="00552098" w:rsidRDefault="00552098" w:rsidP="00FA42FF">
      <w:pPr>
        <w:pStyle w:val="BodyText"/>
        <w:ind w:left="720"/>
        <w:rPr>
          <w:b w:val="0"/>
          <w:bCs w:val="0"/>
        </w:rPr>
      </w:pPr>
    </w:p>
    <w:p w:rsidR="00552098" w:rsidRDefault="00552098" w:rsidP="00552098">
      <w:pPr>
        <w:pStyle w:val="BodyText"/>
        <w:spacing w:line="360" w:lineRule="auto"/>
        <w:ind w:left="720"/>
        <w:rPr>
          <w:b w:val="0"/>
          <w:bCs w:val="0"/>
        </w:rPr>
      </w:pPr>
      <w:r>
        <w:rPr>
          <w:b w:val="0"/>
          <w:bCs w:val="0"/>
        </w:rPr>
        <w:t xml:space="preserve">If agreement to depopulate is not received and depopulation takes place subsequently, the owner is excluded from eligibility for Depopulation Grants on all past, present, and future reactors during the restriction period i.e. Depopulation Grants will be paid only on the in-contact animals removed at the time of any subsequent depopulation.  Depopulation Grants are paid in respect of each calendar month of the rest period specified by the RVO and </w:t>
      </w:r>
      <w:proofErr w:type="gramStart"/>
      <w:r>
        <w:rPr>
          <w:b w:val="0"/>
          <w:bCs w:val="0"/>
        </w:rPr>
        <w:t>are</w:t>
      </w:r>
      <w:proofErr w:type="gramEnd"/>
      <w:r>
        <w:rPr>
          <w:b w:val="0"/>
          <w:bCs w:val="0"/>
        </w:rPr>
        <w:t xml:space="preserve"> generally issued in one payment representing the total amount due in respect of the agreed rest period.    </w:t>
      </w:r>
    </w:p>
    <w:p w:rsidR="00552098" w:rsidRDefault="00552098" w:rsidP="00FA42FF"/>
    <w:p w:rsidR="004F7816" w:rsidRDefault="004F7816" w:rsidP="00552098">
      <w:pPr>
        <w:spacing w:line="360" w:lineRule="auto"/>
        <w:ind w:left="720"/>
      </w:pPr>
    </w:p>
    <w:p w:rsidR="004F7816" w:rsidRDefault="004F7816" w:rsidP="00552098">
      <w:pPr>
        <w:spacing w:line="360" w:lineRule="auto"/>
        <w:ind w:left="720"/>
      </w:pPr>
    </w:p>
    <w:p w:rsidR="00552098" w:rsidRPr="00A61D5F" w:rsidRDefault="00552098" w:rsidP="00552098">
      <w:pPr>
        <w:spacing w:line="360" w:lineRule="auto"/>
        <w:ind w:left="720"/>
      </w:pPr>
      <w:r>
        <w:t xml:space="preserve">Depopulation grants rates apply only to cattle in </w:t>
      </w:r>
      <w:r>
        <w:rPr>
          <w:u w:val="single"/>
        </w:rPr>
        <w:t xml:space="preserve">stable herds </w:t>
      </w:r>
      <w:r w:rsidRPr="00A61D5F">
        <w:t>(excluding Dealer/Feedlot)</w:t>
      </w:r>
      <w:r w:rsidRPr="00A61D5F">
        <w:rPr>
          <w:u w:val="single"/>
        </w:rPr>
        <w:t>.</w:t>
      </w:r>
      <w:r w:rsidRPr="00A61D5F">
        <w:t xml:space="preserve"> </w:t>
      </w:r>
    </w:p>
    <w:p w:rsidR="00552098" w:rsidRDefault="00552098" w:rsidP="00FA42FF">
      <w:pPr>
        <w:ind w:left="720"/>
        <w:rPr>
          <w:b/>
          <w:bCs/>
        </w:rPr>
      </w:pPr>
    </w:p>
    <w:p w:rsidR="00552098" w:rsidRDefault="00552098" w:rsidP="00552098">
      <w:pPr>
        <w:spacing w:line="360" w:lineRule="auto"/>
        <w:ind w:left="720"/>
      </w:pPr>
      <w:r>
        <w:rPr>
          <w:b/>
          <w:bCs/>
        </w:rPr>
        <w:t>It is</w:t>
      </w:r>
      <w:r>
        <w:rPr>
          <w:b/>
          <w:bCs/>
          <w:color w:val="FF0000"/>
        </w:rPr>
        <w:t xml:space="preserve"> </w:t>
      </w:r>
      <w:r>
        <w:rPr>
          <w:b/>
          <w:bCs/>
        </w:rPr>
        <w:t xml:space="preserve">important to note that the movement of any animal into a restricted holding is prohibited, except with the </w:t>
      </w:r>
      <w:r>
        <w:rPr>
          <w:b/>
          <w:bCs/>
          <w:u w:val="single"/>
        </w:rPr>
        <w:t>written</w:t>
      </w:r>
      <w:r>
        <w:rPr>
          <w:b/>
          <w:bCs/>
        </w:rPr>
        <w:t xml:space="preserve"> permission of the RVO and on foot of a movement permit. </w:t>
      </w:r>
      <w:r>
        <w:t>Where permission was given to move animals into a restricted herd</w:t>
      </w:r>
      <w:r>
        <w:rPr>
          <w:rFonts w:eastAsia="Arial Unicode MS"/>
        </w:rPr>
        <w:t>, depopulation grants, (o</w:t>
      </w:r>
      <w:r>
        <w:t xml:space="preserve">ther than the exceptions noted </w:t>
      </w:r>
      <w:proofErr w:type="gramStart"/>
      <w:r>
        <w:t>below</w:t>
      </w:r>
      <w:r w:rsidDel="00DE3C1F">
        <w:t xml:space="preserve"> </w:t>
      </w:r>
      <w:r>
        <w:t xml:space="preserve"> where</w:t>
      </w:r>
      <w:proofErr w:type="gramEnd"/>
      <w:r>
        <w:t xml:space="preserve"> permission is also required ), </w:t>
      </w:r>
      <w:r>
        <w:rPr>
          <w:rFonts w:eastAsia="Arial Unicode MS"/>
        </w:rPr>
        <w:t xml:space="preserve">are not payable on animals </w:t>
      </w:r>
      <w:r w:rsidRPr="00DB3F82">
        <w:rPr>
          <w:rFonts w:eastAsia="Arial Unicode MS"/>
          <w:color w:val="000000"/>
        </w:rPr>
        <w:t>moved onto the holding during the restriction period if these animals are subsequently deemed</w:t>
      </w:r>
      <w:r w:rsidRPr="00F43F69">
        <w:rPr>
          <w:rFonts w:eastAsia="Arial Unicode MS"/>
          <w:color w:val="000000"/>
        </w:rPr>
        <w:t xml:space="preserve"> reactors</w:t>
      </w:r>
      <w:r>
        <w:rPr>
          <w:rFonts w:eastAsia="Arial Unicode MS"/>
          <w:color w:val="000000"/>
        </w:rPr>
        <w:t>.</w:t>
      </w:r>
      <w:r>
        <w:t xml:space="preserve"> </w:t>
      </w:r>
    </w:p>
    <w:p w:rsidR="004F7816" w:rsidRDefault="00552098" w:rsidP="00552098">
      <w:pPr>
        <w:spacing w:line="360" w:lineRule="auto"/>
        <w:ind w:left="720"/>
      </w:pPr>
      <w:r w:rsidRPr="00BA404C">
        <w:t xml:space="preserve"> </w:t>
      </w:r>
    </w:p>
    <w:p w:rsidR="00552098" w:rsidRPr="00153FD3" w:rsidRDefault="00552098" w:rsidP="00552098">
      <w:pPr>
        <w:spacing w:line="360" w:lineRule="auto"/>
        <w:ind w:left="720"/>
        <w:rPr>
          <w:b/>
        </w:rPr>
      </w:pPr>
      <w:r w:rsidRPr="00153FD3">
        <w:rPr>
          <w:b/>
        </w:rPr>
        <w:t>Exceptions:</w:t>
      </w:r>
    </w:p>
    <w:p w:rsidR="00552098" w:rsidRPr="006B3F57" w:rsidRDefault="00552098" w:rsidP="00C10B58">
      <w:pPr>
        <w:tabs>
          <w:tab w:val="left" w:pos="709"/>
        </w:tabs>
        <w:overflowPunct w:val="0"/>
        <w:autoSpaceDE w:val="0"/>
        <w:autoSpaceDN w:val="0"/>
        <w:adjustRightInd w:val="0"/>
        <w:spacing w:line="360" w:lineRule="auto"/>
        <w:ind w:left="709"/>
        <w:textAlignment w:val="baseline"/>
        <w:rPr>
          <w:bCs/>
        </w:rPr>
      </w:pPr>
      <w:r>
        <w:tab/>
        <w:t>(</w:t>
      </w:r>
      <w:proofErr w:type="spellStart"/>
      <w:r>
        <w:t>i</w:t>
      </w:r>
      <w:proofErr w:type="spellEnd"/>
      <w:r>
        <w:t>)</w:t>
      </w:r>
      <w:r w:rsidRPr="006B3F57">
        <w:t xml:space="preserve"> introduction of a </w:t>
      </w:r>
      <w:r>
        <w:t>replacement stock bull(s)</w:t>
      </w:r>
      <w:r w:rsidRPr="008B4A3F">
        <w:t xml:space="preserve"> </w:t>
      </w:r>
      <w:r w:rsidR="00F20298">
        <w:t>for which a</w:t>
      </w:r>
      <w:r>
        <w:t xml:space="preserve"> 30 day pre-movement test is required;  (ii) </w:t>
      </w:r>
      <w:r w:rsidRPr="00BA404C">
        <w:t xml:space="preserve">emergency replacement </w:t>
      </w:r>
      <w:proofErr w:type="spellStart"/>
      <w:r w:rsidRPr="00BA404C">
        <w:t>suckler</w:t>
      </w:r>
      <w:proofErr w:type="spellEnd"/>
      <w:r w:rsidRPr="00BA404C">
        <w:t xml:space="preserve"> calf</w:t>
      </w:r>
      <w:r w:rsidRPr="006B3F57">
        <w:rPr>
          <w:b/>
          <w:bCs/>
        </w:rPr>
        <w:t xml:space="preserve"> </w:t>
      </w:r>
      <w:r w:rsidRPr="00BA404C">
        <w:t>(notified on relevant NBAS form)</w:t>
      </w:r>
      <w:r>
        <w:t>, (iii)</w:t>
      </w:r>
      <w:r w:rsidRPr="00BA404C">
        <w:t xml:space="preserve"> animals moved in to newly established herds </w:t>
      </w:r>
      <w:r w:rsidRPr="006B3F57">
        <w:t>on foot of permission by the RVO using Form ER37A</w:t>
      </w:r>
      <w:r w:rsidRPr="00BA404C">
        <w:t xml:space="preserve"> </w:t>
      </w:r>
      <w:r>
        <w:t>iv)</w:t>
      </w:r>
      <w:r w:rsidRPr="006B3F57">
        <w:rPr>
          <w:bCs/>
        </w:rPr>
        <w:t xml:space="preserve"> movement of animals into a herd, contiguous to a High Risk breakdown,</w:t>
      </w:r>
      <w:r>
        <w:rPr>
          <w:bCs/>
        </w:rPr>
        <w:t xml:space="preserve"> s</w:t>
      </w:r>
      <w:r w:rsidRPr="006B3F57">
        <w:rPr>
          <w:bCs/>
        </w:rPr>
        <w:t>uspended pending test. In the latter case</w:t>
      </w:r>
      <w:r w:rsidR="00C10B58">
        <w:rPr>
          <w:bCs/>
        </w:rPr>
        <w:t xml:space="preserve">               </w:t>
      </w:r>
      <w:r w:rsidRPr="006B3F57">
        <w:rPr>
          <w:bCs/>
        </w:rPr>
        <w:t xml:space="preserve"> (iv), permission to move animals into the herd is automatically p</w:t>
      </w:r>
      <w:r w:rsidRPr="001E5C56">
        <w:rPr>
          <w:bCs/>
        </w:rPr>
        <w:t>r</w:t>
      </w:r>
      <w:r w:rsidRPr="006B3F57">
        <w:rPr>
          <w:bCs/>
        </w:rPr>
        <w:t>ovided up to the date of test or where an extension to test has been granted up to the revised due date of the re-scheduled test or on complet</w:t>
      </w:r>
      <w:r>
        <w:rPr>
          <w:bCs/>
        </w:rPr>
        <w:t xml:space="preserve">ion </w:t>
      </w:r>
      <w:r w:rsidRPr="006B3F57">
        <w:rPr>
          <w:bCs/>
        </w:rPr>
        <w:t>of the test whichever is earlier</w:t>
      </w:r>
      <w:r>
        <w:rPr>
          <w:bCs/>
        </w:rPr>
        <w:t>,</w:t>
      </w:r>
      <w:r w:rsidRPr="006B3F57">
        <w:rPr>
          <w:b/>
          <w:bCs/>
        </w:rPr>
        <w:t xml:space="preserve"> </w:t>
      </w:r>
      <w:r w:rsidRPr="006B3F57">
        <w:rPr>
          <w:bCs/>
        </w:rPr>
        <w:t>(v)</w:t>
      </w:r>
      <w:r>
        <w:rPr>
          <w:b/>
          <w:bCs/>
        </w:rPr>
        <w:t xml:space="preserve"> </w:t>
      </w:r>
      <w:r w:rsidRPr="006B3F57">
        <w:rPr>
          <w:bCs/>
        </w:rPr>
        <w:t xml:space="preserve">cases where approval has been received for movement home, to a restricted herd, of a farmers’ own “test negative animals” from a rearing/grazing/feeding herd, to alleviate or prevent a welfare problem (subject to compliance with additional testing requirements). </w:t>
      </w:r>
    </w:p>
    <w:p w:rsidR="00552098" w:rsidRPr="00EE602A" w:rsidRDefault="00552098" w:rsidP="00FA42FF">
      <w:pPr>
        <w:overflowPunct w:val="0"/>
        <w:autoSpaceDE w:val="0"/>
        <w:autoSpaceDN w:val="0"/>
        <w:adjustRightInd w:val="0"/>
        <w:ind w:left="357"/>
        <w:rPr>
          <w:bCs/>
        </w:rPr>
      </w:pPr>
    </w:p>
    <w:p w:rsidR="00552098" w:rsidRDefault="00552098" w:rsidP="00552098">
      <w:pPr>
        <w:spacing w:line="360" w:lineRule="auto"/>
        <w:ind w:left="720"/>
      </w:pPr>
      <w:r w:rsidRPr="00EE602A">
        <w:rPr>
          <w:bCs/>
        </w:rPr>
        <w:t xml:space="preserve">In the case of an offer of depopulation to a Feedlot </w:t>
      </w:r>
      <w:r w:rsidRPr="006B3F57">
        <w:t>he</w:t>
      </w:r>
      <w:r>
        <w:t>rd all cattle moved in following the activation of an ER37F will not be eligible for Depopulation Grants.</w:t>
      </w:r>
    </w:p>
    <w:p w:rsidR="004F7816" w:rsidRDefault="00552098" w:rsidP="00552098">
      <w:pPr>
        <w:pStyle w:val="ListParagraph"/>
        <w:spacing w:after="200" w:line="276" w:lineRule="auto"/>
        <w:ind w:left="0"/>
        <w:jc w:val="both"/>
        <w:rPr>
          <w:b/>
          <w:bCs/>
        </w:rPr>
      </w:pPr>
      <w:r>
        <w:rPr>
          <w:b/>
          <w:bCs/>
        </w:rPr>
        <w:tab/>
      </w:r>
    </w:p>
    <w:p w:rsidR="004F7816" w:rsidRDefault="004F7816" w:rsidP="00552098">
      <w:pPr>
        <w:pStyle w:val="ListParagraph"/>
        <w:spacing w:after="200" w:line="276" w:lineRule="auto"/>
        <w:ind w:left="0"/>
        <w:jc w:val="both"/>
        <w:rPr>
          <w:b/>
          <w:bCs/>
        </w:rPr>
      </w:pPr>
    </w:p>
    <w:p w:rsidR="004F7816" w:rsidRDefault="004F7816" w:rsidP="00552098">
      <w:pPr>
        <w:pStyle w:val="ListParagraph"/>
        <w:spacing w:after="200" w:line="276" w:lineRule="auto"/>
        <w:ind w:left="0"/>
        <w:jc w:val="both"/>
        <w:rPr>
          <w:b/>
          <w:bCs/>
        </w:rPr>
      </w:pPr>
    </w:p>
    <w:p w:rsidR="004F7816" w:rsidRDefault="004F7816" w:rsidP="00552098">
      <w:pPr>
        <w:pStyle w:val="ListParagraph"/>
        <w:spacing w:after="200" w:line="276" w:lineRule="auto"/>
        <w:ind w:left="0"/>
        <w:jc w:val="both"/>
        <w:rPr>
          <w:b/>
          <w:bCs/>
        </w:rPr>
      </w:pPr>
    </w:p>
    <w:p w:rsidR="00552098" w:rsidRPr="00AD4298" w:rsidRDefault="004F7816" w:rsidP="00552098">
      <w:pPr>
        <w:pStyle w:val="ListParagraph"/>
        <w:spacing w:after="200" w:line="276" w:lineRule="auto"/>
        <w:ind w:left="0"/>
        <w:jc w:val="both"/>
        <w:rPr>
          <w:rFonts w:cs="Calibri"/>
        </w:rPr>
      </w:pPr>
      <w:r>
        <w:rPr>
          <w:b/>
          <w:bCs/>
        </w:rPr>
        <w:lastRenderedPageBreak/>
        <w:tab/>
      </w:r>
      <w:r w:rsidR="00552098">
        <w:rPr>
          <w:b/>
          <w:bCs/>
        </w:rPr>
        <w:t xml:space="preserve">Depopulation Grant Rates: </w:t>
      </w:r>
      <w:r w:rsidR="00552098">
        <w:t>The rates in force are as follows</w:t>
      </w:r>
      <w:r w:rsidR="00552098" w:rsidRPr="00AD4298">
        <w:rPr>
          <w:rFonts w:cs="Calibri"/>
          <w:sz w:val="23"/>
          <w:szCs w:val="23"/>
        </w:rPr>
        <w:t xml:space="preserve"> </w:t>
      </w:r>
      <w:r w:rsidR="00552098" w:rsidRPr="00AD4298">
        <w:rPr>
          <w:rFonts w:cs="Calibri"/>
        </w:rPr>
        <w:t xml:space="preserve">and apply to </w:t>
      </w:r>
      <w:r w:rsidR="00552098" w:rsidRPr="00AD4298">
        <w:rPr>
          <w:rFonts w:cs="Calibri"/>
        </w:rPr>
        <w:tab/>
        <w:t xml:space="preserve">depopulations where the date of the agreement to depopulate (signing of the </w:t>
      </w:r>
      <w:r w:rsidR="00552098" w:rsidRPr="00AD4298">
        <w:rPr>
          <w:rFonts w:cs="Calibri"/>
        </w:rPr>
        <w:tab/>
        <w:t>ER29)</w:t>
      </w:r>
      <w:r w:rsidR="00485761">
        <w:rPr>
          <w:rFonts w:cs="Calibri"/>
        </w:rPr>
        <w:t xml:space="preserve"> </w:t>
      </w:r>
      <w:r w:rsidR="00552098" w:rsidRPr="00AD4298">
        <w:rPr>
          <w:rFonts w:cs="Calibri"/>
        </w:rPr>
        <w:t>is on or after 1 May 2016.</w:t>
      </w:r>
    </w:p>
    <w:tbl>
      <w:tblPr>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1602"/>
        <w:gridCol w:w="1839"/>
        <w:gridCol w:w="3138"/>
        <w:gridCol w:w="285"/>
        <w:gridCol w:w="1982"/>
      </w:tblGrid>
      <w:tr w:rsidR="00552098" w:rsidRPr="00EC420C" w:rsidTr="001B2A6C">
        <w:trPr>
          <w:cantSplit/>
        </w:trPr>
        <w:tc>
          <w:tcPr>
            <w:tcW w:w="1602" w:type="dxa"/>
            <w:tcBorders>
              <w:top w:val="single" w:sz="4" w:space="0" w:color="auto"/>
              <w:left w:val="single" w:sz="4" w:space="0" w:color="auto"/>
              <w:bottom w:val="single" w:sz="4" w:space="0" w:color="auto"/>
              <w:right w:val="single" w:sz="4" w:space="0" w:color="auto"/>
            </w:tcBorders>
          </w:tcPr>
          <w:p w:rsidR="00552098" w:rsidRPr="00EC420C" w:rsidRDefault="00552098" w:rsidP="00082501">
            <w:pPr>
              <w:rPr>
                <w:rFonts w:ascii="Calibri" w:hAnsi="Calibri" w:cs="Calibri"/>
                <w:color w:val="FF0000"/>
              </w:rPr>
            </w:pPr>
          </w:p>
          <w:p w:rsidR="00552098" w:rsidRPr="00EC420C" w:rsidRDefault="00552098" w:rsidP="00082501">
            <w:pPr>
              <w:rPr>
                <w:rFonts w:ascii="Calibri" w:hAnsi="Calibri" w:cs="Calibri"/>
                <w:color w:val="FF0000"/>
              </w:rPr>
            </w:pPr>
          </w:p>
          <w:p w:rsidR="00552098" w:rsidRPr="00EC420C" w:rsidRDefault="00552098" w:rsidP="00082501">
            <w:pPr>
              <w:rPr>
                <w:rFonts w:ascii="Calibri" w:hAnsi="Calibri" w:cs="Calibri"/>
                <w:b/>
                <w:u w:val="single"/>
              </w:rPr>
            </w:pPr>
            <w:r w:rsidRPr="00EC420C">
              <w:rPr>
                <w:rFonts w:ascii="Calibri" w:hAnsi="Calibri" w:cs="Calibri"/>
                <w:b/>
                <w:sz w:val="22"/>
                <w:szCs w:val="22"/>
                <w:u w:val="single"/>
              </w:rPr>
              <w:t>Herd Type</w:t>
            </w:r>
          </w:p>
        </w:tc>
        <w:tc>
          <w:tcPr>
            <w:tcW w:w="1839" w:type="dxa"/>
            <w:tcBorders>
              <w:top w:val="single" w:sz="4" w:space="0" w:color="auto"/>
              <w:left w:val="single" w:sz="4" w:space="0" w:color="auto"/>
              <w:bottom w:val="single" w:sz="4" w:space="0" w:color="auto"/>
              <w:right w:val="single" w:sz="4" w:space="0" w:color="auto"/>
            </w:tcBorders>
          </w:tcPr>
          <w:p w:rsidR="00552098" w:rsidRPr="00EC420C" w:rsidRDefault="00552098" w:rsidP="00082501">
            <w:pPr>
              <w:rPr>
                <w:rFonts w:ascii="Calibri" w:hAnsi="Calibri" w:cs="Calibri"/>
                <w:color w:val="FF0000"/>
              </w:rPr>
            </w:pPr>
          </w:p>
          <w:p w:rsidR="00552098" w:rsidRPr="00EC420C" w:rsidRDefault="00552098" w:rsidP="00082501">
            <w:pPr>
              <w:rPr>
                <w:rFonts w:ascii="Calibri" w:hAnsi="Calibri" w:cs="Calibri"/>
                <w:b/>
                <w:bCs/>
                <w:color w:val="000000"/>
              </w:rPr>
            </w:pPr>
            <w:r w:rsidRPr="00EC420C">
              <w:rPr>
                <w:rFonts w:ascii="Calibri" w:hAnsi="Calibri" w:cs="Calibri"/>
                <w:color w:val="FF0000"/>
                <w:sz w:val="22"/>
                <w:szCs w:val="22"/>
              </w:rPr>
              <w:t xml:space="preserve"> </w:t>
            </w:r>
          </w:p>
        </w:tc>
        <w:tc>
          <w:tcPr>
            <w:tcW w:w="3423" w:type="dxa"/>
            <w:gridSpan w:val="2"/>
            <w:tcBorders>
              <w:left w:val="single" w:sz="4" w:space="0" w:color="auto"/>
              <w:right w:val="triple" w:sz="4" w:space="0" w:color="auto"/>
            </w:tcBorders>
          </w:tcPr>
          <w:p w:rsidR="00552098" w:rsidRPr="00EC420C" w:rsidRDefault="00552098" w:rsidP="00082501">
            <w:pPr>
              <w:jc w:val="center"/>
              <w:rPr>
                <w:rFonts w:ascii="Calibri" w:hAnsi="Calibri" w:cs="Calibri"/>
                <w:b/>
                <w:bCs/>
              </w:rPr>
            </w:pPr>
            <w:r w:rsidRPr="00EC420C">
              <w:rPr>
                <w:rFonts w:ascii="Calibri" w:hAnsi="Calibri" w:cs="Calibri"/>
                <w:b/>
                <w:bCs/>
                <w:sz w:val="22"/>
                <w:szCs w:val="22"/>
              </w:rPr>
              <w:t xml:space="preserve">          Stable Herds </w:t>
            </w:r>
          </w:p>
        </w:tc>
        <w:tc>
          <w:tcPr>
            <w:tcW w:w="1982" w:type="dxa"/>
            <w:tcBorders>
              <w:left w:val="triple" w:sz="4" w:space="0" w:color="auto"/>
            </w:tcBorders>
            <w:vAlign w:val="center"/>
          </w:tcPr>
          <w:p w:rsidR="00552098" w:rsidRPr="00EC420C" w:rsidRDefault="00552098" w:rsidP="00082501">
            <w:pPr>
              <w:jc w:val="center"/>
              <w:rPr>
                <w:rFonts w:ascii="Calibri" w:hAnsi="Calibri" w:cs="Calibri"/>
                <w:b/>
                <w:bCs/>
              </w:rPr>
            </w:pPr>
            <w:r w:rsidRPr="00EC420C">
              <w:rPr>
                <w:rFonts w:ascii="Calibri" w:hAnsi="Calibri" w:cs="Calibri"/>
                <w:b/>
                <w:bCs/>
                <w:sz w:val="22"/>
                <w:szCs w:val="22"/>
              </w:rPr>
              <w:t>Herds operating as Feedlot (ER37</w:t>
            </w:r>
            <w:r w:rsidR="00F20298">
              <w:rPr>
                <w:rFonts w:ascii="Calibri" w:hAnsi="Calibri" w:cs="Calibri"/>
                <w:b/>
                <w:bCs/>
                <w:sz w:val="22"/>
                <w:szCs w:val="22"/>
              </w:rPr>
              <w:t>F</w:t>
            </w:r>
            <w:r w:rsidRPr="00EC420C">
              <w:rPr>
                <w:rFonts w:ascii="Calibri" w:hAnsi="Calibri" w:cs="Calibri"/>
                <w:b/>
                <w:bCs/>
                <w:sz w:val="22"/>
                <w:szCs w:val="22"/>
              </w:rPr>
              <w:t xml:space="preserve"> activated)</w:t>
            </w:r>
          </w:p>
          <w:p w:rsidR="00552098" w:rsidRPr="00EC420C" w:rsidRDefault="001B2A6C" w:rsidP="00082501">
            <w:pPr>
              <w:jc w:val="center"/>
              <w:rPr>
                <w:rFonts w:ascii="Calibri" w:hAnsi="Calibri" w:cs="Calibri"/>
                <w:b/>
                <w:bCs/>
              </w:rPr>
            </w:pPr>
            <w:r>
              <w:rPr>
                <w:rFonts w:ascii="Calibri" w:hAnsi="Calibri" w:cs="Calibri"/>
                <w:b/>
                <w:bCs/>
                <w:sz w:val="22"/>
                <w:szCs w:val="22"/>
              </w:rPr>
              <w:t>/</w:t>
            </w:r>
            <w:r w:rsidR="00552098" w:rsidRPr="00EC420C">
              <w:rPr>
                <w:rFonts w:ascii="Calibri" w:hAnsi="Calibri" w:cs="Calibri"/>
                <w:b/>
                <w:bCs/>
                <w:sz w:val="22"/>
                <w:szCs w:val="22"/>
              </w:rPr>
              <w:t xml:space="preserve">Dealer Herds </w:t>
            </w:r>
          </w:p>
        </w:tc>
      </w:tr>
      <w:tr w:rsidR="00552098" w:rsidRPr="00EC420C" w:rsidTr="001B2A6C">
        <w:tc>
          <w:tcPr>
            <w:tcW w:w="1602" w:type="dxa"/>
            <w:tcBorders>
              <w:top w:val="single" w:sz="4" w:space="0" w:color="auto"/>
              <w:right w:val="triple" w:sz="4" w:space="0" w:color="auto"/>
            </w:tcBorders>
          </w:tcPr>
          <w:p w:rsidR="00552098" w:rsidRPr="00EC420C" w:rsidRDefault="00552098" w:rsidP="00082501">
            <w:pPr>
              <w:rPr>
                <w:rFonts w:ascii="Calibri" w:hAnsi="Calibri" w:cs="Calibri"/>
                <w:b/>
                <w:bCs/>
                <w:color w:val="000000"/>
              </w:rPr>
            </w:pPr>
          </w:p>
        </w:tc>
        <w:tc>
          <w:tcPr>
            <w:tcW w:w="1839" w:type="dxa"/>
            <w:tcBorders>
              <w:top w:val="single" w:sz="4" w:space="0" w:color="auto"/>
              <w:right w:val="triple" w:sz="4" w:space="0" w:color="auto"/>
            </w:tcBorders>
          </w:tcPr>
          <w:p w:rsidR="00552098" w:rsidRPr="00EC420C" w:rsidRDefault="00552098" w:rsidP="00082501">
            <w:pPr>
              <w:rPr>
                <w:rFonts w:ascii="Calibri" w:hAnsi="Calibri" w:cs="Calibri"/>
                <w:b/>
                <w:bCs/>
                <w:color w:val="000000"/>
              </w:rPr>
            </w:pPr>
            <w:r w:rsidRPr="00EC420C">
              <w:rPr>
                <w:rFonts w:ascii="Calibri" w:hAnsi="Calibri" w:cs="Calibri"/>
                <w:b/>
                <w:bCs/>
                <w:color w:val="000000"/>
                <w:sz w:val="22"/>
                <w:szCs w:val="22"/>
              </w:rPr>
              <w:t xml:space="preserve">Animal </w:t>
            </w:r>
          </w:p>
        </w:tc>
        <w:tc>
          <w:tcPr>
            <w:tcW w:w="3138" w:type="dxa"/>
            <w:tcBorders>
              <w:left w:val="triple" w:sz="4" w:space="0" w:color="auto"/>
              <w:right w:val="triple" w:sz="4" w:space="0" w:color="auto"/>
            </w:tcBorders>
          </w:tcPr>
          <w:p w:rsidR="00552098" w:rsidRPr="00EC420C" w:rsidRDefault="00552098" w:rsidP="00082501">
            <w:pPr>
              <w:jc w:val="center"/>
              <w:rPr>
                <w:rFonts w:ascii="Calibri" w:hAnsi="Calibri" w:cs="Calibri"/>
                <w:b/>
                <w:bCs/>
              </w:rPr>
            </w:pPr>
          </w:p>
          <w:p w:rsidR="00552098" w:rsidRPr="00EC420C" w:rsidRDefault="00552098" w:rsidP="00082501">
            <w:pPr>
              <w:jc w:val="center"/>
              <w:rPr>
                <w:rFonts w:ascii="Calibri" w:hAnsi="Calibri" w:cs="Calibri"/>
                <w:b/>
                <w:bCs/>
              </w:rPr>
            </w:pPr>
            <w:r w:rsidRPr="00EC420C">
              <w:rPr>
                <w:rFonts w:ascii="Calibri" w:hAnsi="Calibri" w:cs="Calibri"/>
                <w:b/>
                <w:bCs/>
                <w:sz w:val="22"/>
                <w:szCs w:val="22"/>
              </w:rPr>
              <w:t xml:space="preserve">Rate </w:t>
            </w:r>
          </w:p>
          <w:p w:rsidR="00552098" w:rsidRPr="00EC420C" w:rsidRDefault="00552098" w:rsidP="00082501">
            <w:pPr>
              <w:jc w:val="center"/>
              <w:rPr>
                <w:rFonts w:ascii="Calibri" w:hAnsi="Calibri" w:cs="Calibri"/>
                <w:b/>
                <w:bCs/>
              </w:rPr>
            </w:pPr>
            <w:r w:rsidRPr="00EC420C">
              <w:rPr>
                <w:rFonts w:ascii="Calibri" w:hAnsi="Calibri" w:cs="Calibri"/>
                <w:b/>
                <w:bCs/>
                <w:sz w:val="22"/>
                <w:szCs w:val="22"/>
              </w:rPr>
              <w:t xml:space="preserve">(€) </w:t>
            </w:r>
          </w:p>
        </w:tc>
        <w:tc>
          <w:tcPr>
            <w:tcW w:w="285" w:type="dxa"/>
            <w:tcBorders>
              <w:right w:val="triple" w:sz="4" w:space="0" w:color="auto"/>
            </w:tcBorders>
          </w:tcPr>
          <w:p w:rsidR="00552098" w:rsidRPr="00EC420C" w:rsidRDefault="00552098" w:rsidP="00082501">
            <w:pPr>
              <w:jc w:val="center"/>
              <w:rPr>
                <w:rFonts w:ascii="Calibri" w:hAnsi="Calibri" w:cs="Calibri"/>
                <w:b/>
                <w:bCs/>
              </w:rPr>
            </w:pPr>
          </w:p>
        </w:tc>
        <w:tc>
          <w:tcPr>
            <w:tcW w:w="1982" w:type="dxa"/>
            <w:tcBorders>
              <w:left w:val="triple" w:sz="4" w:space="0" w:color="auto"/>
            </w:tcBorders>
          </w:tcPr>
          <w:p w:rsidR="00552098" w:rsidRPr="00EC420C" w:rsidRDefault="00552098" w:rsidP="00082501">
            <w:pPr>
              <w:rPr>
                <w:rFonts w:ascii="Calibri" w:hAnsi="Calibri" w:cs="Calibri"/>
                <w:b/>
                <w:bCs/>
              </w:rPr>
            </w:pPr>
          </w:p>
        </w:tc>
      </w:tr>
      <w:tr w:rsidR="00552098" w:rsidRPr="00EC420C" w:rsidTr="001B2A6C">
        <w:tc>
          <w:tcPr>
            <w:tcW w:w="1602" w:type="dxa"/>
            <w:tcBorders>
              <w:right w:val="triple" w:sz="4" w:space="0" w:color="auto"/>
            </w:tcBorders>
          </w:tcPr>
          <w:p w:rsidR="00552098" w:rsidRPr="00EC420C" w:rsidRDefault="00552098" w:rsidP="00082501">
            <w:pPr>
              <w:rPr>
                <w:rFonts w:ascii="Calibri" w:hAnsi="Calibri" w:cs="Calibri"/>
                <w:b/>
                <w:bCs/>
                <w:color w:val="000000"/>
              </w:rPr>
            </w:pPr>
          </w:p>
          <w:p w:rsidR="00552098" w:rsidRPr="00EC420C" w:rsidRDefault="00552098" w:rsidP="00082501">
            <w:pPr>
              <w:rPr>
                <w:rFonts w:ascii="Calibri" w:hAnsi="Calibri" w:cs="Calibri"/>
                <w:b/>
                <w:bCs/>
                <w:color w:val="000000"/>
              </w:rPr>
            </w:pPr>
            <w:r w:rsidRPr="00EC420C">
              <w:rPr>
                <w:rFonts w:ascii="Calibri" w:hAnsi="Calibri" w:cs="Calibri"/>
                <w:b/>
                <w:bCs/>
                <w:color w:val="000000"/>
                <w:sz w:val="22"/>
                <w:szCs w:val="22"/>
              </w:rPr>
              <w:t xml:space="preserve">Dairy Herd  </w:t>
            </w:r>
          </w:p>
        </w:tc>
        <w:tc>
          <w:tcPr>
            <w:tcW w:w="1839" w:type="dxa"/>
            <w:tcBorders>
              <w:right w:val="triple" w:sz="4" w:space="0" w:color="auto"/>
            </w:tcBorders>
          </w:tcPr>
          <w:p w:rsidR="00552098" w:rsidRPr="00EC420C" w:rsidRDefault="00552098" w:rsidP="00082501">
            <w:pPr>
              <w:rPr>
                <w:rFonts w:ascii="Calibri" w:hAnsi="Calibri" w:cs="Calibri"/>
                <w:b/>
                <w:bCs/>
                <w:color w:val="000000"/>
              </w:rPr>
            </w:pPr>
          </w:p>
          <w:p w:rsidR="00552098" w:rsidRPr="00EC420C" w:rsidRDefault="00552098" w:rsidP="00082501">
            <w:pPr>
              <w:rPr>
                <w:rFonts w:ascii="Calibri" w:hAnsi="Calibri" w:cs="Calibri"/>
                <w:b/>
                <w:bCs/>
              </w:rPr>
            </w:pPr>
            <w:r>
              <w:rPr>
                <w:rFonts w:ascii="Calibri" w:hAnsi="Calibri" w:cs="Calibri"/>
                <w:b/>
                <w:bCs/>
                <w:color w:val="000000"/>
                <w:sz w:val="22"/>
                <w:szCs w:val="22"/>
              </w:rPr>
              <w:t>*</w:t>
            </w:r>
            <w:r w:rsidRPr="00EC420C">
              <w:rPr>
                <w:rFonts w:ascii="Calibri" w:hAnsi="Calibri" w:cs="Calibri"/>
                <w:b/>
                <w:bCs/>
                <w:color w:val="000000"/>
                <w:sz w:val="22"/>
                <w:szCs w:val="22"/>
              </w:rPr>
              <w:t xml:space="preserve">Cows /In-Calf    Heifers  /Pedigree Bulls &gt; 12 months </w:t>
            </w:r>
          </w:p>
        </w:tc>
        <w:tc>
          <w:tcPr>
            <w:tcW w:w="3138" w:type="dxa"/>
            <w:tcBorders>
              <w:left w:val="triple" w:sz="4" w:space="0" w:color="auto"/>
              <w:right w:val="triple" w:sz="4" w:space="0" w:color="auto"/>
            </w:tcBorders>
          </w:tcPr>
          <w:p w:rsidR="00552098" w:rsidRPr="00EC420C" w:rsidRDefault="00552098" w:rsidP="00082501">
            <w:pPr>
              <w:jc w:val="center"/>
              <w:rPr>
                <w:rFonts w:ascii="Calibri" w:hAnsi="Calibri" w:cs="Calibri"/>
                <w:b/>
                <w:bCs/>
              </w:rPr>
            </w:pPr>
          </w:p>
          <w:p w:rsidR="00552098" w:rsidRPr="00EC420C" w:rsidRDefault="00552098" w:rsidP="00082501">
            <w:pPr>
              <w:jc w:val="center"/>
              <w:rPr>
                <w:rFonts w:ascii="Calibri" w:hAnsi="Calibri" w:cs="Calibri"/>
                <w:b/>
                <w:bCs/>
              </w:rPr>
            </w:pPr>
            <w:r w:rsidRPr="00EC420C">
              <w:rPr>
                <w:rFonts w:ascii="Calibri" w:hAnsi="Calibri" w:cs="Calibri"/>
                <w:b/>
                <w:bCs/>
                <w:sz w:val="22"/>
                <w:szCs w:val="22"/>
              </w:rPr>
              <w:t xml:space="preserve"> 220.00(55 per month)</w:t>
            </w:r>
          </w:p>
        </w:tc>
        <w:tc>
          <w:tcPr>
            <w:tcW w:w="285" w:type="dxa"/>
            <w:tcBorders>
              <w:right w:val="triple" w:sz="4" w:space="0" w:color="auto"/>
            </w:tcBorders>
          </w:tcPr>
          <w:p w:rsidR="00552098" w:rsidRPr="00EC420C" w:rsidRDefault="00552098" w:rsidP="00082501">
            <w:pPr>
              <w:jc w:val="center"/>
              <w:rPr>
                <w:rFonts w:ascii="Calibri" w:hAnsi="Calibri" w:cs="Calibri"/>
                <w:b/>
                <w:bCs/>
              </w:rPr>
            </w:pPr>
          </w:p>
        </w:tc>
        <w:tc>
          <w:tcPr>
            <w:tcW w:w="1982" w:type="dxa"/>
            <w:tcBorders>
              <w:left w:val="triple" w:sz="4" w:space="0" w:color="auto"/>
            </w:tcBorders>
          </w:tcPr>
          <w:p w:rsidR="00552098" w:rsidRPr="00EC420C" w:rsidRDefault="00552098" w:rsidP="00082501">
            <w:pPr>
              <w:jc w:val="center"/>
              <w:rPr>
                <w:rFonts w:ascii="Calibri" w:hAnsi="Calibri" w:cs="Calibri"/>
                <w:b/>
                <w:bCs/>
              </w:rPr>
            </w:pPr>
          </w:p>
          <w:p w:rsidR="00552098" w:rsidRPr="00EC420C" w:rsidRDefault="00552098" w:rsidP="00082501">
            <w:pPr>
              <w:jc w:val="center"/>
              <w:rPr>
                <w:rFonts w:ascii="Calibri" w:hAnsi="Calibri" w:cs="Calibri"/>
                <w:b/>
                <w:bCs/>
              </w:rPr>
            </w:pPr>
            <w:r w:rsidRPr="00EC420C">
              <w:rPr>
                <w:rFonts w:ascii="Calibri" w:hAnsi="Calibri" w:cs="Calibri"/>
                <w:b/>
                <w:bCs/>
                <w:sz w:val="22"/>
                <w:szCs w:val="22"/>
              </w:rPr>
              <w:t>Nil</w:t>
            </w:r>
          </w:p>
        </w:tc>
      </w:tr>
      <w:tr w:rsidR="00552098" w:rsidRPr="00EC420C" w:rsidTr="001B2A6C">
        <w:tc>
          <w:tcPr>
            <w:tcW w:w="1602" w:type="dxa"/>
            <w:tcBorders>
              <w:right w:val="triple" w:sz="4" w:space="0" w:color="auto"/>
            </w:tcBorders>
          </w:tcPr>
          <w:p w:rsidR="00552098" w:rsidRPr="00EC420C" w:rsidRDefault="00552098" w:rsidP="00082501">
            <w:pPr>
              <w:rPr>
                <w:rFonts w:ascii="Calibri" w:hAnsi="Calibri" w:cs="Calibri"/>
                <w:b/>
                <w:bCs/>
                <w:color w:val="000000"/>
              </w:rPr>
            </w:pPr>
          </w:p>
          <w:p w:rsidR="00552098" w:rsidRPr="00EC420C" w:rsidRDefault="00552098" w:rsidP="00082501">
            <w:pPr>
              <w:rPr>
                <w:rFonts w:ascii="Calibri" w:hAnsi="Calibri" w:cs="Calibri"/>
                <w:b/>
                <w:bCs/>
                <w:color w:val="000000"/>
              </w:rPr>
            </w:pPr>
            <w:proofErr w:type="spellStart"/>
            <w:r w:rsidRPr="00EC420C">
              <w:rPr>
                <w:rFonts w:ascii="Calibri" w:hAnsi="Calibri" w:cs="Calibri"/>
                <w:b/>
                <w:bCs/>
                <w:color w:val="000000"/>
                <w:sz w:val="22"/>
                <w:szCs w:val="22"/>
              </w:rPr>
              <w:t>Suckler</w:t>
            </w:r>
            <w:proofErr w:type="spellEnd"/>
            <w:r w:rsidRPr="00EC420C">
              <w:rPr>
                <w:rFonts w:ascii="Calibri" w:hAnsi="Calibri" w:cs="Calibri"/>
                <w:b/>
                <w:bCs/>
                <w:color w:val="000000"/>
                <w:sz w:val="22"/>
                <w:szCs w:val="22"/>
              </w:rPr>
              <w:t xml:space="preserve"> Herd </w:t>
            </w:r>
          </w:p>
        </w:tc>
        <w:tc>
          <w:tcPr>
            <w:tcW w:w="1839" w:type="dxa"/>
            <w:tcBorders>
              <w:right w:val="triple" w:sz="4" w:space="0" w:color="auto"/>
            </w:tcBorders>
          </w:tcPr>
          <w:p w:rsidR="00552098" w:rsidRPr="00EC420C" w:rsidRDefault="00552098" w:rsidP="00082501">
            <w:pPr>
              <w:rPr>
                <w:rFonts w:ascii="Calibri" w:hAnsi="Calibri" w:cs="Calibri"/>
                <w:b/>
                <w:bCs/>
                <w:color w:val="000000"/>
              </w:rPr>
            </w:pPr>
          </w:p>
          <w:p w:rsidR="00552098" w:rsidRPr="00EC420C" w:rsidRDefault="00552098" w:rsidP="00082501">
            <w:pPr>
              <w:rPr>
                <w:rFonts w:ascii="Calibri" w:hAnsi="Calibri" w:cs="Calibri"/>
                <w:b/>
                <w:bCs/>
              </w:rPr>
            </w:pPr>
            <w:r w:rsidRPr="00EC420C">
              <w:rPr>
                <w:rFonts w:ascii="Calibri" w:hAnsi="Calibri" w:cs="Calibri"/>
                <w:b/>
                <w:bCs/>
                <w:color w:val="000000"/>
                <w:sz w:val="22"/>
                <w:szCs w:val="22"/>
              </w:rPr>
              <w:t xml:space="preserve">Cows  / In-Calf  Heifers/Pedigree Bulls&gt;12 months   </w:t>
            </w:r>
          </w:p>
        </w:tc>
        <w:tc>
          <w:tcPr>
            <w:tcW w:w="3138" w:type="dxa"/>
            <w:tcBorders>
              <w:left w:val="triple" w:sz="4" w:space="0" w:color="auto"/>
              <w:right w:val="triple" w:sz="4" w:space="0" w:color="auto"/>
            </w:tcBorders>
          </w:tcPr>
          <w:p w:rsidR="00552098" w:rsidRPr="00EC420C" w:rsidRDefault="00552098" w:rsidP="00082501">
            <w:pPr>
              <w:jc w:val="center"/>
              <w:rPr>
                <w:rFonts w:ascii="Calibri" w:hAnsi="Calibri" w:cs="Calibri"/>
                <w:b/>
                <w:bCs/>
                <w:color w:val="000000"/>
              </w:rPr>
            </w:pPr>
          </w:p>
          <w:p w:rsidR="00552098" w:rsidRPr="00EC420C" w:rsidRDefault="00552098" w:rsidP="00082501">
            <w:pPr>
              <w:jc w:val="center"/>
              <w:rPr>
                <w:rFonts w:ascii="Calibri" w:hAnsi="Calibri" w:cs="Calibri"/>
                <w:b/>
                <w:bCs/>
              </w:rPr>
            </w:pPr>
            <w:r w:rsidRPr="00EC420C">
              <w:rPr>
                <w:rFonts w:ascii="Calibri" w:hAnsi="Calibri" w:cs="Calibri"/>
                <w:b/>
                <w:bCs/>
                <w:color w:val="000000"/>
                <w:sz w:val="22"/>
                <w:szCs w:val="22"/>
              </w:rPr>
              <w:t>152.36(38.09 per month)</w:t>
            </w:r>
          </w:p>
        </w:tc>
        <w:tc>
          <w:tcPr>
            <w:tcW w:w="285" w:type="dxa"/>
            <w:tcBorders>
              <w:right w:val="triple" w:sz="4" w:space="0" w:color="auto"/>
            </w:tcBorders>
          </w:tcPr>
          <w:p w:rsidR="00552098" w:rsidRPr="00EC420C" w:rsidRDefault="00552098" w:rsidP="00082501">
            <w:pPr>
              <w:jc w:val="center"/>
              <w:rPr>
                <w:rFonts w:ascii="Calibri" w:hAnsi="Calibri" w:cs="Calibri"/>
                <w:b/>
                <w:bCs/>
              </w:rPr>
            </w:pPr>
          </w:p>
        </w:tc>
        <w:tc>
          <w:tcPr>
            <w:tcW w:w="1982" w:type="dxa"/>
            <w:tcBorders>
              <w:left w:val="triple" w:sz="4" w:space="0" w:color="auto"/>
            </w:tcBorders>
          </w:tcPr>
          <w:p w:rsidR="00552098" w:rsidRPr="00EC420C" w:rsidRDefault="00552098" w:rsidP="00082501">
            <w:pPr>
              <w:jc w:val="center"/>
              <w:rPr>
                <w:rFonts w:ascii="Calibri" w:hAnsi="Calibri" w:cs="Calibri"/>
                <w:b/>
                <w:bCs/>
              </w:rPr>
            </w:pPr>
          </w:p>
          <w:p w:rsidR="00552098" w:rsidRPr="00EC420C" w:rsidRDefault="00552098" w:rsidP="00082501">
            <w:pPr>
              <w:jc w:val="center"/>
              <w:rPr>
                <w:rFonts w:ascii="Calibri" w:hAnsi="Calibri" w:cs="Calibri"/>
                <w:b/>
                <w:bCs/>
              </w:rPr>
            </w:pPr>
            <w:r w:rsidRPr="00EC420C">
              <w:rPr>
                <w:rFonts w:ascii="Calibri" w:hAnsi="Calibri" w:cs="Calibri"/>
                <w:b/>
                <w:bCs/>
                <w:sz w:val="22"/>
                <w:szCs w:val="22"/>
              </w:rPr>
              <w:t>Nil</w:t>
            </w:r>
          </w:p>
        </w:tc>
      </w:tr>
      <w:tr w:rsidR="00552098" w:rsidRPr="00EC420C" w:rsidTr="001B2A6C">
        <w:tc>
          <w:tcPr>
            <w:tcW w:w="1602" w:type="dxa"/>
            <w:tcBorders>
              <w:right w:val="triple" w:sz="4" w:space="0" w:color="auto"/>
            </w:tcBorders>
          </w:tcPr>
          <w:p w:rsidR="00552098" w:rsidRPr="00EC420C" w:rsidRDefault="00552098" w:rsidP="00082501">
            <w:pPr>
              <w:rPr>
                <w:rFonts w:ascii="Calibri" w:hAnsi="Calibri" w:cs="Calibri"/>
                <w:b/>
                <w:bCs/>
                <w:color w:val="000000"/>
              </w:rPr>
            </w:pPr>
            <w:r w:rsidRPr="00EC420C">
              <w:rPr>
                <w:rFonts w:ascii="Calibri" w:hAnsi="Calibri" w:cs="Calibri"/>
                <w:b/>
                <w:bCs/>
                <w:color w:val="000000"/>
                <w:sz w:val="22"/>
                <w:szCs w:val="22"/>
              </w:rPr>
              <w:t xml:space="preserve">All Herd Types </w:t>
            </w:r>
          </w:p>
        </w:tc>
        <w:tc>
          <w:tcPr>
            <w:tcW w:w="1839" w:type="dxa"/>
            <w:tcBorders>
              <w:right w:val="triple" w:sz="4" w:space="0" w:color="auto"/>
            </w:tcBorders>
          </w:tcPr>
          <w:p w:rsidR="00552098" w:rsidRPr="00EC420C" w:rsidRDefault="00552098" w:rsidP="00082501">
            <w:pPr>
              <w:rPr>
                <w:rFonts w:ascii="Calibri" w:hAnsi="Calibri" w:cs="Calibri"/>
                <w:b/>
                <w:bCs/>
              </w:rPr>
            </w:pPr>
            <w:r w:rsidRPr="00EC420C">
              <w:rPr>
                <w:rFonts w:ascii="Calibri" w:hAnsi="Calibri" w:cs="Calibri"/>
                <w:b/>
                <w:bCs/>
                <w:color w:val="000000"/>
                <w:sz w:val="22"/>
                <w:szCs w:val="22"/>
              </w:rPr>
              <w:t xml:space="preserve">All Other Animals </w:t>
            </w:r>
          </w:p>
        </w:tc>
        <w:tc>
          <w:tcPr>
            <w:tcW w:w="3138" w:type="dxa"/>
            <w:tcBorders>
              <w:left w:val="triple" w:sz="4" w:space="0" w:color="auto"/>
              <w:right w:val="triple" w:sz="4" w:space="0" w:color="auto"/>
            </w:tcBorders>
          </w:tcPr>
          <w:p w:rsidR="00552098" w:rsidRPr="00EC420C" w:rsidRDefault="00552098" w:rsidP="00082501">
            <w:pPr>
              <w:jc w:val="center"/>
              <w:rPr>
                <w:rFonts w:ascii="Calibri" w:hAnsi="Calibri" w:cs="Calibri"/>
                <w:b/>
                <w:bCs/>
              </w:rPr>
            </w:pPr>
            <w:r w:rsidRPr="00EC420C">
              <w:rPr>
                <w:rFonts w:ascii="Calibri" w:hAnsi="Calibri" w:cs="Calibri"/>
                <w:b/>
                <w:bCs/>
                <w:sz w:val="22"/>
                <w:szCs w:val="22"/>
              </w:rPr>
              <w:t>76.16(19.04 per month)</w:t>
            </w:r>
          </w:p>
        </w:tc>
        <w:tc>
          <w:tcPr>
            <w:tcW w:w="285" w:type="dxa"/>
            <w:tcBorders>
              <w:right w:val="triple" w:sz="4" w:space="0" w:color="auto"/>
            </w:tcBorders>
          </w:tcPr>
          <w:p w:rsidR="00552098" w:rsidRPr="00EC420C" w:rsidRDefault="00552098" w:rsidP="00082501">
            <w:pPr>
              <w:jc w:val="center"/>
              <w:rPr>
                <w:rFonts w:ascii="Calibri" w:hAnsi="Calibri" w:cs="Calibri"/>
                <w:b/>
                <w:bCs/>
              </w:rPr>
            </w:pPr>
          </w:p>
        </w:tc>
        <w:tc>
          <w:tcPr>
            <w:tcW w:w="1982" w:type="dxa"/>
            <w:tcBorders>
              <w:left w:val="triple" w:sz="4" w:space="0" w:color="auto"/>
            </w:tcBorders>
          </w:tcPr>
          <w:p w:rsidR="00552098" w:rsidRPr="00EC420C" w:rsidRDefault="00552098" w:rsidP="00082501">
            <w:pPr>
              <w:jc w:val="center"/>
              <w:rPr>
                <w:rFonts w:ascii="Calibri" w:hAnsi="Calibri" w:cs="Calibri"/>
                <w:b/>
                <w:bCs/>
              </w:rPr>
            </w:pPr>
            <w:r w:rsidRPr="00EC420C">
              <w:rPr>
                <w:rFonts w:ascii="Calibri" w:hAnsi="Calibri" w:cs="Calibri"/>
                <w:b/>
                <w:bCs/>
                <w:sz w:val="22"/>
                <w:szCs w:val="22"/>
              </w:rPr>
              <w:t>Nil</w:t>
            </w:r>
          </w:p>
        </w:tc>
      </w:tr>
    </w:tbl>
    <w:p w:rsidR="00552098" w:rsidRDefault="00552098" w:rsidP="00552098">
      <w:pPr>
        <w:spacing w:line="360" w:lineRule="auto"/>
        <w:ind w:left="720"/>
        <w:rPr>
          <w:b/>
          <w:bCs/>
          <w:i/>
          <w:iCs/>
          <w:color w:val="000000"/>
          <w:sz w:val="20"/>
          <w:szCs w:val="20"/>
        </w:rPr>
      </w:pPr>
    </w:p>
    <w:p w:rsidR="00552098" w:rsidRDefault="00552098" w:rsidP="00552098">
      <w:pPr>
        <w:spacing w:line="360" w:lineRule="auto"/>
        <w:ind w:left="720"/>
        <w:rPr>
          <w:b/>
          <w:bCs/>
          <w:i/>
          <w:iCs/>
          <w:color w:val="000000"/>
          <w:sz w:val="20"/>
          <w:szCs w:val="20"/>
        </w:rPr>
      </w:pPr>
    </w:p>
    <w:p w:rsidR="00552098" w:rsidRDefault="00552098" w:rsidP="00552098">
      <w:pPr>
        <w:spacing w:line="360" w:lineRule="auto"/>
        <w:ind w:left="720"/>
        <w:rPr>
          <w:b/>
          <w:bCs/>
          <w:sz w:val="20"/>
          <w:szCs w:val="20"/>
        </w:rPr>
      </w:pPr>
      <w:r w:rsidRPr="00164F4B">
        <w:rPr>
          <w:b/>
          <w:bCs/>
          <w:i/>
          <w:iCs/>
          <w:color w:val="000000"/>
          <w:sz w:val="20"/>
          <w:szCs w:val="20"/>
        </w:rPr>
        <w:t xml:space="preserve">Note: </w:t>
      </w:r>
      <w:r w:rsidRPr="00164F4B">
        <w:rPr>
          <w:b/>
          <w:bCs/>
          <w:i/>
          <w:iCs/>
          <w:sz w:val="20"/>
          <w:szCs w:val="20"/>
        </w:rPr>
        <w:t>Depopulation Grant rates quoted above represent the maximum available in respect of a 4 month rest period following depopulation. Pro rata deductions will be made if the rest period after depopulation is less than 4 months</w:t>
      </w:r>
      <w:r w:rsidRPr="00164F4B">
        <w:rPr>
          <w:b/>
          <w:bCs/>
          <w:sz w:val="20"/>
          <w:szCs w:val="20"/>
        </w:rPr>
        <w:t xml:space="preserve">.  </w:t>
      </w:r>
    </w:p>
    <w:p w:rsidR="00552098" w:rsidRDefault="00552098" w:rsidP="00552098">
      <w:pPr>
        <w:spacing w:line="360" w:lineRule="auto"/>
        <w:ind w:left="720"/>
        <w:rPr>
          <w:b/>
          <w:bCs/>
          <w:sz w:val="20"/>
          <w:szCs w:val="20"/>
        </w:rPr>
      </w:pPr>
    </w:p>
    <w:p w:rsidR="00FD6990" w:rsidRDefault="00552098" w:rsidP="00FD6990">
      <w:pPr>
        <w:spacing w:line="360" w:lineRule="auto"/>
        <w:ind w:left="720"/>
      </w:pPr>
      <w:r>
        <w:rPr>
          <w:b/>
          <w:bCs/>
          <w:sz w:val="20"/>
          <w:szCs w:val="20"/>
        </w:rPr>
        <w:t xml:space="preserve">*Where an ER83 declaring beef breed cows in a Dairy Herd has been received the </w:t>
      </w:r>
      <w:proofErr w:type="spellStart"/>
      <w:r>
        <w:rPr>
          <w:b/>
          <w:bCs/>
          <w:sz w:val="20"/>
          <w:szCs w:val="20"/>
        </w:rPr>
        <w:t>Suckler</w:t>
      </w:r>
      <w:proofErr w:type="spellEnd"/>
      <w:r>
        <w:rPr>
          <w:b/>
          <w:bCs/>
          <w:sz w:val="20"/>
          <w:szCs w:val="20"/>
        </w:rPr>
        <w:t xml:space="preserve"> Cow rate will apply should any of the cows listed be removed as a reactor.   </w:t>
      </w:r>
      <w:r w:rsidRPr="00164F4B">
        <w:rPr>
          <w:b/>
          <w:bCs/>
          <w:sz w:val="20"/>
          <w:szCs w:val="20"/>
        </w:rPr>
        <w:br/>
      </w:r>
    </w:p>
    <w:p w:rsidR="00552098" w:rsidRPr="00BD68CB" w:rsidRDefault="00552098" w:rsidP="00FD6990">
      <w:pPr>
        <w:spacing w:line="360" w:lineRule="auto"/>
        <w:ind w:left="-142"/>
        <w:rPr>
          <w:b/>
          <w:i/>
          <w:sz w:val="26"/>
          <w:szCs w:val="26"/>
        </w:rPr>
      </w:pPr>
      <w:r w:rsidRPr="00C10B58">
        <w:t>15</w:t>
      </w:r>
      <w:r>
        <w:tab/>
      </w:r>
      <w:r w:rsidRPr="00BD68CB">
        <w:rPr>
          <w:b/>
          <w:sz w:val="26"/>
          <w:szCs w:val="26"/>
        </w:rPr>
        <w:t>Income Supplement - (Schemes are as per (</w:t>
      </w:r>
      <w:r w:rsidR="00772CE9">
        <w:rPr>
          <w:b/>
          <w:sz w:val="26"/>
          <w:szCs w:val="26"/>
        </w:rPr>
        <w:t>a</w:t>
      </w:r>
      <w:r w:rsidRPr="00BD68CB">
        <w:rPr>
          <w:b/>
          <w:sz w:val="26"/>
          <w:szCs w:val="26"/>
        </w:rPr>
        <w:t>) and (</w:t>
      </w:r>
      <w:r w:rsidR="00772CE9">
        <w:rPr>
          <w:b/>
          <w:sz w:val="26"/>
          <w:szCs w:val="26"/>
        </w:rPr>
        <w:t>d</w:t>
      </w:r>
      <w:r w:rsidRPr="00BD68CB">
        <w:rPr>
          <w:b/>
          <w:sz w:val="26"/>
          <w:szCs w:val="26"/>
        </w:rPr>
        <w:t>) below)</w:t>
      </w:r>
    </w:p>
    <w:p w:rsidR="00552098" w:rsidRDefault="00552098" w:rsidP="00552098"/>
    <w:p w:rsidR="00552098" w:rsidRPr="003F66A8" w:rsidRDefault="003F66A8" w:rsidP="00BD68CB">
      <w:pPr>
        <w:ind w:left="426"/>
        <w:rPr>
          <w:b/>
          <w:u w:val="single"/>
        </w:rPr>
      </w:pPr>
      <w:r w:rsidRPr="003F66A8">
        <w:rPr>
          <w:b/>
        </w:rPr>
        <w:tab/>
      </w:r>
      <w:r w:rsidR="00E61813" w:rsidRPr="003F66A8">
        <w:rPr>
          <w:b/>
          <w:u w:val="single"/>
        </w:rPr>
        <w:t xml:space="preserve">All </w:t>
      </w:r>
      <w:r w:rsidRPr="003F66A8">
        <w:rPr>
          <w:b/>
          <w:u w:val="single"/>
        </w:rPr>
        <w:t>Herd Types</w:t>
      </w:r>
      <w:r w:rsidR="00D3114E" w:rsidRPr="003F66A8">
        <w:rPr>
          <w:b/>
          <w:u w:val="single"/>
        </w:rPr>
        <w:t xml:space="preserve"> </w:t>
      </w:r>
      <w:r w:rsidR="00D3114E" w:rsidRPr="00485761">
        <w:rPr>
          <w:u w:val="single"/>
        </w:rPr>
        <w:t>(</w:t>
      </w:r>
      <w:r w:rsidR="00D3114E" w:rsidRPr="003F66A8">
        <w:rPr>
          <w:u w:val="single"/>
        </w:rPr>
        <w:t xml:space="preserve">where </w:t>
      </w:r>
      <w:r w:rsidR="00E46407" w:rsidRPr="003F66A8">
        <w:rPr>
          <w:u w:val="single"/>
        </w:rPr>
        <w:t>eligible in line with existing criteria</w:t>
      </w:r>
      <w:r w:rsidR="00D3114E" w:rsidRPr="003F66A8">
        <w:rPr>
          <w:b/>
          <w:u w:val="single"/>
        </w:rPr>
        <w:t>)</w:t>
      </w:r>
      <w:r w:rsidR="00E46407" w:rsidRPr="003F66A8">
        <w:rPr>
          <w:b/>
          <w:u w:val="single"/>
        </w:rPr>
        <w:t xml:space="preserve"> </w:t>
      </w:r>
      <w:r w:rsidR="00552098" w:rsidRPr="003F66A8">
        <w:rPr>
          <w:b/>
          <w:u w:val="single"/>
        </w:rPr>
        <w:t xml:space="preserve"> </w:t>
      </w:r>
    </w:p>
    <w:p w:rsidR="00BD68CB" w:rsidRDefault="00BD68CB" w:rsidP="00BD68CB">
      <w:pPr>
        <w:ind w:left="426"/>
        <w:rPr>
          <w:b/>
          <w:u w:val="single"/>
        </w:rPr>
      </w:pPr>
    </w:p>
    <w:p w:rsidR="00552098" w:rsidRDefault="00552098" w:rsidP="006E6D22">
      <w:pPr>
        <w:pStyle w:val="BodyText"/>
        <w:numPr>
          <w:ilvl w:val="0"/>
          <w:numId w:val="16"/>
        </w:numPr>
        <w:spacing w:line="360" w:lineRule="auto"/>
        <w:rPr>
          <w:b w:val="0"/>
          <w:bCs w:val="0"/>
        </w:rPr>
      </w:pPr>
      <w:r w:rsidRPr="00557D0A">
        <w:rPr>
          <w:b w:val="0"/>
          <w:bCs w:val="0"/>
        </w:rPr>
        <w:t xml:space="preserve">Income Supplement is payable in cases where disease breakdown results in the removal of more than 10% of animals in a herd </w:t>
      </w:r>
      <w:r>
        <w:rPr>
          <w:b w:val="0"/>
          <w:bCs w:val="0"/>
        </w:rPr>
        <w:t xml:space="preserve">in the relevant restriction period </w:t>
      </w:r>
      <w:r w:rsidRPr="00557D0A">
        <w:rPr>
          <w:b w:val="0"/>
          <w:bCs w:val="0"/>
        </w:rPr>
        <w:t>and where depopulation is not deemed appropriate.</w:t>
      </w:r>
      <w:r>
        <w:rPr>
          <w:b w:val="0"/>
          <w:bCs w:val="0"/>
        </w:rPr>
        <w:t xml:space="preserve"> </w:t>
      </w:r>
      <w:r w:rsidRPr="00557D0A">
        <w:rPr>
          <w:b w:val="0"/>
          <w:bCs w:val="0"/>
        </w:rPr>
        <w:t xml:space="preserve">The calculation is based on the number of </w:t>
      </w:r>
      <w:r>
        <w:rPr>
          <w:b w:val="0"/>
          <w:bCs w:val="0"/>
        </w:rPr>
        <w:t xml:space="preserve">qualifying </w:t>
      </w:r>
      <w:r w:rsidRPr="00557D0A">
        <w:rPr>
          <w:b w:val="0"/>
          <w:bCs w:val="0"/>
        </w:rPr>
        <w:t>animals</w:t>
      </w:r>
      <w:r>
        <w:rPr>
          <w:b w:val="0"/>
          <w:bCs w:val="0"/>
        </w:rPr>
        <w:t xml:space="preserve"> tested at the </w:t>
      </w:r>
      <w:r w:rsidR="008609C2">
        <w:rPr>
          <w:b w:val="0"/>
          <w:bCs w:val="0"/>
        </w:rPr>
        <w:t xml:space="preserve">relevant </w:t>
      </w:r>
      <w:r>
        <w:rPr>
          <w:b w:val="0"/>
          <w:bCs w:val="0"/>
        </w:rPr>
        <w:t xml:space="preserve">disease breakdown </w:t>
      </w:r>
      <w:r w:rsidRPr="00031139">
        <w:rPr>
          <w:b w:val="0"/>
          <w:bCs w:val="0"/>
        </w:rPr>
        <w:t>test</w:t>
      </w:r>
      <w:r w:rsidR="008609C2">
        <w:rPr>
          <w:b w:val="0"/>
          <w:bCs w:val="0"/>
        </w:rPr>
        <w:t>/s</w:t>
      </w:r>
      <w:r>
        <w:rPr>
          <w:b w:val="0"/>
          <w:bCs w:val="0"/>
        </w:rPr>
        <w:t>.</w:t>
      </w:r>
      <w:r w:rsidRPr="00031139">
        <w:rPr>
          <w:b w:val="0"/>
          <w:bCs w:val="0"/>
        </w:rPr>
        <w:t xml:space="preserve"> </w:t>
      </w:r>
      <w:r>
        <w:rPr>
          <w:b w:val="0"/>
          <w:bCs w:val="0"/>
        </w:rPr>
        <w:t xml:space="preserve"> </w:t>
      </w:r>
    </w:p>
    <w:p w:rsidR="00552098" w:rsidRDefault="00552098" w:rsidP="006E6D22">
      <w:pPr>
        <w:pStyle w:val="BodyText"/>
        <w:numPr>
          <w:ilvl w:val="0"/>
          <w:numId w:val="16"/>
        </w:numPr>
        <w:spacing w:line="360" w:lineRule="auto"/>
        <w:rPr>
          <w:b w:val="0"/>
          <w:bCs w:val="0"/>
        </w:rPr>
      </w:pPr>
      <w:r>
        <w:rPr>
          <w:b w:val="0"/>
          <w:bCs w:val="0"/>
        </w:rPr>
        <w:t xml:space="preserve"> </w:t>
      </w:r>
      <w:r w:rsidRPr="00031139">
        <w:rPr>
          <w:b w:val="0"/>
          <w:bCs w:val="0"/>
        </w:rPr>
        <w:t xml:space="preserve">The </w:t>
      </w:r>
      <w:r w:rsidRPr="004A5A5E">
        <w:rPr>
          <w:bCs w:val="0"/>
        </w:rPr>
        <w:t>date of eligibility</w:t>
      </w:r>
      <w:r w:rsidRPr="00031139">
        <w:rPr>
          <w:b w:val="0"/>
          <w:bCs w:val="0"/>
        </w:rPr>
        <w:t xml:space="preserve"> </w:t>
      </w:r>
      <w:r>
        <w:rPr>
          <w:b w:val="0"/>
          <w:bCs w:val="0"/>
        </w:rPr>
        <w:t xml:space="preserve">for (a) above </w:t>
      </w:r>
      <w:r w:rsidRPr="00031139">
        <w:rPr>
          <w:b w:val="0"/>
          <w:bCs w:val="0"/>
        </w:rPr>
        <w:t xml:space="preserve">is the date on which the total reactors removed represents </w:t>
      </w:r>
      <w:r w:rsidRPr="008B6365">
        <w:rPr>
          <w:bCs w:val="0"/>
        </w:rPr>
        <w:t>more than</w:t>
      </w:r>
      <w:r>
        <w:rPr>
          <w:bCs w:val="0"/>
        </w:rPr>
        <w:t xml:space="preserve"> </w:t>
      </w:r>
      <w:r w:rsidRPr="008B6365">
        <w:rPr>
          <w:bCs w:val="0"/>
        </w:rPr>
        <w:t>10%</w:t>
      </w:r>
      <w:r w:rsidRPr="00031139">
        <w:rPr>
          <w:b w:val="0"/>
          <w:bCs w:val="0"/>
        </w:rPr>
        <w:t xml:space="preserve"> of the herd</w:t>
      </w:r>
      <w:r>
        <w:rPr>
          <w:b w:val="0"/>
          <w:bCs w:val="0"/>
        </w:rPr>
        <w:t xml:space="preserve"> (some exceptions noted below will apply).</w:t>
      </w:r>
      <w:r w:rsidRPr="007C078F">
        <w:rPr>
          <w:b w:val="0"/>
          <w:bCs w:val="0"/>
        </w:rPr>
        <w:t xml:space="preserve"> </w:t>
      </w:r>
    </w:p>
    <w:p w:rsidR="00552098" w:rsidRDefault="00552098" w:rsidP="006E6D22">
      <w:pPr>
        <w:pStyle w:val="BodyText"/>
        <w:numPr>
          <w:ilvl w:val="0"/>
          <w:numId w:val="16"/>
        </w:numPr>
        <w:spacing w:line="360" w:lineRule="auto"/>
        <w:rPr>
          <w:b w:val="0"/>
          <w:bCs w:val="0"/>
        </w:rPr>
      </w:pPr>
      <w:r w:rsidRPr="00F233DF">
        <w:rPr>
          <w:b w:val="0"/>
          <w:bCs w:val="0"/>
        </w:rPr>
        <w:lastRenderedPageBreak/>
        <w:t>Payment</w:t>
      </w:r>
      <w:r>
        <w:rPr>
          <w:b w:val="0"/>
          <w:bCs w:val="0"/>
        </w:rPr>
        <w:t>s in line with (a) above are</w:t>
      </w:r>
      <w:r w:rsidRPr="0026642D">
        <w:rPr>
          <w:b w:val="0"/>
          <w:bCs w:val="0"/>
        </w:rPr>
        <w:t xml:space="preserve"> </w:t>
      </w:r>
      <w:r>
        <w:rPr>
          <w:b w:val="0"/>
          <w:bCs w:val="0"/>
        </w:rPr>
        <w:t xml:space="preserve">made in </w:t>
      </w:r>
      <w:r w:rsidRPr="00F233DF">
        <w:rPr>
          <w:b w:val="0"/>
          <w:bCs w:val="0"/>
        </w:rPr>
        <w:t>respect of each animal removed as a reactor from a herd</w:t>
      </w:r>
      <w:r w:rsidRPr="0026642D">
        <w:rPr>
          <w:b w:val="0"/>
          <w:bCs w:val="0"/>
        </w:rPr>
        <w:t xml:space="preserve"> </w:t>
      </w:r>
      <w:r>
        <w:rPr>
          <w:b w:val="0"/>
          <w:bCs w:val="0"/>
        </w:rPr>
        <w:t>subject to relevant criteria and to exceptions which may apply i.e. reactors removed on an ER26a, medicated, other where appropriate.</w:t>
      </w:r>
    </w:p>
    <w:p w:rsidR="00552098" w:rsidRDefault="00552098" w:rsidP="00FA42FF">
      <w:pPr>
        <w:pStyle w:val="BodyText"/>
        <w:ind w:firstLine="170"/>
        <w:rPr>
          <w:b w:val="0"/>
          <w:bCs w:val="0"/>
        </w:rPr>
      </w:pPr>
    </w:p>
    <w:p w:rsidR="00552098" w:rsidRDefault="00552098" w:rsidP="003F66A8">
      <w:pPr>
        <w:pStyle w:val="BodyText"/>
        <w:spacing w:line="360" w:lineRule="auto"/>
        <w:ind w:left="709"/>
        <w:rPr>
          <w:bCs w:val="0"/>
          <w:u w:val="single"/>
        </w:rPr>
      </w:pPr>
      <w:r w:rsidRPr="008B6365">
        <w:rPr>
          <w:bCs w:val="0"/>
          <w:u w:val="single"/>
        </w:rPr>
        <w:t xml:space="preserve">Dairy </w:t>
      </w:r>
      <w:r>
        <w:rPr>
          <w:bCs w:val="0"/>
          <w:u w:val="single"/>
        </w:rPr>
        <w:t>H</w:t>
      </w:r>
      <w:r w:rsidRPr="008B6365">
        <w:rPr>
          <w:bCs w:val="0"/>
          <w:u w:val="single"/>
        </w:rPr>
        <w:t>erds</w:t>
      </w:r>
      <w:r w:rsidR="00BD68CB">
        <w:rPr>
          <w:bCs w:val="0"/>
          <w:u w:val="single"/>
        </w:rPr>
        <w:t xml:space="preserve"> </w:t>
      </w:r>
      <w:r w:rsidR="00D3114E">
        <w:rPr>
          <w:bCs w:val="0"/>
          <w:u w:val="single"/>
        </w:rPr>
        <w:t>O</w:t>
      </w:r>
      <w:r w:rsidR="00BD68CB">
        <w:rPr>
          <w:bCs w:val="0"/>
          <w:u w:val="single"/>
        </w:rPr>
        <w:t>nly</w:t>
      </w:r>
      <w:r w:rsidR="00485761">
        <w:rPr>
          <w:bCs w:val="0"/>
          <w:u w:val="single"/>
        </w:rPr>
        <w:t xml:space="preserve"> </w:t>
      </w:r>
      <w:r w:rsidR="00D3114E" w:rsidRPr="00485761">
        <w:rPr>
          <w:b w:val="0"/>
          <w:bCs w:val="0"/>
          <w:u w:val="single"/>
        </w:rPr>
        <w:t>(</w:t>
      </w:r>
      <w:r w:rsidR="00D3114E">
        <w:rPr>
          <w:b w:val="0"/>
          <w:u w:val="single"/>
        </w:rPr>
        <w:t>where eligible in line with existing criteria)</w:t>
      </w:r>
      <w:r w:rsidRPr="008B6365">
        <w:rPr>
          <w:bCs w:val="0"/>
          <w:u w:val="single"/>
        </w:rPr>
        <w:t xml:space="preserve"> </w:t>
      </w:r>
    </w:p>
    <w:p w:rsidR="00552098" w:rsidRPr="00104BF3" w:rsidRDefault="00552098" w:rsidP="006E6D22">
      <w:pPr>
        <w:pStyle w:val="BodyText"/>
        <w:numPr>
          <w:ilvl w:val="0"/>
          <w:numId w:val="16"/>
        </w:numPr>
        <w:spacing w:after="200" w:line="360" w:lineRule="auto"/>
        <w:contextualSpacing/>
        <w:rPr>
          <w:rFonts w:cs="Calibri"/>
          <w:b w:val="0"/>
        </w:rPr>
      </w:pPr>
      <w:r w:rsidRPr="001E36F9">
        <w:rPr>
          <w:b w:val="0"/>
        </w:rPr>
        <w:t xml:space="preserve"> </w:t>
      </w:r>
      <w:r>
        <w:rPr>
          <w:b w:val="0"/>
        </w:rPr>
        <w:t xml:space="preserve">An additional eligibility criterion is considered </w:t>
      </w:r>
      <w:r>
        <w:t>i</w:t>
      </w:r>
      <w:r w:rsidRPr="001E36F9">
        <w:rPr>
          <w:rFonts w:cs="Calibri"/>
        </w:rPr>
        <w:t xml:space="preserve">n </w:t>
      </w:r>
      <w:r>
        <w:rPr>
          <w:rFonts w:cs="Calibri"/>
        </w:rPr>
        <w:t xml:space="preserve">respect </w:t>
      </w:r>
      <w:r w:rsidRPr="001E36F9">
        <w:rPr>
          <w:rFonts w:cs="Calibri"/>
        </w:rPr>
        <w:t xml:space="preserve">of Dairy herds. </w:t>
      </w:r>
      <w:r>
        <w:rPr>
          <w:rFonts w:cs="Calibri"/>
        </w:rPr>
        <w:t xml:space="preserve">With effect from 1 May </w:t>
      </w:r>
      <w:r w:rsidR="008609C2">
        <w:rPr>
          <w:rFonts w:cs="Calibri"/>
        </w:rPr>
        <w:t xml:space="preserve">2016 </w:t>
      </w:r>
      <w:r w:rsidRPr="008B6365">
        <w:rPr>
          <w:rFonts w:cs="Calibri"/>
          <w:b w:val="0"/>
        </w:rPr>
        <w:t xml:space="preserve">such herds will qualify for consideration for payment under the scheme </w:t>
      </w:r>
      <w:r w:rsidR="004519A1">
        <w:rPr>
          <w:rFonts w:cs="Calibri"/>
          <w:b w:val="0"/>
        </w:rPr>
        <w:t>where</w:t>
      </w:r>
      <w:r w:rsidRPr="008B6365">
        <w:rPr>
          <w:rFonts w:cs="Calibri"/>
          <w:b w:val="0"/>
        </w:rPr>
        <w:t xml:space="preserve"> </w:t>
      </w:r>
      <w:r w:rsidRPr="008B6365">
        <w:rPr>
          <w:rFonts w:cs="Calibri"/>
        </w:rPr>
        <w:t>at least 10</w:t>
      </w:r>
      <w:r w:rsidRPr="00C23B8B">
        <w:rPr>
          <w:rFonts w:cs="Calibri"/>
        </w:rPr>
        <w:t>%</w:t>
      </w:r>
      <w:r w:rsidRPr="00C23B8B">
        <w:rPr>
          <w:rFonts w:cs="Calibri"/>
          <w:b w:val="0"/>
        </w:rPr>
        <w:t xml:space="preserve"> </w:t>
      </w:r>
      <w:r w:rsidRPr="00C23B8B">
        <w:rPr>
          <w:rFonts w:cs="Calibri"/>
        </w:rPr>
        <w:t>of the dairy cows</w:t>
      </w:r>
      <w:r w:rsidRPr="008B6365">
        <w:rPr>
          <w:rFonts w:cs="Calibri"/>
          <w:b w:val="0"/>
        </w:rPr>
        <w:t xml:space="preserve"> are removed as reactors.</w:t>
      </w:r>
      <w:r>
        <w:rPr>
          <w:rFonts w:cs="Calibri"/>
        </w:rPr>
        <w:t xml:space="preserve">  </w:t>
      </w:r>
      <w:r w:rsidRPr="00104BF3">
        <w:rPr>
          <w:rFonts w:cs="Calibri"/>
          <w:b w:val="0"/>
        </w:rPr>
        <w:t xml:space="preserve">Payment will be in respect of dairy cows only i.e. animals </w:t>
      </w:r>
      <w:proofErr w:type="gramStart"/>
      <w:r w:rsidRPr="00104BF3">
        <w:rPr>
          <w:rFonts w:cs="Calibri"/>
          <w:b w:val="0"/>
        </w:rPr>
        <w:t>that were</w:t>
      </w:r>
      <w:proofErr w:type="gramEnd"/>
      <w:r w:rsidRPr="00104BF3">
        <w:rPr>
          <w:rFonts w:cs="Calibri"/>
          <w:b w:val="0"/>
        </w:rPr>
        <w:t xml:space="preserve"> dairy cows at the time of the breakdown test. </w:t>
      </w:r>
    </w:p>
    <w:p w:rsidR="00552098" w:rsidRPr="008B6365" w:rsidRDefault="00690B06" w:rsidP="006E6D22">
      <w:pPr>
        <w:pStyle w:val="BodyText"/>
        <w:numPr>
          <w:ilvl w:val="0"/>
          <w:numId w:val="16"/>
        </w:numPr>
        <w:spacing w:after="200" w:line="360" w:lineRule="auto"/>
        <w:contextualSpacing/>
        <w:rPr>
          <w:rFonts w:cs="Calibri"/>
          <w:b w:val="0"/>
        </w:rPr>
      </w:pPr>
      <w:r>
        <w:rPr>
          <w:b w:val="0"/>
          <w:bCs w:val="0"/>
        </w:rPr>
        <w:t>In considering (d) above t</w:t>
      </w:r>
      <w:r w:rsidR="00552098" w:rsidRPr="008B6365">
        <w:rPr>
          <w:b w:val="0"/>
          <w:bCs w:val="0"/>
        </w:rPr>
        <w:t xml:space="preserve">he calculation is based on the total number of dairy cows and the percentage removed as reactors </w:t>
      </w:r>
      <w:r>
        <w:rPr>
          <w:b w:val="0"/>
          <w:bCs w:val="0"/>
        </w:rPr>
        <w:t xml:space="preserve">which </w:t>
      </w:r>
      <w:r w:rsidR="00552098" w:rsidRPr="008B6365">
        <w:rPr>
          <w:b w:val="0"/>
          <w:bCs w:val="0"/>
        </w:rPr>
        <w:t xml:space="preserve">will be based on animals that were dairy cows at the breakdown test. </w:t>
      </w:r>
      <w:r w:rsidR="00552098">
        <w:rPr>
          <w:b w:val="0"/>
          <w:bCs w:val="0"/>
        </w:rPr>
        <w:t xml:space="preserve">In addition, </w:t>
      </w:r>
      <w:r w:rsidR="00552098" w:rsidRPr="008B6365">
        <w:rPr>
          <w:b w:val="0"/>
          <w:bCs w:val="0"/>
        </w:rPr>
        <w:t xml:space="preserve">Beef Breed </w:t>
      </w:r>
      <w:proofErr w:type="spellStart"/>
      <w:r w:rsidR="00552098" w:rsidRPr="008B6365">
        <w:rPr>
          <w:b w:val="0"/>
          <w:bCs w:val="0"/>
        </w:rPr>
        <w:t>Suckler</w:t>
      </w:r>
      <w:proofErr w:type="spellEnd"/>
      <w:r w:rsidR="00552098" w:rsidRPr="008B6365">
        <w:rPr>
          <w:b w:val="0"/>
          <w:bCs w:val="0"/>
        </w:rPr>
        <w:t xml:space="preserve"> Cows declared on an ER83 prior to the breakdown test will be excluded from the calculation</w:t>
      </w:r>
      <w:r w:rsidR="00552098">
        <w:rPr>
          <w:b w:val="0"/>
          <w:bCs w:val="0"/>
        </w:rPr>
        <w:t>.</w:t>
      </w:r>
      <w:r w:rsidR="00552098" w:rsidRPr="008B6365">
        <w:rPr>
          <w:b w:val="0"/>
          <w:bCs w:val="0"/>
        </w:rPr>
        <w:t xml:space="preserve">  </w:t>
      </w:r>
    </w:p>
    <w:p w:rsidR="00552098" w:rsidRPr="00C10B58" w:rsidRDefault="00552098" w:rsidP="00C10B58">
      <w:pPr>
        <w:pStyle w:val="BodyText"/>
        <w:numPr>
          <w:ilvl w:val="0"/>
          <w:numId w:val="16"/>
        </w:numPr>
        <w:spacing w:after="200" w:line="360" w:lineRule="auto"/>
        <w:ind w:hanging="294"/>
        <w:contextualSpacing/>
      </w:pPr>
      <w:r>
        <w:rPr>
          <w:b w:val="0"/>
        </w:rPr>
        <w:t>The date of eligibility for</w:t>
      </w:r>
      <w:r>
        <w:rPr>
          <w:b w:val="0"/>
          <w:bCs w:val="0"/>
        </w:rPr>
        <w:t xml:space="preserve"> (d) above is the date on which </w:t>
      </w:r>
      <w:r w:rsidR="00D144E8">
        <w:rPr>
          <w:b w:val="0"/>
          <w:bCs w:val="0"/>
        </w:rPr>
        <w:t xml:space="preserve">the total reactors have been removed and </w:t>
      </w:r>
      <w:r>
        <w:rPr>
          <w:b w:val="0"/>
          <w:bCs w:val="0"/>
        </w:rPr>
        <w:t>the percentage of qualifying dairy reactors removed as reactors  represents  at least 10% of  the total number of dairy cows at the breakdown test.</w:t>
      </w:r>
    </w:p>
    <w:p w:rsidR="00552098" w:rsidRPr="007C078F" w:rsidRDefault="00552098" w:rsidP="006E6D22">
      <w:pPr>
        <w:pStyle w:val="BodyText"/>
        <w:numPr>
          <w:ilvl w:val="0"/>
          <w:numId w:val="16"/>
        </w:numPr>
        <w:spacing w:after="200" w:line="360" w:lineRule="auto"/>
        <w:contextualSpacing/>
        <w:rPr>
          <w:rFonts w:cs="Calibri"/>
          <w:b w:val="0"/>
        </w:rPr>
      </w:pPr>
      <w:r>
        <w:rPr>
          <w:b w:val="0"/>
          <w:bCs w:val="0"/>
        </w:rPr>
        <w:t>Where a dairy herd has already lost at least 10% of the dairy cows prior to 1 May 2016 and is not already eligible under the existing scheme it will be eligible for consideration for payment with effect from 1 May 2016.</w:t>
      </w:r>
    </w:p>
    <w:p w:rsidR="00552098" w:rsidRPr="000712E7" w:rsidRDefault="00552098" w:rsidP="006E6D22">
      <w:pPr>
        <w:pStyle w:val="BodyText"/>
        <w:numPr>
          <w:ilvl w:val="0"/>
          <w:numId w:val="16"/>
        </w:numPr>
        <w:spacing w:line="360" w:lineRule="auto"/>
        <w:rPr>
          <w:b w:val="0"/>
          <w:bCs w:val="0"/>
        </w:rPr>
      </w:pPr>
      <w:r w:rsidRPr="000712E7">
        <w:rPr>
          <w:b w:val="0"/>
          <w:bCs w:val="0"/>
        </w:rPr>
        <w:t>Payments in line with (</w:t>
      </w:r>
      <w:r>
        <w:rPr>
          <w:b w:val="0"/>
          <w:bCs w:val="0"/>
        </w:rPr>
        <w:t>d</w:t>
      </w:r>
      <w:r w:rsidRPr="000712E7">
        <w:rPr>
          <w:b w:val="0"/>
          <w:bCs w:val="0"/>
        </w:rPr>
        <w:t>) above are made in respect of only the dairy cows listed as cows at the breakdown test. (</w:t>
      </w:r>
      <w:proofErr w:type="gramStart"/>
      <w:r w:rsidRPr="000712E7">
        <w:rPr>
          <w:b w:val="0"/>
          <w:bCs w:val="0"/>
        </w:rPr>
        <w:t>i.e</w:t>
      </w:r>
      <w:proofErr w:type="gramEnd"/>
      <w:r w:rsidRPr="000712E7">
        <w:rPr>
          <w:b w:val="0"/>
          <w:bCs w:val="0"/>
        </w:rPr>
        <w:t>. female animals which become cows during the course of the same restriction period are not eligible for compensation under (</w:t>
      </w:r>
      <w:r>
        <w:rPr>
          <w:b w:val="0"/>
          <w:bCs w:val="0"/>
        </w:rPr>
        <w:t>d</w:t>
      </w:r>
      <w:r w:rsidRPr="000712E7">
        <w:rPr>
          <w:b w:val="0"/>
          <w:bCs w:val="0"/>
        </w:rPr>
        <w:t>) above). Some further exceptions may apply i.e.</w:t>
      </w:r>
      <w:r w:rsidR="00485761">
        <w:rPr>
          <w:b w:val="0"/>
          <w:bCs w:val="0"/>
        </w:rPr>
        <w:t xml:space="preserve"> reactors removed on an ER26a, </w:t>
      </w:r>
      <w:r w:rsidRPr="000712E7">
        <w:rPr>
          <w:b w:val="0"/>
          <w:bCs w:val="0"/>
        </w:rPr>
        <w:t xml:space="preserve">other where appropriate.    </w:t>
      </w:r>
    </w:p>
    <w:p w:rsidR="00552098" w:rsidRDefault="00552098" w:rsidP="006E6D22">
      <w:pPr>
        <w:pStyle w:val="BodyText"/>
        <w:numPr>
          <w:ilvl w:val="0"/>
          <w:numId w:val="16"/>
        </w:numPr>
        <w:spacing w:line="360" w:lineRule="auto"/>
        <w:rPr>
          <w:b w:val="0"/>
          <w:bCs w:val="0"/>
        </w:rPr>
      </w:pPr>
      <w:r w:rsidRPr="00C46966">
        <w:rPr>
          <w:rFonts w:cs="Calibri"/>
          <w:b w:val="0"/>
          <w:bCs w:val="0"/>
        </w:rPr>
        <w:t xml:space="preserve">Where a  </w:t>
      </w:r>
      <w:r w:rsidR="00C23B8B">
        <w:rPr>
          <w:rFonts w:cs="Calibri"/>
          <w:b w:val="0"/>
          <w:bCs w:val="0"/>
        </w:rPr>
        <w:t>d</w:t>
      </w:r>
      <w:r w:rsidRPr="00C46966">
        <w:rPr>
          <w:rFonts w:cs="Calibri"/>
          <w:b w:val="0"/>
          <w:bCs w:val="0"/>
        </w:rPr>
        <w:t>airy herds qualifies initially under the new eligibility criteri</w:t>
      </w:r>
      <w:r w:rsidR="00C23B8B">
        <w:rPr>
          <w:rFonts w:cs="Calibri"/>
          <w:b w:val="0"/>
          <w:bCs w:val="0"/>
        </w:rPr>
        <w:t>a</w:t>
      </w:r>
      <w:r w:rsidRPr="00C46966">
        <w:rPr>
          <w:rFonts w:cs="Calibri"/>
          <w:b w:val="0"/>
          <w:bCs w:val="0"/>
        </w:rPr>
        <w:t xml:space="preserve"> and goes on  to meet the existing criteri</w:t>
      </w:r>
      <w:r w:rsidR="00C23B8B">
        <w:rPr>
          <w:rFonts w:cs="Calibri"/>
          <w:b w:val="0"/>
          <w:bCs w:val="0"/>
        </w:rPr>
        <w:t>a</w:t>
      </w:r>
      <w:r w:rsidRPr="00C46966">
        <w:rPr>
          <w:rFonts w:cs="Calibri"/>
          <w:b w:val="0"/>
          <w:bCs w:val="0"/>
        </w:rPr>
        <w:t xml:space="preserve"> of losing more than 10% of the total number of animals tested at the breakdown test</w:t>
      </w:r>
      <w:r w:rsidR="00C23B8B">
        <w:rPr>
          <w:rFonts w:cs="Calibri"/>
          <w:b w:val="0"/>
          <w:bCs w:val="0"/>
        </w:rPr>
        <w:t>,</w:t>
      </w:r>
      <w:r w:rsidRPr="00C46966">
        <w:rPr>
          <w:rFonts w:cs="Calibri"/>
          <w:b w:val="0"/>
          <w:bCs w:val="0"/>
        </w:rPr>
        <w:t xml:space="preserve"> it will then qualify for Income Supplement payment in respect of all reactors removed during the breakdown.   It will retain its original eligibility date i.e. the date on which it became eligible under the eligibility criterion.</w:t>
      </w:r>
      <w:r w:rsidRPr="00C46966">
        <w:rPr>
          <w:b w:val="0"/>
          <w:bCs w:val="0"/>
        </w:rPr>
        <w:t xml:space="preserve">  </w:t>
      </w:r>
    </w:p>
    <w:p w:rsidR="00BD68CB" w:rsidRDefault="00BD68CB" w:rsidP="00FA42FF">
      <w:pPr>
        <w:pStyle w:val="BodyText"/>
        <w:ind w:left="357"/>
        <w:rPr>
          <w:bCs w:val="0"/>
          <w:u w:val="single"/>
        </w:rPr>
      </w:pPr>
    </w:p>
    <w:p w:rsidR="004103B8" w:rsidRDefault="004103B8" w:rsidP="00552098">
      <w:pPr>
        <w:pStyle w:val="BodyText"/>
        <w:spacing w:line="360" w:lineRule="auto"/>
        <w:ind w:left="360"/>
        <w:rPr>
          <w:bCs w:val="0"/>
          <w:u w:val="single"/>
        </w:rPr>
      </w:pPr>
    </w:p>
    <w:p w:rsidR="00552098" w:rsidRPr="00BB4754" w:rsidRDefault="00552098" w:rsidP="00552098">
      <w:pPr>
        <w:pStyle w:val="BodyText"/>
        <w:spacing w:line="360" w:lineRule="auto"/>
        <w:ind w:left="360"/>
        <w:rPr>
          <w:bCs w:val="0"/>
          <w:u w:val="single"/>
        </w:rPr>
      </w:pPr>
      <w:r w:rsidRPr="00BB4754">
        <w:rPr>
          <w:bCs w:val="0"/>
          <w:u w:val="single"/>
        </w:rPr>
        <w:t>General</w:t>
      </w:r>
    </w:p>
    <w:p w:rsidR="00552098" w:rsidRDefault="00552098" w:rsidP="006E6D22">
      <w:pPr>
        <w:pStyle w:val="BodyText"/>
        <w:numPr>
          <w:ilvl w:val="0"/>
          <w:numId w:val="16"/>
        </w:numPr>
        <w:spacing w:line="360" w:lineRule="auto"/>
        <w:rPr>
          <w:b w:val="0"/>
          <w:bCs w:val="0"/>
        </w:rPr>
      </w:pPr>
      <w:r w:rsidRPr="00670F4E">
        <w:rPr>
          <w:b w:val="0"/>
          <w:bCs w:val="0"/>
        </w:rPr>
        <w:t xml:space="preserve">Payments under </w:t>
      </w:r>
      <w:r w:rsidR="00F20298">
        <w:rPr>
          <w:b w:val="0"/>
          <w:bCs w:val="0"/>
        </w:rPr>
        <w:t xml:space="preserve">the Income Supplement </w:t>
      </w:r>
      <w:r w:rsidRPr="00670F4E">
        <w:rPr>
          <w:b w:val="0"/>
          <w:bCs w:val="0"/>
        </w:rPr>
        <w:t>scheme are paid monthly in arrears and are payable in respect of whole months only, the first whole month commencing on the date of removal of reactors that triggered the eligibility</w:t>
      </w:r>
      <w:r>
        <w:rPr>
          <w:b w:val="0"/>
          <w:bCs w:val="0"/>
        </w:rPr>
        <w:t>.</w:t>
      </w:r>
      <w:r w:rsidRPr="00670F4E">
        <w:rPr>
          <w:b w:val="0"/>
          <w:bCs w:val="0"/>
        </w:rPr>
        <w:t xml:space="preserve">    </w:t>
      </w:r>
    </w:p>
    <w:p w:rsidR="00552098" w:rsidRDefault="00552098" w:rsidP="006E6D22">
      <w:pPr>
        <w:pStyle w:val="BodyText"/>
        <w:numPr>
          <w:ilvl w:val="0"/>
          <w:numId w:val="16"/>
        </w:numPr>
        <w:spacing w:line="360" w:lineRule="auto"/>
        <w:rPr>
          <w:b w:val="0"/>
          <w:bCs w:val="0"/>
        </w:rPr>
      </w:pPr>
      <w:r w:rsidRPr="00F233DF">
        <w:rPr>
          <w:b w:val="0"/>
          <w:bCs w:val="0"/>
        </w:rPr>
        <w:t xml:space="preserve"> The </w:t>
      </w:r>
      <w:r w:rsidR="00F20298" w:rsidRPr="00F233DF">
        <w:rPr>
          <w:b w:val="0"/>
          <w:bCs w:val="0"/>
        </w:rPr>
        <w:t xml:space="preserve">payment </w:t>
      </w:r>
      <w:r w:rsidR="00F20298">
        <w:rPr>
          <w:b w:val="0"/>
          <w:bCs w:val="0"/>
        </w:rPr>
        <w:t>date</w:t>
      </w:r>
      <w:r w:rsidRPr="00F233DF">
        <w:rPr>
          <w:b w:val="0"/>
          <w:bCs w:val="0"/>
        </w:rPr>
        <w:t xml:space="preserve"> for any subsequent reactors removed will be linked to the first income supplement payment date, taking account of the criterion that payments are made in respect of whole months only.   </w:t>
      </w:r>
    </w:p>
    <w:p w:rsidR="00690B06" w:rsidRPr="00F233DF" w:rsidRDefault="00690B06" w:rsidP="006E6D22">
      <w:pPr>
        <w:pStyle w:val="BodyText"/>
        <w:numPr>
          <w:ilvl w:val="0"/>
          <w:numId w:val="16"/>
        </w:numPr>
        <w:spacing w:line="360" w:lineRule="auto"/>
        <w:rPr>
          <w:b w:val="0"/>
          <w:bCs w:val="0"/>
        </w:rPr>
      </w:pPr>
      <w:r>
        <w:rPr>
          <w:b w:val="0"/>
          <w:bCs w:val="0"/>
        </w:rPr>
        <w:t xml:space="preserve">Where applicable </w:t>
      </w:r>
      <w:r w:rsidRPr="008B6365">
        <w:rPr>
          <w:b w:val="0"/>
          <w:bCs w:val="0"/>
        </w:rPr>
        <w:t xml:space="preserve">Beef Breed </w:t>
      </w:r>
      <w:proofErr w:type="spellStart"/>
      <w:r w:rsidRPr="008B6365">
        <w:rPr>
          <w:b w:val="0"/>
          <w:bCs w:val="0"/>
        </w:rPr>
        <w:t>Suckler</w:t>
      </w:r>
      <w:proofErr w:type="spellEnd"/>
      <w:r w:rsidRPr="008B6365">
        <w:rPr>
          <w:b w:val="0"/>
          <w:bCs w:val="0"/>
        </w:rPr>
        <w:t xml:space="preserve"> Cows declared on an ER83 prior to the breakdown test will be </w:t>
      </w:r>
      <w:r>
        <w:rPr>
          <w:b w:val="0"/>
          <w:bCs w:val="0"/>
        </w:rPr>
        <w:t xml:space="preserve">paid at the </w:t>
      </w:r>
      <w:proofErr w:type="spellStart"/>
      <w:r>
        <w:rPr>
          <w:b w:val="0"/>
          <w:bCs w:val="0"/>
        </w:rPr>
        <w:t>Suckler</w:t>
      </w:r>
      <w:proofErr w:type="spellEnd"/>
      <w:r>
        <w:rPr>
          <w:b w:val="0"/>
          <w:bCs w:val="0"/>
        </w:rPr>
        <w:t xml:space="preserve"> C</w:t>
      </w:r>
      <w:r w:rsidR="00485761">
        <w:rPr>
          <w:b w:val="0"/>
          <w:bCs w:val="0"/>
        </w:rPr>
        <w:t xml:space="preserve">ow rate if removed as a reactor </w:t>
      </w:r>
      <w:r>
        <w:rPr>
          <w:b w:val="0"/>
          <w:bCs w:val="0"/>
        </w:rPr>
        <w:t>or an in-contact (Depopulation).</w:t>
      </w:r>
    </w:p>
    <w:p w:rsidR="00552098" w:rsidRPr="00BB4754" w:rsidRDefault="00552098" w:rsidP="006E6D22">
      <w:pPr>
        <w:pStyle w:val="BodyText"/>
        <w:numPr>
          <w:ilvl w:val="0"/>
          <w:numId w:val="16"/>
        </w:numPr>
        <w:spacing w:line="360" w:lineRule="auto"/>
        <w:rPr>
          <w:b w:val="0"/>
          <w:bCs w:val="0"/>
        </w:rPr>
      </w:pPr>
      <w:r w:rsidRPr="00BB4754">
        <w:rPr>
          <w:b w:val="0"/>
          <w:bCs w:val="0"/>
        </w:rPr>
        <w:t>Where any of the reactors removed has been treated with a medicine (Paragraph 9 refers), pa</w:t>
      </w:r>
      <w:r>
        <w:rPr>
          <w:b w:val="0"/>
          <w:bCs w:val="0"/>
        </w:rPr>
        <w:t>y</w:t>
      </w:r>
      <w:r w:rsidRPr="00BB4754">
        <w:rPr>
          <w:b w:val="0"/>
          <w:bCs w:val="0"/>
        </w:rPr>
        <w:t>ment of the In</w:t>
      </w:r>
      <w:r>
        <w:rPr>
          <w:b w:val="0"/>
          <w:bCs w:val="0"/>
        </w:rPr>
        <w:t>come Supplement grant</w:t>
      </w:r>
      <w:r w:rsidRPr="00BB4754">
        <w:rPr>
          <w:b w:val="0"/>
          <w:bCs w:val="0"/>
        </w:rPr>
        <w:t xml:space="preserve"> in respect of such animals will be assessed on a case by case basis, but in any event, no Income Supplement will be payable for any extended period in the event of an animal being retained on the farm until the withdrawal period has expired.</w:t>
      </w:r>
    </w:p>
    <w:p w:rsidR="00552098" w:rsidRDefault="00552098" w:rsidP="00552098">
      <w:pPr>
        <w:tabs>
          <w:tab w:val="left" w:pos="-720"/>
        </w:tabs>
        <w:suppressAutoHyphens/>
        <w:spacing w:line="360" w:lineRule="auto"/>
        <w:ind w:left="709"/>
      </w:pPr>
      <w:r w:rsidRPr="00C319F5">
        <w:rPr>
          <w:b/>
        </w:rPr>
        <w:t>It is important to note that movement of any animal into a restricted herd is prohibited, except with the written permission of the RVO and on foot of a</w:t>
      </w:r>
      <w:r w:rsidRPr="00BB4754">
        <w:t xml:space="preserve"> </w:t>
      </w:r>
      <w:r>
        <w:rPr>
          <w:b/>
          <w:bCs/>
        </w:rPr>
        <w:t>movement permit</w:t>
      </w:r>
      <w:r>
        <w:t xml:space="preserve">. </w:t>
      </w:r>
    </w:p>
    <w:p w:rsidR="00552098" w:rsidRDefault="00816A5A" w:rsidP="00552098">
      <w:pPr>
        <w:overflowPunct w:val="0"/>
        <w:autoSpaceDE w:val="0"/>
        <w:autoSpaceDN w:val="0"/>
        <w:adjustRightInd w:val="0"/>
        <w:spacing w:line="360" w:lineRule="auto"/>
        <w:ind w:left="720" w:hanging="436"/>
        <w:rPr>
          <w:b/>
          <w:bCs/>
        </w:rPr>
      </w:pPr>
      <w:r>
        <w:t>n</w:t>
      </w:r>
      <w:r w:rsidR="00552098">
        <w:t>.</w:t>
      </w:r>
      <w:r w:rsidR="00552098">
        <w:tab/>
        <w:t xml:space="preserve">Other than the exceptions noted below (where permission is also required), a </w:t>
      </w:r>
      <w:proofErr w:type="spellStart"/>
      <w:r w:rsidR="00552098">
        <w:t>herdowner</w:t>
      </w:r>
      <w:proofErr w:type="spellEnd"/>
      <w:r w:rsidR="00552098">
        <w:t xml:space="preserve"> will not be eligible for payment of Income Supplement with effect from the date cattle are moved into a restricted herd</w:t>
      </w:r>
      <w:r w:rsidR="00552098" w:rsidRPr="00C1706B">
        <w:rPr>
          <w:color w:val="000000"/>
        </w:rPr>
        <w:t xml:space="preserve"> for</w:t>
      </w:r>
      <w:r w:rsidR="00552098" w:rsidRPr="00BA404C">
        <w:rPr>
          <w:b/>
          <w:bCs/>
        </w:rPr>
        <w:t xml:space="preserve"> the remainder of the restriction period.</w:t>
      </w:r>
    </w:p>
    <w:p w:rsidR="00552098" w:rsidRDefault="00552098" w:rsidP="00552098">
      <w:pPr>
        <w:overflowPunct w:val="0"/>
        <w:autoSpaceDE w:val="0"/>
        <w:autoSpaceDN w:val="0"/>
        <w:adjustRightInd w:val="0"/>
        <w:spacing w:line="360" w:lineRule="auto"/>
        <w:ind w:left="720" w:hanging="720"/>
      </w:pPr>
      <w:r>
        <w:rPr>
          <w:color w:val="000000"/>
        </w:rPr>
        <w:tab/>
      </w:r>
      <w:proofErr w:type="gramStart"/>
      <w:r w:rsidRPr="00BB4754">
        <w:rPr>
          <w:b/>
          <w:color w:val="000000"/>
        </w:rPr>
        <w:t>Exceptions</w:t>
      </w:r>
      <w:r>
        <w:rPr>
          <w:color w:val="000000"/>
        </w:rPr>
        <w:t xml:space="preserve"> :</w:t>
      </w:r>
      <w:proofErr w:type="gramEnd"/>
      <w:r w:rsidRPr="00BA404C">
        <w:t xml:space="preserve"> </w:t>
      </w:r>
    </w:p>
    <w:p w:rsidR="00552098" w:rsidRPr="00C1706B" w:rsidRDefault="00552098" w:rsidP="00552098">
      <w:pPr>
        <w:overflowPunct w:val="0"/>
        <w:autoSpaceDE w:val="0"/>
        <w:autoSpaceDN w:val="0"/>
        <w:adjustRightInd w:val="0"/>
        <w:spacing w:line="360" w:lineRule="auto"/>
        <w:ind w:left="720" w:hanging="720"/>
      </w:pPr>
      <w:r>
        <w:rPr>
          <w:b/>
          <w:color w:val="000000"/>
        </w:rPr>
        <w:tab/>
      </w:r>
      <w:r w:rsidRPr="00BA404C">
        <w:t>(</w:t>
      </w:r>
      <w:proofErr w:type="spellStart"/>
      <w:r w:rsidRPr="00BA404C">
        <w:t>i</w:t>
      </w:r>
      <w:proofErr w:type="spellEnd"/>
      <w:r w:rsidRPr="00BA404C">
        <w:t xml:space="preserve">) introduction of </w:t>
      </w:r>
      <w:r>
        <w:t>a replacement stock bull(s)</w:t>
      </w:r>
      <w:r w:rsidR="00F20298">
        <w:t xml:space="preserve"> for which a</w:t>
      </w:r>
      <w:r>
        <w:t xml:space="preserve"> 30 day pre-movement test is required</w:t>
      </w:r>
      <w:proofErr w:type="gramStart"/>
      <w:r>
        <w:t xml:space="preserve">; </w:t>
      </w:r>
      <w:r w:rsidRPr="00BA404C">
        <w:t xml:space="preserve"> (</w:t>
      </w:r>
      <w:proofErr w:type="gramEnd"/>
      <w:r w:rsidRPr="00BA404C">
        <w:t xml:space="preserve">ii) emergency replacement </w:t>
      </w:r>
      <w:proofErr w:type="spellStart"/>
      <w:r w:rsidRPr="00BA404C">
        <w:t>suckler</w:t>
      </w:r>
      <w:proofErr w:type="spellEnd"/>
      <w:r w:rsidRPr="00BA404C">
        <w:t xml:space="preserve"> calf</w:t>
      </w:r>
      <w:r w:rsidRPr="00BA404C">
        <w:rPr>
          <w:b/>
          <w:bCs/>
        </w:rPr>
        <w:t xml:space="preserve"> </w:t>
      </w:r>
      <w:r w:rsidRPr="00BA404C">
        <w:t xml:space="preserve">(notified on relevant NBAS form) (iii) animals moved in to newly established herds </w:t>
      </w:r>
      <w:r>
        <w:t>on foot of permission by the R</w:t>
      </w:r>
      <w:r w:rsidRPr="00BA404C">
        <w:t xml:space="preserve">VO using Form ER37/ER37A and (iv) </w:t>
      </w:r>
      <w:r w:rsidRPr="00BA404C">
        <w:rPr>
          <w:bCs/>
        </w:rPr>
        <w:t>movement of animals into a herd, contiguous to a High Risk br</w:t>
      </w:r>
      <w:r>
        <w:rPr>
          <w:bCs/>
        </w:rPr>
        <w:t xml:space="preserve">eakdown, suspended pending test. </w:t>
      </w:r>
      <w:r w:rsidRPr="00BA404C">
        <w:rPr>
          <w:bCs/>
        </w:rPr>
        <w:t xml:space="preserve">In the latter case (iv), permission to move animals into the herd is automatically provided up to the date of test or where an extension to test has been granted up to the revised due date of the re-scheduled test or on completion of the test </w:t>
      </w:r>
      <w:r w:rsidRPr="00572CFC">
        <w:rPr>
          <w:bCs/>
        </w:rPr>
        <w:t>whichever</w:t>
      </w:r>
      <w:r w:rsidRPr="00BA404C">
        <w:rPr>
          <w:bCs/>
        </w:rPr>
        <w:t xml:space="preserve"> is earlier.</w:t>
      </w:r>
      <w:r w:rsidRPr="00BA404C">
        <w:rPr>
          <w:b/>
          <w:bCs/>
        </w:rPr>
        <w:t xml:space="preserve"> </w:t>
      </w:r>
      <w:r w:rsidRPr="00BA404C">
        <w:rPr>
          <w:bCs/>
        </w:rPr>
        <w:t xml:space="preserve">(v) cases where approval has been received for movement </w:t>
      </w:r>
      <w:r w:rsidRPr="00BA404C">
        <w:rPr>
          <w:bCs/>
        </w:rPr>
        <w:lastRenderedPageBreak/>
        <w:t>home, to a restricted herd, of a farmers’ own “test negative</w:t>
      </w:r>
      <w:r>
        <w:rPr>
          <w:bCs/>
        </w:rPr>
        <w:t>” animals from</w:t>
      </w:r>
      <w:r w:rsidRPr="00BA404C">
        <w:rPr>
          <w:bCs/>
        </w:rPr>
        <w:t xml:space="preserve"> a rearing/grazing/feeding herd, to alleviate or prevent a welfare problem (subject to compliance with additional testing requirements).</w:t>
      </w:r>
    </w:p>
    <w:p w:rsidR="00552098" w:rsidRDefault="00552098" w:rsidP="00552098">
      <w:pPr>
        <w:tabs>
          <w:tab w:val="left" w:pos="-720"/>
        </w:tabs>
        <w:suppressAutoHyphens/>
        <w:spacing w:line="360" w:lineRule="auto"/>
        <w:ind w:left="720"/>
      </w:pPr>
    </w:p>
    <w:p w:rsidR="00552098" w:rsidRDefault="00552098" w:rsidP="00552098">
      <w:pPr>
        <w:tabs>
          <w:tab w:val="left" w:pos="-720"/>
        </w:tabs>
        <w:suppressAutoHyphens/>
        <w:spacing w:line="360" w:lineRule="auto"/>
        <w:ind w:left="720"/>
      </w:pPr>
      <w:r>
        <w:t xml:space="preserve">Where </w:t>
      </w:r>
      <w:r>
        <w:rPr>
          <w:b/>
          <w:bCs/>
        </w:rPr>
        <w:t xml:space="preserve">eligibility for </w:t>
      </w:r>
      <w:r>
        <w:t>payment has already been determined prior to the animals having been moved in, payment of Income Supplement will cease</w:t>
      </w:r>
      <w:r w:rsidR="00E36324">
        <w:t xml:space="preserve"> </w:t>
      </w:r>
      <w:r>
        <w:t xml:space="preserve">for the remainder of that restriction period from the date of movement into the herd. </w:t>
      </w:r>
      <w:r w:rsidR="00E36324">
        <w:t xml:space="preserve"> </w:t>
      </w:r>
    </w:p>
    <w:p w:rsidR="00552098" w:rsidRDefault="00552098" w:rsidP="00552098">
      <w:pPr>
        <w:tabs>
          <w:tab w:val="left" w:pos="-720"/>
          <w:tab w:val="left" w:pos="709"/>
        </w:tabs>
        <w:suppressAutoHyphens/>
        <w:spacing w:line="360" w:lineRule="auto"/>
        <w:ind w:left="720"/>
      </w:pPr>
      <w:r>
        <w:t>Income Supplement eligibility will also cease in the event of:</w:t>
      </w:r>
    </w:p>
    <w:p w:rsidR="004103B8" w:rsidRDefault="004103B8" w:rsidP="00552098">
      <w:pPr>
        <w:tabs>
          <w:tab w:val="left" w:pos="-720"/>
          <w:tab w:val="left" w:pos="709"/>
        </w:tabs>
        <w:suppressAutoHyphens/>
        <w:spacing w:line="360" w:lineRule="auto"/>
        <w:ind w:left="720"/>
      </w:pPr>
    </w:p>
    <w:p w:rsidR="00191625" w:rsidRDefault="00552098" w:rsidP="00191625">
      <w:pPr>
        <w:pStyle w:val="BodyText2"/>
        <w:numPr>
          <w:ilvl w:val="0"/>
          <w:numId w:val="34"/>
        </w:numPr>
      </w:pPr>
      <w:r>
        <w:t xml:space="preserve">the </w:t>
      </w:r>
      <w:proofErr w:type="spellStart"/>
      <w:r>
        <w:t>herdowner</w:t>
      </w:r>
      <w:proofErr w:type="spellEnd"/>
      <w:r>
        <w:t xml:space="preserve">/keeper failing to </w:t>
      </w:r>
      <w:r w:rsidR="007C07BB">
        <w:t>comply with t</w:t>
      </w:r>
      <w:r w:rsidR="007C07BB" w:rsidRPr="0073712B">
        <w:rPr>
          <w:bCs/>
        </w:rPr>
        <w:t xml:space="preserve">he provisions </w:t>
      </w:r>
      <w:r w:rsidR="007C07BB">
        <w:rPr>
          <w:bCs/>
        </w:rPr>
        <w:t xml:space="preserve">set down in this and other scheme documentation and/or failing to </w:t>
      </w:r>
      <w:r>
        <w:t xml:space="preserve">co-operate with  authorised officers in carrying out their duties under the Diseases Eradication Schemes, </w:t>
      </w:r>
      <w:r>
        <w:rPr>
          <w:b/>
          <w:bCs/>
        </w:rPr>
        <w:t>including substantial delays in testing</w:t>
      </w:r>
      <w:r>
        <w:t xml:space="preserve">; or </w:t>
      </w:r>
      <w:r w:rsidR="007C07BB">
        <w:t>*</w:t>
      </w:r>
      <w:r>
        <w:t xml:space="preserve">where not considered substantial may result in the payment being withheld for one or more months as deemed appropriate.    </w:t>
      </w:r>
    </w:p>
    <w:p w:rsidR="00191625" w:rsidRDefault="00552098" w:rsidP="00191625">
      <w:pPr>
        <w:pStyle w:val="BodyText2"/>
        <w:numPr>
          <w:ilvl w:val="0"/>
          <w:numId w:val="34"/>
        </w:numPr>
      </w:pPr>
      <w:r>
        <w:t>depopulation (total or partial) of the herd being deemed appropriate by the Department;</w:t>
      </w:r>
    </w:p>
    <w:p w:rsidR="00191625" w:rsidRDefault="00552098" w:rsidP="00191625">
      <w:pPr>
        <w:numPr>
          <w:ilvl w:val="0"/>
          <w:numId w:val="34"/>
        </w:numPr>
        <w:tabs>
          <w:tab w:val="left" w:pos="-720"/>
        </w:tabs>
        <w:suppressAutoHyphens/>
        <w:spacing w:line="360" w:lineRule="auto"/>
      </w:pPr>
      <w:proofErr w:type="gramStart"/>
      <w:r>
        <w:t>de-restriction</w:t>
      </w:r>
      <w:proofErr w:type="gramEnd"/>
      <w:r>
        <w:t xml:space="preserve"> of the holding.</w:t>
      </w:r>
    </w:p>
    <w:p w:rsidR="00191625" w:rsidRDefault="00552098" w:rsidP="00C040EA">
      <w:pPr>
        <w:pStyle w:val="BodyTextIndent2"/>
        <w:numPr>
          <w:ilvl w:val="0"/>
          <w:numId w:val="34"/>
        </w:numPr>
        <w:rPr>
          <w:b/>
          <w:bCs/>
        </w:rPr>
      </w:pPr>
      <w:r w:rsidRPr="00C849B5">
        <w:rPr>
          <w:bCs/>
          <w:color w:val="000000"/>
        </w:rPr>
        <w:t>Also See Paragraph 9 which refers to cases involving the use of veterinary medicines which may impact on (</w:t>
      </w:r>
      <w:proofErr w:type="spellStart"/>
      <w:r w:rsidRPr="00C849B5">
        <w:rPr>
          <w:bCs/>
          <w:color w:val="000000"/>
        </w:rPr>
        <w:t>i</w:t>
      </w:r>
      <w:proofErr w:type="spellEnd"/>
      <w:r w:rsidRPr="00C849B5">
        <w:rPr>
          <w:bCs/>
          <w:color w:val="000000"/>
        </w:rPr>
        <w:t xml:space="preserve">) the eligibility for payment for animals which have been medicated and/or (ii) on the date of de restriction as being the relevant date on which payment under this scheme will cease i.e. </w:t>
      </w:r>
      <w:proofErr w:type="spellStart"/>
      <w:r w:rsidRPr="00C849B5">
        <w:rPr>
          <w:bCs/>
          <w:color w:val="000000"/>
        </w:rPr>
        <w:t>herdowners</w:t>
      </w:r>
      <w:proofErr w:type="spellEnd"/>
      <w:r w:rsidRPr="00C849B5">
        <w:rPr>
          <w:bCs/>
          <w:color w:val="000000"/>
        </w:rPr>
        <w:t xml:space="preserve"> may not be eligible in respect of extended periods of </w:t>
      </w:r>
      <w:proofErr w:type="spellStart"/>
      <w:r>
        <w:rPr>
          <w:bCs/>
          <w:color w:val="000000"/>
        </w:rPr>
        <w:t>d</w:t>
      </w:r>
      <w:r w:rsidRPr="00C849B5">
        <w:rPr>
          <w:bCs/>
          <w:color w:val="000000"/>
        </w:rPr>
        <w:t>estriction</w:t>
      </w:r>
      <w:proofErr w:type="spellEnd"/>
      <w:r w:rsidRPr="00C849B5">
        <w:rPr>
          <w:bCs/>
          <w:color w:val="000000"/>
        </w:rPr>
        <w:t xml:space="preserve"> where these are linked to delays resulting from the medication of animals. </w:t>
      </w:r>
    </w:p>
    <w:p w:rsidR="00552098" w:rsidRDefault="00552098" w:rsidP="00C040EA">
      <w:pPr>
        <w:pStyle w:val="BodyTextIndent2"/>
        <w:ind w:firstLine="0"/>
        <w:rPr>
          <w:b/>
          <w:bCs/>
        </w:rPr>
      </w:pPr>
    </w:p>
    <w:p w:rsidR="00FA42FF" w:rsidRDefault="007C07BB" w:rsidP="00C040EA">
      <w:pPr>
        <w:pStyle w:val="BodyTextIndent2"/>
        <w:ind w:firstLine="0"/>
      </w:pPr>
      <w:r>
        <w:t>*</w:t>
      </w:r>
      <w:r w:rsidR="00E36324">
        <w:t xml:space="preserve">Where deemed appropriate a decision </w:t>
      </w:r>
      <w:r>
        <w:t xml:space="preserve">will </w:t>
      </w:r>
      <w:r w:rsidR="00E36324">
        <w:t>be taken in the case of  Sections (</w:t>
      </w:r>
      <w:proofErr w:type="spellStart"/>
      <w:r w:rsidR="00E36324">
        <w:t>i</w:t>
      </w:r>
      <w:proofErr w:type="spellEnd"/>
      <w:r w:rsidR="00E36324">
        <w:t xml:space="preserve">) or  (iv) above to withhold payment for some duration of the eligibility period </w:t>
      </w:r>
      <w:r>
        <w:t xml:space="preserve">based on </w:t>
      </w:r>
      <w:r w:rsidR="00E36324">
        <w:t xml:space="preserve">non compliance </w:t>
      </w:r>
      <w:r>
        <w:t>issues,(in part or full) which includ</w:t>
      </w:r>
      <w:r w:rsidR="00254547">
        <w:t>e</w:t>
      </w:r>
      <w:r>
        <w:t xml:space="preserve">s failure to dispose of milk from reactor/standard inconclusive reactor animals. </w:t>
      </w:r>
    </w:p>
    <w:p w:rsidR="007C07BB" w:rsidRDefault="007C07BB" w:rsidP="00552098">
      <w:pPr>
        <w:pStyle w:val="BodyTextIndent2"/>
        <w:spacing w:line="240" w:lineRule="auto"/>
        <w:ind w:firstLine="0"/>
      </w:pPr>
    </w:p>
    <w:p w:rsidR="00C040EA" w:rsidRDefault="00C040EA" w:rsidP="00552098">
      <w:pPr>
        <w:pStyle w:val="BodyTextIndent2"/>
        <w:spacing w:line="240" w:lineRule="auto"/>
        <w:ind w:firstLine="0"/>
      </w:pPr>
    </w:p>
    <w:p w:rsidR="00C040EA" w:rsidRDefault="00C040EA" w:rsidP="00552098">
      <w:pPr>
        <w:pStyle w:val="BodyTextIndent2"/>
        <w:spacing w:line="240" w:lineRule="auto"/>
        <w:ind w:firstLine="0"/>
      </w:pPr>
    </w:p>
    <w:p w:rsidR="00C040EA" w:rsidRDefault="00C040EA" w:rsidP="00552098">
      <w:pPr>
        <w:pStyle w:val="BodyTextIndent2"/>
        <w:spacing w:line="240" w:lineRule="auto"/>
        <w:ind w:firstLine="0"/>
      </w:pPr>
    </w:p>
    <w:p w:rsidR="00C040EA" w:rsidRDefault="00C040EA" w:rsidP="00552098">
      <w:pPr>
        <w:pStyle w:val="BodyTextIndent2"/>
        <w:spacing w:line="240" w:lineRule="auto"/>
        <w:ind w:firstLine="0"/>
      </w:pPr>
    </w:p>
    <w:p w:rsidR="007C07BB" w:rsidRDefault="007C07BB" w:rsidP="00552098">
      <w:pPr>
        <w:pStyle w:val="BodyTextIndent2"/>
        <w:spacing w:line="240" w:lineRule="auto"/>
        <w:ind w:firstLine="0"/>
        <w:rPr>
          <w:b/>
          <w:bCs/>
        </w:rPr>
      </w:pPr>
    </w:p>
    <w:p w:rsidR="00552098" w:rsidRDefault="00552098" w:rsidP="00552098">
      <w:pPr>
        <w:pStyle w:val="BodyTextIndent2"/>
        <w:spacing w:line="240" w:lineRule="auto"/>
        <w:ind w:firstLine="0"/>
        <w:rPr>
          <w:b/>
          <w:bCs/>
        </w:rPr>
      </w:pPr>
      <w:r>
        <w:rPr>
          <w:b/>
          <w:bCs/>
        </w:rPr>
        <w:t>Income Supplement Monthly rates – The rates in force are as follows</w:t>
      </w:r>
      <w:r w:rsidR="00F20298">
        <w:rPr>
          <w:b/>
          <w:bCs/>
        </w:rPr>
        <w:t>:</w:t>
      </w:r>
    </w:p>
    <w:p w:rsidR="00552098" w:rsidRDefault="00552098" w:rsidP="00552098">
      <w:pPr>
        <w:tabs>
          <w:tab w:val="left" w:pos="-720"/>
        </w:tabs>
        <w:suppressAutoHyphens/>
        <w:ind w:left="709" w:hanging="709"/>
        <w:jc w:val="both"/>
        <w:rPr>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2584"/>
        <w:gridCol w:w="1654"/>
        <w:gridCol w:w="1777"/>
      </w:tblGrid>
      <w:tr w:rsidR="00552098" w:rsidRPr="00EC420C" w:rsidTr="001B7D12">
        <w:trPr>
          <w:trHeight w:val="1839"/>
        </w:trPr>
        <w:tc>
          <w:tcPr>
            <w:tcW w:w="2552" w:type="dxa"/>
          </w:tcPr>
          <w:p w:rsidR="00552098" w:rsidRPr="00EC420C" w:rsidRDefault="00552098" w:rsidP="00082501">
            <w:pPr>
              <w:tabs>
                <w:tab w:val="left" w:pos="-720"/>
              </w:tabs>
              <w:suppressAutoHyphens/>
              <w:jc w:val="both"/>
              <w:rPr>
                <w:rFonts w:ascii="Calibri" w:hAnsi="Calibri" w:cs="Calibri"/>
                <w:b/>
                <w:bCs/>
              </w:rPr>
            </w:pPr>
            <w:r w:rsidRPr="00EC420C">
              <w:rPr>
                <w:rFonts w:ascii="Calibri" w:hAnsi="Calibri" w:cs="Calibri"/>
                <w:b/>
                <w:bCs/>
                <w:sz w:val="22"/>
                <w:szCs w:val="22"/>
              </w:rPr>
              <w:t xml:space="preserve">Herd  Type </w:t>
            </w:r>
          </w:p>
        </w:tc>
        <w:tc>
          <w:tcPr>
            <w:tcW w:w="2584" w:type="dxa"/>
          </w:tcPr>
          <w:p w:rsidR="00552098" w:rsidRPr="00EC420C" w:rsidRDefault="00552098" w:rsidP="00082501">
            <w:pPr>
              <w:tabs>
                <w:tab w:val="left" w:pos="-720"/>
              </w:tabs>
              <w:suppressAutoHyphens/>
              <w:jc w:val="both"/>
              <w:rPr>
                <w:rFonts w:ascii="Calibri" w:hAnsi="Calibri" w:cs="Calibri"/>
                <w:b/>
                <w:bCs/>
              </w:rPr>
            </w:pPr>
            <w:r w:rsidRPr="00EC420C">
              <w:rPr>
                <w:rFonts w:ascii="Calibri" w:hAnsi="Calibri" w:cs="Calibri"/>
                <w:b/>
                <w:bCs/>
                <w:sz w:val="22"/>
                <w:szCs w:val="22"/>
              </w:rPr>
              <w:t xml:space="preserve">Animal </w:t>
            </w:r>
            <w:r>
              <w:rPr>
                <w:rFonts w:ascii="Calibri" w:hAnsi="Calibri" w:cs="Calibri"/>
                <w:b/>
                <w:bCs/>
                <w:sz w:val="22"/>
                <w:szCs w:val="22"/>
              </w:rPr>
              <w:t>type</w:t>
            </w:r>
          </w:p>
        </w:tc>
        <w:tc>
          <w:tcPr>
            <w:tcW w:w="1654" w:type="dxa"/>
          </w:tcPr>
          <w:p w:rsidR="00552098" w:rsidRPr="00EC420C" w:rsidRDefault="00552098" w:rsidP="00082501">
            <w:pPr>
              <w:tabs>
                <w:tab w:val="left" w:pos="-720"/>
              </w:tabs>
              <w:suppressAutoHyphens/>
              <w:jc w:val="center"/>
              <w:rPr>
                <w:rFonts w:ascii="Calibri" w:hAnsi="Calibri" w:cs="Calibri"/>
                <w:b/>
                <w:bCs/>
              </w:rPr>
            </w:pPr>
            <w:r w:rsidRPr="00EC420C">
              <w:rPr>
                <w:rFonts w:ascii="Calibri" w:hAnsi="Calibri" w:cs="Calibri"/>
                <w:b/>
                <w:bCs/>
                <w:sz w:val="22"/>
                <w:szCs w:val="22"/>
              </w:rPr>
              <w:t xml:space="preserve">Stable Herds </w:t>
            </w:r>
          </w:p>
        </w:tc>
        <w:tc>
          <w:tcPr>
            <w:tcW w:w="1777" w:type="dxa"/>
          </w:tcPr>
          <w:p w:rsidR="00FA42FF" w:rsidRDefault="00552098" w:rsidP="00FA42FF">
            <w:pPr>
              <w:rPr>
                <w:b/>
              </w:rPr>
            </w:pPr>
            <w:r w:rsidRPr="00FA42FF">
              <w:rPr>
                <w:b/>
                <w:sz w:val="22"/>
                <w:szCs w:val="22"/>
              </w:rPr>
              <w:t>Herds operating as Feedlot (ER37</w:t>
            </w:r>
            <w:r w:rsidR="00F20298" w:rsidRPr="00FA42FF">
              <w:rPr>
                <w:b/>
                <w:sz w:val="22"/>
                <w:szCs w:val="22"/>
              </w:rPr>
              <w:t>F</w:t>
            </w:r>
            <w:r w:rsidRPr="00FA42FF">
              <w:rPr>
                <w:b/>
                <w:sz w:val="22"/>
                <w:szCs w:val="22"/>
              </w:rPr>
              <w:t xml:space="preserve"> activated)</w:t>
            </w:r>
          </w:p>
          <w:p w:rsidR="00552098" w:rsidRPr="00FA42FF" w:rsidRDefault="00552098" w:rsidP="00FA42FF">
            <w:pPr>
              <w:rPr>
                <w:b/>
                <w:bCs/>
              </w:rPr>
            </w:pPr>
            <w:r w:rsidRPr="00FA42FF">
              <w:rPr>
                <w:b/>
                <w:sz w:val="22"/>
                <w:szCs w:val="22"/>
              </w:rPr>
              <w:t>and</w:t>
            </w:r>
          </w:p>
          <w:p w:rsidR="00552098" w:rsidRPr="00EC420C" w:rsidRDefault="00552098" w:rsidP="00FA42FF">
            <w:pPr>
              <w:rPr>
                <w:rFonts w:ascii="Calibri" w:hAnsi="Calibri" w:cs="Calibri"/>
              </w:rPr>
            </w:pPr>
            <w:r w:rsidRPr="00FA42FF">
              <w:rPr>
                <w:b/>
                <w:sz w:val="22"/>
                <w:szCs w:val="22"/>
              </w:rPr>
              <w:t>Dealer Herds</w:t>
            </w:r>
          </w:p>
        </w:tc>
      </w:tr>
      <w:tr w:rsidR="00552098" w:rsidRPr="00EC420C" w:rsidTr="00082501">
        <w:tc>
          <w:tcPr>
            <w:tcW w:w="2552" w:type="dxa"/>
          </w:tcPr>
          <w:p w:rsidR="00552098" w:rsidRPr="00EC420C" w:rsidRDefault="00552098" w:rsidP="00082501">
            <w:pPr>
              <w:tabs>
                <w:tab w:val="left" w:pos="-720"/>
              </w:tabs>
              <w:suppressAutoHyphens/>
              <w:jc w:val="both"/>
              <w:rPr>
                <w:rFonts w:ascii="Calibri" w:hAnsi="Calibri" w:cs="Calibri"/>
                <w:bCs/>
              </w:rPr>
            </w:pPr>
          </w:p>
        </w:tc>
        <w:tc>
          <w:tcPr>
            <w:tcW w:w="2584" w:type="dxa"/>
          </w:tcPr>
          <w:p w:rsidR="00552098" w:rsidRPr="00EC420C" w:rsidRDefault="00552098" w:rsidP="00082501">
            <w:pPr>
              <w:tabs>
                <w:tab w:val="left" w:pos="-720"/>
              </w:tabs>
              <w:suppressAutoHyphens/>
              <w:jc w:val="both"/>
              <w:rPr>
                <w:rFonts w:ascii="Calibri" w:hAnsi="Calibri" w:cs="Calibri"/>
                <w:bCs/>
              </w:rPr>
            </w:pPr>
            <w:r w:rsidRPr="00EC420C">
              <w:rPr>
                <w:rFonts w:ascii="Calibri" w:hAnsi="Calibri" w:cs="Calibri"/>
                <w:bCs/>
                <w:sz w:val="22"/>
                <w:szCs w:val="22"/>
              </w:rPr>
              <w:t xml:space="preserve"> </w:t>
            </w:r>
          </w:p>
        </w:tc>
        <w:tc>
          <w:tcPr>
            <w:tcW w:w="1654" w:type="dxa"/>
          </w:tcPr>
          <w:p w:rsidR="00552098" w:rsidRPr="00EC420C" w:rsidRDefault="00552098" w:rsidP="00082501">
            <w:pPr>
              <w:pStyle w:val="Heading8"/>
              <w:rPr>
                <w:rFonts w:ascii="Calibri" w:hAnsi="Calibri" w:cs="Calibri"/>
                <w:b/>
              </w:rPr>
            </w:pPr>
            <w:r w:rsidRPr="00EC420C">
              <w:rPr>
                <w:rFonts w:ascii="Calibri" w:hAnsi="Calibri" w:cs="Calibri"/>
                <w:b/>
                <w:sz w:val="22"/>
                <w:szCs w:val="22"/>
              </w:rPr>
              <w:t>Rate</w:t>
            </w:r>
          </w:p>
          <w:p w:rsidR="00552098" w:rsidRPr="00EC420C" w:rsidRDefault="00552098" w:rsidP="00082501">
            <w:pPr>
              <w:tabs>
                <w:tab w:val="left" w:pos="-720"/>
              </w:tabs>
              <w:suppressAutoHyphens/>
              <w:jc w:val="center"/>
              <w:rPr>
                <w:rFonts w:ascii="Calibri" w:hAnsi="Calibri" w:cs="Calibri"/>
                <w:bCs/>
              </w:rPr>
            </w:pPr>
            <w:r w:rsidRPr="00EC420C">
              <w:rPr>
                <w:rFonts w:ascii="Calibri" w:hAnsi="Calibri" w:cs="Calibri"/>
                <w:sz w:val="22"/>
                <w:szCs w:val="22"/>
              </w:rPr>
              <w:t>(€)</w:t>
            </w:r>
          </w:p>
        </w:tc>
        <w:tc>
          <w:tcPr>
            <w:tcW w:w="1777" w:type="dxa"/>
          </w:tcPr>
          <w:p w:rsidR="00552098" w:rsidRPr="00EC420C" w:rsidRDefault="00552098" w:rsidP="00082501">
            <w:pPr>
              <w:pStyle w:val="Heading8"/>
              <w:rPr>
                <w:rFonts w:ascii="Calibri" w:hAnsi="Calibri" w:cs="Calibri"/>
                <w:b/>
              </w:rPr>
            </w:pPr>
            <w:r w:rsidRPr="00EC420C">
              <w:rPr>
                <w:rFonts w:ascii="Calibri" w:hAnsi="Calibri" w:cs="Calibri"/>
                <w:b/>
                <w:sz w:val="22"/>
                <w:szCs w:val="22"/>
              </w:rPr>
              <w:t>Rate</w:t>
            </w:r>
          </w:p>
          <w:p w:rsidR="00552098" w:rsidRPr="00EC420C" w:rsidRDefault="00552098" w:rsidP="00082501">
            <w:pPr>
              <w:tabs>
                <w:tab w:val="left" w:pos="-720"/>
              </w:tabs>
              <w:suppressAutoHyphens/>
              <w:jc w:val="center"/>
              <w:rPr>
                <w:rFonts w:ascii="Calibri" w:hAnsi="Calibri" w:cs="Calibri"/>
                <w:bCs/>
              </w:rPr>
            </w:pPr>
            <w:r w:rsidRPr="00EC420C">
              <w:rPr>
                <w:rFonts w:ascii="Calibri" w:hAnsi="Calibri" w:cs="Calibri"/>
                <w:sz w:val="22"/>
                <w:szCs w:val="22"/>
              </w:rPr>
              <w:t>(€)</w:t>
            </w:r>
          </w:p>
        </w:tc>
      </w:tr>
      <w:tr w:rsidR="00552098" w:rsidRPr="00EC420C" w:rsidTr="00082501">
        <w:trPr>
          <w:trHeight w:val="331"/>
        </w:trPr>
        <w:tc>
          <w:tcPr>
            <w:tcW w:w="2552" w:type="dxa"/>
          </w:tcPr>
          <w:p w:rsidR="00552098" w:rsidRPr="00EC420C" w:rsidRDefault="00552098" w:rsidP="00082501">
            <w:pPr>
              <w:tabs>
                <w:tab w:val="left" w:pos="-720"/>
              </w:tabs>
              <w:suppressAutoHyphens/>
              <w:jc w:val="both"/>
              <w:rPr>
                <w:rFonts w:ascii="Calibri" w:hAnsi="Calibri" w:cs="Calibri"/>
                <w:bCs/>
              </w:rPr>
            </w:pPr>
            <w:r w:rsidRPr="00EC420C">
              <w:rPr>
                <w:rFonts w:ascii="Calibri" w:hAnsi="Calibri" w:cs="Calibri"/>
                <w:bCs/>
                <w:sz w:val="22"/>
                <w:szCs w:val="22"/>
              </w:rPr>
              <w:t xml:space="preserve">Dairy Herd </w:t>
            </w:r>
          </w:p>
        </w:tc>
        <w:tc>
          <w:tcPr>
            <w:tcW w:w="2584" w:type="dxa"/>
          </w:tcPr>
          <w:p w:rsidR="00552098" w:rsidRPr="00EC420C" w:rsidRDefault="00552098" w:rsidP="00082501">
            <w:pPr>
              <w:tabs>
                <w:tab w:val="left" w:pos="-720"/>
              </w:tabs>
              <w:suppressAutoHyphens/>
              <w:jc w:val="both"/>
              <w:rPr>
                <w:rFonts w:ascii="Calibri" w:hAnsi="Calibri" w:cs="Calibri"/>
                <w:bCs/>
              </w:rPr>
            </w:pPr>
            <w:r>
              <w:rPr>
                <w:rFonts w:ascii="Calibri" w:hAnsi="Calibri" w:cs="Calibri"/>
                <w:bCs/>
                <w:sz w:val="22"/>
                <w:szCs w:val="22"/>
              </w:rPr>
              <w:t>*</w:t>
            </w:r>
            <w:r w:rsidRPr="00EC420C">
              <w:rPr>
                <w:rFonts w:ascii="Calibri" w:hAnsi="Calibri" w:cs="Calibri"/>
                <w:bCs/>
                <w:sz w:val="22"/>
                <w:szCs w:val="22"/>
              </w:rPr>
              <w:t xml:space="preserve">Cows in a Dairy herd </w:t>
            </w:r>
          </w:p>
        </w:tc>
        <w:tc>
          <w:tcPr>
            <w:tcW w:w="1654" w:type="dxa"/>
          </w:tcPr>
          <w:p w:rsidR="00552098" w:rsidRPr="00EC420C" w:rsidRDefault="00552098" w:rsidP="00082501">
            <w:pPr>
              <w:pStyle w:val="NoSpacing"/>
              <w:jc w:val="center"/>
              <w:rPr>
                <w:rFonts w:ascii="Calibri" w:hAnsi="Calibri" w:cs="Calibri"/>
                <w:szCs w:val="22"/>
              </w:rPr>
            </w:pPr>
            <w:r w:rsidRPr="00EC420C">
              <w:rPr>
                <w:rFonts w:ascii="Calibri" w:hAnsi="Calibri" w:cs="Calibri"/>
                <w:sz w:val="22"/>
                <w:szCs w:val="22"/>
              </w:rPr>
              <w:t>55.00</w:t>
            </w:r>
          </w:p>
        </w:tc>
        <w:tc>
          <w:tcPr>
            <w:tcW w:w="1777" w:type="dxa"/>
          </w:tcPr>
          <w:p w:rsidR="00552098" w:rsidRPr="00EC420C" w:rsidRDefault="00552098" w:rsidP="00082501">
            <w:pPr>
              <w:tabs>
                <w:tab w:val="left" w:pos="-720"/>
              </w:tabs>
              <w:suppressAutoHyphens/>
              <w:jc w:val="center"/>
              <w:rPr>
                <w:rFonts w:ascii="Calibri" w:hAnsi="Calibri" w:cs="Calibri"/>
                <w:bCs/>
              </w:rPr>
            </w:pPr>
          </w:p>
          <w:p w:rsidR="00552098" w:rsidRPr="00EC420C" w:rsidRDefault="00552098" w:rsidP="00082501">
            <w:pPr>
              <w:tabs>
                <w:tab w:val="left" w:pos="-720"/>
              </w:tabs>
              <w:suppressAutoHyphens/>
              <w:jc w:val="center"/>
              <w:rPr>
                <w:rFonts w:ascii="Calibri" w:hAnsi="Calibri" w:cs="Calibri"/>
                <w:bCs/>
              </w:rPr>
            </w:pPr>
            <w:r w:rsidRPr="00EC420C">
              <w:rPr>
                <w:rFonts w:ascii="Calibri" w:hAnsi="Calibri" w:cs="Calibri"/>
                <w:bCs/>
                <w:sz w:val="22"/>
                <w:szCs w:val="22"/>
              </w:rPr>
              <w:t>Nil</w:t>
            </w:r>
          </w:p>
        </w:tc>
      </w:tr>
      <w:tr w:rsidR="00552098" w:rsidRPr="00EC420C" w:rsidTr="00082501">
        <w:tc>
          <w:tcPr>
            <w:tcW w:w="2552" w:type="dxa"/>
          </w:tcPr>
          <w:p w:rsidR="00552098" w:rsidRPr="00EC420C" w:rsidRDefault="00552098" w:rsidP="00082501">
            <w:pPr>
              <w:tabs>
                <w:tab w:val="left" w:pos="-720"/>
              </w:tabs>
              <w:suppressAutoHyphens/>
              <w:jc w:val="both"/>
              <w:rPr>
                <w:rFonts w:ascii="Calibri" w:hAnsi="Calibri" w:cs="Calibri"/>
                <w:bCs/>
              </w:rPr>
            </w:pPr>
          </w:p>
          <w:p w:rsidR="00552098" w:rsidRPr="00EC420C" w:rsidRDefault="00552098" w:rsidP="00082501">
            <w:pPr>
              <w:tabs>
                <w:tab w:val="left" w:pos="-720"/>
              </w:tabs>
              <w:suppressAutoHyphens/>
              <w:jc w:val="both"/>
              <w:rPr>
                <w:rFonts w:ascii="Calibri" w:hAnsi="Calibri" w:cs="Calibri"/>
                <w:bCs/>
              </w:rPr>
            </w:pPr>
            <w:proofErr w:type="spellStart"/>
            <w:r w:rsidRPr="00EC420C">
              <w:rPr>
                <w:rFonts w:ascii="Calibri" w:hAnsi="Calibri" w:cs="Calibri"/>
                <w:bCs/>
                <w:sz w:val="22"/>
                <w:szCs w:val="22"/>
              </w:rPr>
              <w:t>Suckler</w:t>
            </w:r>
            <w:proofErr w:type="spellEnd"/>
            <w:r w:rsidRPr="00EC420C">
              <w:rPr>
                <w:rFonts w:ascii="Calibri" w:hAnsi="Calibri" w:cs="Calibri"/>
                <w:bCs/>
                <w:sz w:val="22"/>
                <w:szCs w:val="22"/>
              </w:rPr>
              <w:t xml:space="preserve"> Herds </w:t>
            </w:r>
          </w:p>
        </w:tc>
        <w:tc>
          <w:tcPr>
            <w:tcW w:w="2584" w:type="dxa"/>
          </w:tcPr>
          <w:p w:rsidR="00552098" w:rsidRPr="00EC420C" w:rsidRDefault="00552098" w:rsidP="00082501">
            <w:pPr>
              <w:tabs>
                <w:tab w:val="left" w:pos="-720"/>
              </w:tabs>
              <w:suppressAutoHyphens/>
              <w:jc w:val="both"/>
              <w:rPr>
                <w:rFonts w:ascii="Calibri" w:hAnsi="Calibri" w:cs="Calibri"/>
                <w:bCs/>
              </w:rPr>
            </w:pPr>
          </w:p>
          <w:p w:rsidR="00552098" w:rsidRPr="00EC420C" w:rsidRDefault="001E4E7F" w:rsidP="001E4E7F">
            <w:pPr>
              <w:tabs>
                <w:tab w:val="left" w:pos="-720"/>
              </w:tabs>
              <w:suppressAutoHyphens/>
              <w:jc w:val="both"/>
              <w:rPr>
                <w:rFonts w:ascii="Calibri" w:hAnsi="Calibri" w:cs="Calibri"/>
                <w:bCs/>
              </w:rPr>
            </w:pPr>
            <w:r>
              <w:rPr>
                <w:rFonts w:ascii="Calibri" w:hAnsi="Calibri" w:cs="Calibri"/>
                <w:bCs/>
                <w:sz w:val="22"/>
                <w:szCs w:val="22"/>
              </w:rPr>
              <w:t xml:space="preserve">  </w:t>
            </w:r>
            <w:r w:rsidR="00552098" w:rsidRPr="00EC420C">
              <w:rPr>
                <w:rFonts w:ascii="Calibri" w:hAnsi="Calibri" w:cs="Calibri"/>
                <w:bCs/>
                <w:sz w:val="22"/>
                <w:szCs w:val="22"/>
              </w:rPr>
              <w:t xml:space="preserve">Cows in a </w:t>
            </w:r>
            <w:proofErr w:type="spellStart"/>
            <w:r w:rsidR="00552098" w:rsidRPr="00EC420C">
              <w:rPr>
                <w:rFonts w:ascii="Calibri" w:hAnsi="Calibri" w:cs="Calibri"/>
                <w:bCs/>
                <w:sz w:val="22"/>
                <w:szCs w:val="22"/>
              </w:rPr>
              <w:t>Suckler</w:t>
            </w:r>
            <w:proofErr w:type="spellEnd"/>
            <w:r w:rsidR="00552098" w:rsidRPr="00EC420C">
              <w:rPr>
                <w:rFonts w:ascii="Calibri" w:hAnsi="Calibri" w:cs="Calibri"/>
                <w:bCs/>
                <w:sz w:val="22"/>
                <w:szCs w:val="22"/>
              </w:rPr>
              <w:t xml:space="preserve"> herd</w:t>
            </w:r>
          </w:p>
          <w:p w:rsidR="00552098" w:rsidRPr="00EC420C" w:rsidRDefault="00552098" w:rsidP="00082501">
            <w:pPr>
              <w:tabs>
                <w:tab w:val="left" w:pos="-720"/>
              </w:tabs>
              <w:suppressAutoHyphens/>
              <w:jc w:val="both"/>
              <w:rPr>
                <w:rFonts w:ascii="Calibri" w:hAnsi="Calibri" w:cs="Calibri"/>
                <w:bCs/>
              </w:rPr>
            </w:pPr>
          </w:p>
        </w:tc>
        <w:tc>
          <w:tcPr>
            <w:tcW w:w="1654" w:type="dxa"/>
          </w:tcPr>
          <w:p w:rsidR="00552098" w:rsidRPr="00EC420C" w:rsidRDefault="00552098" w:rsidP="00082501">
            <w:pPr>
              <w:tabs>
                <w:tab w:val="left" w:pos="-720"/>
              </w:tabs>
              <w:suppressAutoHyphens/>
              <w:jc w:val="both"/>
              <w:rPr>
                <w:rFonts w:ascii="Calibri" w:hAnsi="Calibri" w:cs="Calibri"/>
                <w:color w:val="000000"/>
              </w:rPr>
            </w:pPr>
          </w:p>
          <w:p w:rsidR="00552098" w:rsidRPr="00EC420C" w:rsidRDefault="00552098" w:rsidP="00082501">
            <w:pPr>
              <w:tabs>
                <w:tab w:val="left" w:pos="-720"/>
              </w:tabs>
              <w:suppressAutoHyphens/>
              <w:jc w:val="center"/>
              <w:rPr>
                <w:rFonts w:ascii="Calibri" w:hAnsi="Calibri" w:cs="Calibri"/>
                <w:bCs/>
              </w:rPr>
            </w:pPr>
            <w:r w:rsidRPr="00EC420C">
              <w:rPr>
                <w:rFonts w:ascii="Calibri" w:hAnsi="Calibri" w:cs="Calibri"/>
                <w:color w:val="000000"/>
                <w:sz w:val="22"/>
                <w:szCs w:val="22"/>
              </w:rPr>
              <w:t>38.09</w:t>
            </w:r>
          </w:p>
        </w:tc>
        <w:tc>
          <w:tcPr>
            <w:tcW w:w="1777" w:type="dxa"/>
          </w:tcPr>
          <w:p w:rsidR="00552098" w:rsidRPr="00EC420C" w:rsidRDefault="00552098" w:rsidP="00082501">
            <w:pPr>
              <w:tabs>
                <w:tab w:val="left" w:pos="-720"/>
              </w:tabs>
              <w:suppressAutoHyphens/>
              <w:jc w:val="both"/>
              <w:rPr>
                <w:rFonts w:ascii="Calibri" w:hAnsi="Calibri" w:cs="Calibri"/>
                <w:bCs/>
              </w:rPr>
            </w:pPr>
          </w:p>
          <w:p w:rsidR="00552098" w:rsidRPr="00EC420C" w:rsidRDefault="00552098" w:rsidP="00082501">
            <w:pPr>
              <w:tabs>
                <w:tab w:val="left" w:pos="-720"/>
              </w:tabs>
              <w:suppressAutoHyphens/>
              <w:jc w:val="center"/>
              <w:rPr>
                <w:rFonts w:ascii="Calibri" w:hAnsi="Calibri" w:cs="Calibri"/>
                <w:bCs/>
              </w:rPr>
            </w:pPr>
            <w:r w:rsidRPr="00EC420C">
              <w:rPr>
                <w:rFonts w:ascii="Calibri" w:hAnsi="Calibri" w:cs="Calibri"/>
                <w:bCs/>
                <w:sz w:val="22"/>
                <w:szCs w:val="22"/>
              </w:rPr>
              <w:t>Nil</w:t>
            </w:r>
          </w:p>
        </w:tc>
      </w:tr>
      <w:tr w:rsidR="00552098" w:rsidRPr="00EC420C" w:rsidTr="00082501">
        <w:tc>
          <w:tcPr>
            <w:tcW w:w="2552" w:type="dxa"/>
          </w:tcPr>
          <w:p w:rsidR="00552098" w:rsidRPr="00EC420C" w:rsidRDefault="00552098" w:rsidP="00082501">
            <w:pPr>
              <w:tabs>
                <w:tab w:val="left" w:pos="-720"/>
              </w:tabs>
              <w:suppressAutoHyphens/>
              <w:jc w:val="both"/>
              <w:rPr>
                <w:rFonts w:ascii="Calibri" w:hAnsi="Calibri" w:cs="Calibri"/>
                <w:bCs/>
              </w:rPr>
            </w:pPr>
          </w:p>
          <w:p w:rsidR="00552098" w:rsidRPr="00EC420C" w:rsidRDefault="00552098" w:rsidP="00082501">
            <w:pPr>
              <w:tabs>
                <w:tab w:val="left" w:pos="-720"/>
              </w:tabs>
              <w:suppressAutoHyphens/>
              <w:rPr>
                <w:rFonts w:ascii="Calibri" w:hAnsi="Calibri" w:cs="Calibri"/>
                <w:bCs/>
              </w:rPr>
            </w:pPr>
            <w:r>
              <w:rPr>
                <w:rFonts w:ascii="Calibri" w:hAnsi="Calibri" w:cs="Calibri"/>
                <w:bCs/>
                <w:sz w:val="22"/>
                <w:szCs w:val="22"/>
              </w:rPr>
              <w:t>All Herd Types</w:t>
            </w:r>
          </w:p>
          <w:p w:rsidR="00552098" w:rsidRPr="00EC420C" w:rsidRDefault="00552098" w:rsidP="00082501">
            <w:pPr>
              <w:tabs>
                <w:tab w:val="left" w:pos="-720"/>
              </w:tabs>
              <w:suppressAutoHyphens/>
              <w:ind w:left="51"/>
              <w:rPr>
                <w:rFonts w:ascii="Calibri" w:hAnsi="Calibri" w:cs="Calibri"/>
                <w:bCs/>
              </w:rPr>
            </w:pPr>
            <w:r w:rsidRPr="00EC420C">
              <w:rPr>
                <w:rFonts w:ascii="Calibri" w:hAnsi="Calibri" w:cs="Calibri"/>
                <w:bCs/>
                <w:sz w:val="22"/>
                <w:szCs w:val="22"/>
              </w:rPr>
              <w:t xml:space="preserve"> </w:t>
            </w:r>
          </w:p>
        </w:tc>
        <w:tc>
          <w:tcPr>
            <w:tcW w:w="2584" w:type="dxa"/>
          </w:tcPr>
          <w:p w:rsidR="00552098" w:rsidRPr="00EC420C" w:rsidRDefault="00552098" w:rsidP="00082501">
            <w:pPr>
              <w:tabs>
                <w:tab w:val="left" w:pos="-720"/>
              </w:tabs>
              <w:suppressAutoHyphens/>
              <w:jc w:val="both"/>
              <w:rPr>
                <w:rFonts w:ascii="Calibri" w:hAnsi="Calibri" w:cs="Calibri"/>
                <w:bCs/>
              </w:rPr>
            </w:pPr>
          </w:p>
          <w:p w:rsidR="00552098" w:rsidRPr="00EC420C" w:rsidRDefault="001E4E7F" w:rsidP="001E4E7F">
            <w:pPr>
              <w:tabs>
                <w:tab w:val="left" w:pos="-720"/>
              </w:tabs>
              <w:suppressAutoHyphens/>
              <w:rPr>
                <w:rFonts w:ascii="Calibri" w:hAnsi="Calibri" w:cs="Calibri"/>
                <w:bCs/>
              </w:rPr>
            </w:pPr>
            <w:r>
              <w:rPr>
                <w:rFonts w:ascii="Calibri" w:hAnsi="Calibri" w:cs="Calibri"/>
                <w:bCs/>
                <w:sz w:val="22"/>
                <w:szCs w:val="22"/>
              </w:rPr>
              <w:t xml:space="preserve">   </w:t>
            </w:r>
            <w:r w:rsidR="00552098">
              <w:rPr>
                <w:rFonts w:ascii="Calibri" w:hAnsi="Calibri" w:cs="Calibri"/>
                <w:bCs/>
                <w:sz w:val="22"/>
                <w:szCs w:val="22"/>
              </w:rPr>
              <w:t xml:space="preserve">All other </w:t>
            </w:r>
            <w:r w:rsidR="00552098" w:rsidRPr="00EC420C">
              <w:rPr>
                <w:rFonts w:ascii="Calibri" w:hAnsi="Calibri" w:cs="Calibri"/>
                <w:bCs/>
                <w:sz w:val="22"/>
                <w:szCs w:val="22"/>
              </w:rPr>
              <w:t xml:space="preserve">Animals </w:t>
            </w:r>
          </w:p>
        </w:tc>
        <w:tc>
          <w:tcPr>
            <w:tcW w:w="1654" w:type="dxa"/>
          </w:tcPr>
          <w:p w:rsidR="00552098" w:rsidRPr="00EC420C" w:rsidRDefault="00552098" w:rsidP="00082501">
            <w:pPr>
              <w:tabs>
                <w:tab w:val="left" w:pos="-720"/>
              </w:tabs>
              <w:suppressAutoHyphens/>
              <w:jc w:val="center"/>
              <w:rPr>
                <w:rFonts w:ascii="Calibri" w:hAnsi="Calibri" w:cs="Calibri"/>
                <w:color w:val="000000"/>
              </w:rPr>
            </w:pPr>
          </w:p>
          <w:p w:rsidR="00552098" w:rsidRPr="00EC420C" w:rsidRDefault="00552098" w:rsidP="00082501">
            <w:pPr>
              <w:tabs>
                <w:tab w:val="left" w:pos="-720"/>
              </w:tabs>
              <w:suppressAutoHyphens/>
              <w:jc w:val="center"/>
              <w:rPr>
                <w:rFonts w:ascii="Calibri" w:hAnsi="Calibri" w:cs="Calibri"/>
                <w:bCs/>
              </w:rPr>
            </w:pPr>
            <w:r w:rsidRPr="00EC420C">
              <w:rPr>
                <w:rFonts w:ascii="Calibri" w:hAnsi="Calibri" w:cs="Calibri"/>
                <w:color w:val="000000"/>
                <w:sz w:val="22"/>
                <w:szCs w:val="22"/>
              </w:rPr>
              <w:t>25.39</w:t>
            </w:r>
          </w:p>
        </w:tc>
        <w:tc>
          <w:tcPr>
            <w:tcW w:w="1777" w:type="dxa"/>
          </w:tcPr>
          <w:p w:rsidR="00552098" w:rsidRPr="00EC420C" w:rsidRDefault="00552098" w:rsidP="00082501">
            <w:pPr>
              <w:tabs>
                <w:tab w:val="left" w:pos="-720"/>
              </w:tabs>
              <w:suppressAutoHyphens/>
              <w:jc w:val="both"/>
              <w:rPr>
                <w:rFonts w:ascii="Calibri" w:hAnsi="Calibri" w:cs="Calibri"/>
                <w:bCs/>
              </w:rPr>
            </w:pPr>
          </w:p>
          <w:p w:rsidR="00552098" w:rsidRPr="00EC420C" w:rsidRDefault="00552098" w:rsidP="00082501">
            <w:pPr>
              <w:tabs>
                <w:tab w:val="left" w:pos="-720"/>
              </w:tabs>
              <w:suppressAutoHyphens/>
              <w:jc w:val="center"/>
              <w:rPr>
                <w:rFonts w:ascii="Calibri" w:hAnsi="Calibri" w:cs="Calibri"/>
                <w:bCs/>
              </w:rPr>
            </w:pPr>
            <w:r w:rsidRPr="00EC420C">
              <w:rPr>
                <w:rFonts w:ascii="Calibri" w:hAnsi="Calibri" w:cs="Calibri"/>
                <w:bCs/>
                <w:sz w:val="22"/>
                <w:szCs w:val="22"/>
              </w:rPr>
              <w:t>Nil</w:t>
            </w:r>
          </w:p>
        </w:tc>
      </w:tr>
    </w:tbl>
    <w:p w:rsidR="00552098" w:rsidRDefault="00552098" w:rsidP="00552098">
      <w:pPr>
        <w:spacing w:line="360" w:lineRule="auto"/>
        <w:ind w:left="720"/>
        <w:rPr>
          <w:b/>
          <w:bCs/>
          <w:sz w:val="20"/>
          <w:szCs w:val="20"/>
        </w:rPr>
      </w:pPr>
    </w:p>
    <w:p w:rsidR="00552098" w:rsidRDefault="00552098" w:rsidP="00F20298">
      <w:pPr>
        <w:tabs>
          <w:tab w:val="left" w:pos="-720"/>
        </w:tabs>
        <w:suppressAutoHyphens/>
        <w:ind w:left="142"/>
        <w:rPr>
          <w:b/>
          <w:bCs/>
          <w:strike/>
          <w:sz w:val="22"/>
          <w:szCs w:val="22"/>
        </w:rPr>
      </w:pPr>
      <w:r>
        <w:rPr>
          <w:b/>
          <w:bCs/>
          <w:sz w:val="20"/>
          <w:szCs w:val="20"/>
        </w:rPr>
        <w:t xml:space="preserve">*Where an ER83 declaring beef breed cows in a Dairy Herd has been received the </w:t>
      </w:r>
      <w:proofErr w:type="spellStart"/>
      <w:r>
        <w:rPr>
          <w:b/>
          <w:bCs/>
          <w:sz w:val="20"/>
          <w:szCs w:val="20"/>
        </w:rPr>
        <w:t>Suckler</w:t>
      </w:r>
      <w:proofErr w:type="spellEnd"/>
      <w:r>
        <w:rPr>
          <w:b/>
          <w:bCs/>
          <w:sz w:val="20"/>
          <w:szCs w:val="20"/>
        </w:rPr>
        <w:t xml:space="preserve"> Cow rate </w:t>
      </w:r>
      <w:r w:rsidR="00F20298">
        <w:rPr>
          <w:b/>
          <w:bCs/>
          <w:sz w:val="20"/>
          <w:szCs w:val="20"/>
        </w:rPr>
        <w:tab/>
      </w:r>
      <w:r>
        <w:rPr>
          <w:b/>
          <w:bCs/>
          <w:sz w:val="20"/>
          <w:szCs w:val="20"/>
        </w:rPr>
        <w:t xml:space="preserve">will apply where any of the cows listed are removed as a reactor.   </w:t>
      </w:r>
      <w:r w:rsidRPr="00164F4B">
        <w:rPr>
          <w:b/>
          <w:bCs/>
          <w:sz w:val="20"/>
          <w:szCs w:val="20"/>
        </w:rPr>
        <w:br/>
      </w:r>
    </w:p>
    <w:p w:rsidR="00552098" w:rsidRPr="00313C7D" w:rsidRDefault="00552098" w:rsidP="00552098">
      <w:pPr>
        <w:tabs>
          <w:tab w:val="left" w:pos="-720"/>
        </w:tabs>
        <w:suppressAutoHyphens/>
        <w:ind w:left="709" w:hanging="709"/>
        <w:jc w:val="both"/>
        <w:rPr>
          <w:b/>
          <w:i/>
          <w:sz w:val="20"/>
          <w:szCs w:val="20"/>
        </w:rPr>
      </w:pPr>
      <w:r>
        <w:rPr>
          <w:b/>
          <w:bCs/>
          <w:i/>
          <w:sz w:val="20"/>
          <w:szCs w:val="20"/>
        </w:rPr>
        <w:t xml:space="preserve">Also </w:t>
      </w:r>
      <w:r w:rsidRPr="00313C7D">
        <w:rPr>
          <w:b/>
          <w:bCs/>
          <w:i/>
          <w:sz w:val="20"/>
          <w:szCs w:val="20"/>
        </w:rPr>
        <w:t>Note:</w:t>
      </w:r>
      <w:r w:rsidRPr="00313C7D">
        <w:rPr>
          <w:b/>
          <w:i/>
          <w:sz w:val="20"/>
          <w:szCs w:val="20"/>
        </w:rPr>
        <w:t xml:space="preserve"> </w:t>
      </w:r>
    </w:p>
    <w:p w:rsidR="00552098" w:rsidRPr="00313C7D" w:rsidRDefault="00552098" w:rsidP="006E6D22">
      <w:pPr>
        <w:pStyle w:val="BodyText2"/>
        <w:numPr>
          <w:ilvl w:val="0"/>
          <w:numId w:val="3"/>
        </w:numPr>
        <w:tabs>
          <w:tab w:val="left" w:pos="1080"/>
        </w:tabs>
        <w:rPr>
          <w:b/>
          <w:i/>
          <w:sz w:val="20"/>
          <w:szCs w:val="20"/>
        </w:rPr>
      </w:pPr>
      <w:r w:rsidRPr="00313C7D">
        <w:rPr>
          <w:b/>
          <w:i/>
          <w:sz w:val="20"/>
          <w:szCs w:val="20"/>
        </w:rPr>
        <w:t xml:space="preserve">Specific conditions attach to the qualification for and cessation of Income Supplement payment. In particular, payment is in respect of </w:t>
      </w:r>
      <w:r w:rsidRPr="00313C7D">
        <w:rPr>
          <w:b/>
          <w:bCs/>
          <w:i/>
          <w:sz w:val="20"/>
          <w:szCs w:val="20"/>
          <w:u w:val="single"/>
        </w:rPr>
        <w:t>whole months</w:t>
      </w:r>
      <w:r w:rsidRPr="00313C7D">
        <w:rPr>
          <w:b/>
          <w:i/>
          <w:sz w:val="20"/>
          <w:szCs w:val="20"/>
        </w:rPr>
        <w:t xml:space="preserve"> in arrears and  subject to payment eligibility date (see above) and, accordingly, when eligibility ceases, a pro rata payment will not issue in respect of any remaining part month. Note also that payment may not be made where the herd owner fails to have the Reactor Re-test carried out within the specified time. </w:t>
      </w:r>
    </w:p>
    <w:p w:rsidR="00552098" w:rsidRDefault="00552098" w:rsidP="00552098">
      <w:pPr>
        <w:tabs>
          <w:tab w:val="left" w:pos="-720"/>
        </w:tabs>
        <w:suppressAutoHyphens/>
        <w:ind w:left="709" w:hanging="709"/>
        <w:rPr>
          <w:b/>
          <w:bCs/>
        </w:rPr>
      </w:pPr>
    </w:p>
    <w:p w:rsidR="00552098" w:rsidRDefault="00552098" w:rsidP="00552098">
      <w:pPr>
        <w:tabs>
          <w:tab w:val="left" w:pos="-720"/>
          <w:tab w:val="left" w:pos="0"/>
        </w:tabs>
        <w:suppressAutoHyphens/>
        <w:spacing w:line="360" w:lineRule="auto"/>
        <w:jc w:val="both"/>
        <w:rPr>
          <w:b/>
          <w:bCs/>
        </w:rPr>
      </w:pPr>
      <w:r>
        <w:rPr>
          <w:b/>
          <w:bCs/>
        </w:rPr>
        <w:t>16</w:t>
      </w:r>
      <w:r>
        <w:t xml:space="preserve"> </w:t>
      </w:r>
      <w:r>
        <w:tab/>
      </w:r>
      <w:r>
        <w:rPr>
          <w:b/>
          <w:bCs/>
        </w:rPr>
        <w:t>Hardship Grant</w:t>
      </w:r>
    </w:p>
    <w:p w:rsidR="00552098" w:rsidRDefault="00552098" w:rsidP="00552098">
      <w:pPr>
        <w:tabs>
          <w:tab w:val="left" w:pos="-720"/>
          <w:tab w:val="left" w:pos="0"/>
        </w:tabs>
        <w:suppressAutoHyphens/>
        <w:spacing w:line="360" w:lineRule="auto"/>
        <w:ind w:left="720"/>
      </w:pPr>
      <w:r>
        <w:t xml:space="preserve">The Hardship Grant eligibility period runs from </w:t>
      </w:r>
      <w:r>
        <w:rPr>
          <w:b/>
          <w:bCs/>
        </w:rPr>
        <w:t>1 November to 30 April</w:t>
      </w:r>
      <w:r>
        <w:t xml:space="preserve">.  This Scheme is designed to alleviate the additional feed costs incurred by some </w:t>
      </w:r>
      <w:proofErr w:type="spellStart"/>
      <w:r>
        <w:t>herdowner</w:t>
      </w:r>
      <w:proofErr w:type="spellEnd"/>
      <w:r>
        <w:t xml:space="preserve"> </w:t>
      </w:r>
      <w:r>
        <w:rPr>
          <w:b/>
          <w:bCs/>
        </w:rPr>
        <w:t>whose holdings are restricted during this period on foot of a herd re test</w:t>
      </w:r>
      <w:r>
        <w:t xml:space="preserve"> and where animals are retained and fed during periods of restriction. </w:t>
      </w:r>
      <w:r w:rsidRPr="009F76EF">
        <w:t>Some exceptions to the herd retest rule may apply</w:t>
      </w:r>
      <w:r>
        <w:t>. These are detailed in</w:t>
      </w:r>
      <w:r w:rsidRPr="009F76EF">
        <w:t xml:space="preserve"> the Hardship Grant documentation</w:t>
      </w:r>
      <w:r>
        <w:t xml:space="preserve">.  Potentially eligible </w:t>
      </w:r>
      <w:proofErr w:type="spellStart"/>
      <w:r>
        <w:t>herdowners</w:t>
      </w:r>
      <w:proofErr w:type="spellEnd"/>
      <w:r>
        <w:t xml:space="preserve"> must meet certain conditions including requirements that they</w:t>
      </w:r>
      <w:r>
        <w:tab/>
        <w:t>must not have any off farm income.</w:t>
      </w:r>
    </w:p>
    <w:p w:rsidR="00552098" w:rsidRDefault="00552098" w:rsidP="004C63D6">
      <w:pPr>
        <w:tabs>
          <w:tab w:val="left" w:pos="-720"/>
          <w:tab w:val="left" w:pos="0"/>
        </w:tabs>
        <w:suppressAutoHyphens/>
        <w:ind w:left="720"/>
      </w:pPr>
    </w:p>
    <w:p w:rsidR="00552098" w:rsidRDefault="00552098" w:rsidP="00552098">
      <w:pPr>
        <w:tabs>
          <w:tab w:val="left" w:pos="-720"/>
          <w:tab w:val="left" w:pos="0"/>
        </w:tabs>
        <w:suppressAutoHyphens/>
        <w:spacing w:line="360" w:lineRule="auto"/>
        <w:ind w:left="720"/>
      </w:pPr>
      <w:r>
        <w:lastRenderedPageBreak/>
        <w:t xml:space="preserve">Potentially eligible </w:t>
      </w:r>
      <w:proofErr w:type="spellStart"/>
      <w:r>
        <w:t>herdowners</w:t>
      </w:r>
      <w:proofErr w:type="spellEnd"/>
      <w:r>
        <w:t xml:space="preserve"> are issued with the terms and conditions document and application form ER97 by the RVO.  Supplies of the relevant documentation are also available at RVOs.  The onus is on potentially eligible </w:t>
      </w:r>
      <w:proofErr w:type="spellStart"/>
      <w:r>
        <w:t>herdowners</w:t>
      </w:r>
      <w:proofErr w:type="spellEnd"/>
      <w:r>
        <w:t xml:space="preserve"> to apply for a Hardship Grant and to ensure that they obtain and </w:t>
      </w:r>
      <w:proofErr w:type="spellStart"/>
      <w:r>
        <w:t>familiarise</w:t>
      </w:r>
      <w:proofErr w:type="spellEnd"/>
      <w:r>
        <w:t xml:space="preserve"> themselves with the Hardship terms and conditions document and application form ER97.  </w:t>
      </w:r>
    </w:p>
    <w:p w:rsidR="00552098" w:rsidRDefault="00552098" w:rsidP="00552098">
      <w:pPr>
        <w:tabs>
          <w:tab w:val="left" w:pos="-720"/>
          <w:tab w:val="left" w:pos="0"/>
        </w:tabs>
        <w:suppressAutoHyphens/>
        <w:spacing w:line="360" w:lineRule="auto"/>
        <w:ind w:left="720"/>
        <w:rPr>
          <w:b/>
          <w:bCs/>
        </w:rPr>
      </w:pPr>
      <w:r>
        <w:rPr>
          <w:b/>
          <w:bCs/>
        </w:rPr>
        <w:t>The rules relating to the movement of cattle into restricted holdings which apply to the Income Supplement Schemes also apply to the Hardship Scheme.</w:t>
      </w:r>
    </w:p>
    <w:p w:rsidR="00552098" w:rsidRDefault="00552098" w:rsidP="004C63D6">
      <w:pPr>
        <w:tabs>
          <w:tab w:val="left" w:pos="-720"/>
          <w:tab w:val="left" w:pos="0"/>
        </w:tabs>
        <w:suppressAutoHyphens/>
        <w:ind w:left="720"/>
        <w:rPr>
          <w:b/>
          <w:bCs/>
        </w:rPr>
      </w:pPr>
    </w:p>
    <w:p w:rsidR="00552098" w:rsidRPr="004C63D6" w:rsidRDefault="00552098" w:rsidP="00552098">
      <w:pPr>
        <w:tabs>
          <w:tab w:val="left" w:pos="-720"/>
          <w:tab w:val="left" w:pos="0"/>
        </w:tabs>
        <w:suppressAutoHyphens/>
        <w:spacing w:line="360" w:lineRule="auto"/>
        <w:jc w:val="both"/>
        <w:rPr>
          <w:b/>
          <w:bCs/>
          <w:u w:val="single"/>
        </w:rPr>
      </w:pPr>
      <w:r>
        <w:rPr>
          <w:b/>
          <w:bCs/>
        </w:rPr>
        <w:tab/>
      </w:r>
      <w:r w:rsidRPr="004C63D6">
        <w:rPr>
          <w:b/>
          <w:bCs/>
          <w:u w:val="single"/>
        </w:rPr>
        <w:t>Hardship Grant Rates</w:t>
      </w:r>
    </w:p>
    <w:p w:rsidR="00552098" w:rsidRDefault="00552098" w:rsidP="00552098">
      <w:pPr>
        <w:pStyle w:val="BodyText"/>
        <w:spacing w:line="360" w:lineRule="auto"/>
        <w:ind w:left="720"/>
        <w:rPr>
          <w:b w:val="0"/>
          <w:bCs w:val="0"/>
        </w:rPr>
      </w:pPr>
      <w:r w:rsidRPr="00D37603">
        <w:rPr>
          <w:b w:val="0"/>
          <w:bCs w:val="0"/>
        </w:rPr>
        <w:t xml:space="preserve">The Scheme provides for a payment of €38 per month for each </w:t>
      </w:r>
      <w:proofErr w:type="spellStart"/>
      <w:r w:rsidRPr="00D37603">
        <w:rPr>
          <w:b w:val="0"/>
          <w:bCs w:val="0"/>
        </w:rPr>
        <w:t>suckler</w:t>
      </w:r>
      <w:proofErr w:type="spellEnd"/>
      <w:r w:rsidRPr="00D37603">
        <w:rPr>
          <w:b w:val="0"/>
          <w:bCs w:val="0"/>
        </w:rPr>
        <w:t xml:space="preserve"> cow and €25 per month for each dairy cow or other bovine animal retained on the farm subject to a maximum payment of €250 per month for a period not exceeding 4 months within the period 1 November to 30 April.</w:t>
      </w:r>
      <w:r w:rsidRPr="00D37603">
        <w:rPr>
          <w:b w:val="0"/>
          <w:bCs w:val="0"/>
          <w:sz w:val="20"/>
          <w:szCs w:val="20"/>
        </w:rPr>
        <w:t xml:space="preserve"> </w:t>
      </w:r>
      <w:r w:rsidRPr="00D37603">
        <w:rPr>
          <w:b w:val="0"/>
          <w:bCs w:val="0"/>
        </w:rPr>
        <w:t xml:space="preserve">Note also that payment may not be made in respect of monthly payments where there is a failure of the herd owner to co-operate with the Department i.e. </w:t>
      </w:r>
      <w:proofErr w:type="spellStart"/>
      <w:r w:rsidRPr="00D37603">
        <w:rPr>
          <w:b w:val="0"/>
          <w:bCs w:val="0"/>
        </w:rPr>
        <w:t>herdowner</w:t>
      </w:r>
      <w:proofErr w:type="spellEnd"/>
      <w:r w:rsidRPr="00D37603">
        <w:rPr>
          <w:b w:val="0"/>
          <w:bCs w:val="0"/>
        </w:rPr>
        <w:t xml:space="preserve"> fails to have the testing carried out within the specified time.</w:t>
      </w:r>
      <w:r w:rsidRPr="00DD38FF">
        <w:rPr>
          <w:b w:val="0"/>
          <w:bCs w:val="0"/>
        </w:rPr>
        <w:t xml:space="preserve"> </w:t>
      </w:r>
      <w:r>
        <w:rPr>
          <w:b w:val="0"/>
          <w:bCs w:val="0"/>
        </w:rPr>
        <w:t>Payment of a hardship grant for reactor animals retained on the holding as a result of having been treated with a medicine (Paragraph 9 refers) will be assessed on a case by case basis in line with criteria applicable.</w:t>
      </w:r>
    </w:p>
    <w:p w:rsidR="00552098" w:rsidRPr="00B62498" w:rsidRDefault="00552098" w:rsidP="00552098">
      <w:pPr>
        <w:spacing w:line="360" w:lineRule="auto"/>
        <w:ind w:left="709"/>
        <w:rPr>
          <w:b/>
          <w:bCs/>
          <w:sz w:val="22"/>
          <w:szCs w:val="22"/>
        </w:rPr>
      </w:pPr>
      <w:r w:rsidRPr="00B62498">
        <w:rPr>
          <w:b/>
          <w:bCs/>
          <w:sz w:val="22"/>
          <w:szCs w:val="22"/>
        </w:rPr>
        <w:t>Note</w:t>
      </w:r>
      <w:r>
        <w:rPr>
          <w:b/>
          <w:bCs/>
          <w:sz w:val="22"/>
          <w:szCs w:val="22"/>
        </w:rPr>
        <w:t xml:space="preserve">: </w:t>
      </w:r>
      <w:r w:rsidRPr="00DC16EF">
        <w:rPr>
          <w:bCs/>
        </w:rPr>
        <w:t>If animals are moved into a restricted holding without permission, Herdowners are likely to be prosecuted and all entitlement to Depopulation grants, Income Supplement and Hardship grants may be lost (see paragraph 17 for more detail).</w:t>
      </w:r>
      <w:r w:rsidRPr="00B62498">
        <w:rPr>
          <w:b/>
          <w:bCs/>
          <w:sz w:val="22"/>
          <w:szCs w:val="22"/>
        </w:rPr>
        <w:t xml:space="preserve"> </w:t>
      </w:r>
    </w:p>
    <w:p w:rsidR="00F20298" w:rsidRDefault="00F20298" w:rsidP="00552098">
      <w:pPr>
        <w:spacing w:line="360" w:lineRule="auto"/>
        <w:rPr>
          <w:b/>
          <w:bCs/>
          <w:sz w:val="28"/>
          <w:szCs w:val="28"/>
        </w:rPr>
      </w:pPr>
    </w:p>
    <w:p w:rsidR="00F800AC" w:rsidRDefault="00F800AC" w:rsidP="00552098">
      <w:pPr>
        <w:spacing w:line="360" w:lineRule="auto"/>
        <w:rPr>
          <w:b/>
          <w:bCs/>
          <w:sz w:val="28"/>
          <w:szCs w:val="28"/>
        </w:rPr>
      </w:pPr>
    </w:p>
    <w:p w:rsidR="00F800AC" w:rsidRDefault="00F800AC" w:rsidP="00552098">
      <w:pPr>
        <w:spacing w:line="360" w:lineRule="auto"/>
        <w:rPr>
          <w:b/>
          <w:bCs/>
          <w:sz w:val="28"/>
          <w:szCs w:val="28"/>
        </w:rPr>
      </w:pPr>
    </w:p>
    <w:p w:rsidR="004C63D6" w:rsidRDefault="004C63D6" w:rsidP="00552098">
      <w:pPr>
        <w:spacing w:line="360" w:lineRule="auto"/>
        <w:rPr>
          <w:b/>
          <w:bCs/>
          <w:sz w:val="28"/>
          <w:szCs w:val="28"/>
        </w:rPr>
      </w:pPr>
    </w:p>
    <w:p w:rsidR="00BB0C4E" w:rsidRDefault="00BB0C4E" w:rsidP="00552098">
      <w:pPr>
        <w:spacing w:line="360" w:lineRule="auto"/>
        <w:rPr>
          <w:b/>
          <w:bCs/>
          <w:sz w:val="28"/>
          <w:szCs w:val="28"/>
        </w:rPr>
      </w:pPr>
    </w:p>
    <w:p w:rsidR="00BB0C4E" w:rsidRDefault="00BB0C4E" w:rsidP="00552098">
      <w:pPr>
        <w:spacing w:line="360" w:lineRule="auto"/>
        <w:rPr>
          <w:b/>
          <w:bCs/>
          <w:sz w:val="28"/>
          <w:szCs w:val="28"/>
        </w:rPr>
      </w:pPr>
    </w:p>
    <w:p w:rsidR="00BB0C4E" w:rsidRDefault="00BB0C4E" w:rsidP="00552098">
      <w:pPr>
        <w:spacing w:line="360" w:lineRule="auto"/>
        <w:rPr>
          <w:b/>
          <w:bCs/>
          <w:sz w:val="28"/>
          <w:szCs w:val="28"/>
        </w:rPr>
      </w:pPr>
    </w:p>
    <w:p w:rsidR="00BB0C4E" w:rsidRDefault="00BB0C4E" w:rsidP="00552098">
      <w:pPr>
        <w:spacing w:line="360" w:lineRule="auto"/>
        <w:rPr>
          <w:b/>
          <w:bCs/>
          <w:sz w:val="28"/>
          <w:szCs w:val="28"/>
        </w:rPr>
      </w:pPr>
    </w:p>
    <w:p w:rsidR="004C63D6" w:rsidRDefault="004C63D6" w:rsidP="00552098">
      <w:pPr>
        <w:spacing w:line="360" w:lineRule="auto"/>
        <w:rPr>
          <w:b/>
          <w:bCs/>
          <w:sz w:val="28"/>
          <w:szCs w:val="28"/>
        </w:rPr>
      </w:pPr>
    </w:p>
    <w:p w:rsidR="004C63D6" w:rsidRDefault="004C63D6" w:rsidP="00552098">
      <w:pPr>
        <w:spacing w:line="360" w:lineRule="auto"/>
        <w:rPr>
          <w:b/>
          <w:bCs/>
          <w:sz w:val="28"/>
          <w:szCs w:val="28"/>
        </w:rPr>
      </w:pPr>
    </w:p>
    <w:p w:rsidR="00552098" w:rsidRDefault="00552098" w:rsidP="00552098">
      <w:pPr>
        <w:spacing w:line="360" w:lineRule="auto"/>
      </w:pPr>
      <w:r>
        <w:rPr>
          <w:b/>
          <w:bCs/>
          <w:sz w:val="28"/>
          <w:szCs w:val="28"/>
        </w:rPr>
        <w:t>C</w:t>
      </w:r>
      <w:r>
        <w:rPr>
          <w:b/>
          <w:bCs/>
        </w:rPr>
        <w:tab/>
      </w:r>
      <w:r>
        <w:rPr>
          <w:b/>
          <w:bCs/>
          <w:sz w:val="28"/>
          <w:szCs w:val="28"/>
          <w:u w:val="single"/>
        </w:rPr>
        <w:t>Penalties and Appeal Mechanism</w:t>
      </w:r>
    </w:p>
    <w:p w:rsidR="00552098" w:rsidRDefault="00552098" w:rsidP="00552098">
      <w:pPr>
        <w:spacing w:line="360" w:lineRule="auto"/>
      </w:pPr>
      <w:r>
        <w:rPr>
          <w:b/>
          <w:bCs/>
        </w:rPr>
        <w:t>17</w:t>
      </w:r>
      <w:r>
        <w:rPr>
          <w:b/>
          <w:bCs/>
        </w:rPr>
        <w:tab/>
        <w:t>Penalty Deductions</w:t>
      </w:r>
    </w:p>
    <w:p w:rsidR="00552098" w:rsidRPr="00DC16EF" w:rsidRDefault="00552098" w:rsidP="00552098">
      <w:pPr>
        <w:pStyle w:val="BodyTextIndent2"/>
        <w:rPr>
          <w:u w:val="single"/>
        </w:rPr>
      </w:pPr>
      <w:r>
        <w:tab/>
      </w:r>
      <w:r w:rsidRPr="00DC16EF">
        <w:t xml:space="preserve">Entitlement to compensation is conditional on </w:t>
      </w:r>
      <w:r>
        <w:t>Herdowners/Keepers</w:t>
      </w:r>
      <w:r w:rsidRPr="00DC16EF">
        <w:t xml:space="preserve"> complying with the provisions of the </w:t>
      </w:r>
      <w:r>
        <w:t>aforementioned legislation/as updated</w:t>
      </w:r>
      <w:r w:rsidRPr="00DC16EF">
        <w:t xml:space="preserve">, </w:t>
      </w:r>
      <w:r w:rsidRPr="00DA64D1">
        <w:t>with the Animal Remedies legislation</w:t>
      </w:r>
      <w:r w:rsidRPr="00DC16EF">
        <w:t xml:space="preserve">, with </w:t>
      </w:r>
      <w:r>
        <w:t xml:space="preserve"> </w:t>
      </w:r>
      <w:r w:rsidR="00FA0FCC">
        <w:t xml:space="preserve">testing , </w:t>
      </w:r>
      <w:r w:rsidRPr="00DC16EF">
        <w:t>movement, identification</w:t>
      </w:r>
      <w:r w:rsidRPr="00DC16EF">
        <w:rPr>
          <w:color w:val="000000"/>
        </w:rPr>
        <w:t>,*bio security</w:t>
      </w:r>
      <w:r w:rsidR="007F5C62">
        <w:rPr>
          <w:color w:val="000000"/>
        </w:rPr>
        <w:t>, the requirement to dispose of milk from reactor/</w:t>
      </w:r>
      <w:r w:rsidR="007C07BB">
        <w:rPr>
          <w:color w:val="000000"/>
        </w:rPr>
        <w:t xml:space="preserve">standard </w:t>
      </w:r>
      <w:r w:rsidR="007F5C62">
        <w:rPr>
          <w:color w:val="000000"/>
        </w:rPr>
        <w:t>inconclusive reactor</w:t>
      </w:r>
      <w:r w:rsidR="007C07BB">
        <w:rPr>
          <w:color w:val="000000"/>
        </w:rPr>
        <w:t xml:space="preserve"> animals</w:t>
      </w:r>
      <w:r w:rsidR="007F5C62">
        <w:rPr>
          <w:color w:val="000000"/>
        </w:rPr>
        <w:t xml:space="preserve">  </w:t>
      </w:r>
      <w:r w:rsidRPr="00DC16EF">
        <w:rPr>
          <w:color w:val="000000"/>
        </w:rPr>
        <w:t xml:space="preserve"> </w:t>
      </w:r>
      <w:r w:rsidRPr="00DC16EF">
        <w:t xml:space="preserve">and other controls laid down under the Diseases Eradication Schemes, including the </w:t>
      </w:r>
      <w:r w:rsidRPr="00DC16EF">
        <w:rPr>
          <w:color w:val="000000"/>
        </w:rPr>
        <w:t>requirement not to treat cattle prior to testing unless urgently required</w:t>
      </w:r>
      <w:r w:rsidRPr="00DC16EF">
        <w:t xml:space="preserve"> and other </w:t>
      </w:r>
      <w:r>
        <w:t>N</w:t>
      </w:r>
      <w:r w:rsidRPr="00DC16EF">
        <w:t>ational/EU legislative requirements and controls relating to bovine animals and products of bovine animals administered by the Minister for Agriculture</w:t>
      </w:r>
      <w:r>
        <w:t>,</w:t>
      </w:r>
      <w:r w:rsidRPr="00DC16EF">
        <w:t xml:space="preserve">  Food and the Marine. </w:t>
      </w:r>
      <w:r w:rsidRPr="00DC16EF">
        <w:rPr>
          <w:u w:val="single"/>
        </w:rPr>
        <w:t xml:space="preserve">The Minister may refuse payment of compensation, in whole or in part, where a </w:t>
      </w:r>
      <w:proofErr w:type="spellStart"/>
      <w:r>
        <w:rPr>
          <w:u w:val="single"/>
        </w:rPr>
        <w:t>H</w:t>
      </w:r>
      <w:r w:rsidRPr="00DC16EF">
        <w:rPr>
          <w:u w:val="single"/>
        </w:rPr>
        <w:t>erdowner</w:t>
      </w:r>
      <w:proofErr w:type="spellEnd"/>
      <w:r w:rsidRPr="00DC16EF">
        <w:rPr>
          <w:u w:val="single"/>
        </w:rPr>
        <w:t xml:space="preserve"> does not satisfy the aforementioned provisions or where the Minister is satisfied that the </w:t>
      </w:r>
      <w:proofErr w:type="spellStart"/>
      <w:r>
        <w:rPr>
          <w:u w:val="single"/>
        </w:rPr>
        <w:t>H</w:t>
      </w:r>
      <w:r w:rsidRPr="00DC16EF">
        <w:rPr>
          <w:u w:val="single"/>
        </w:rPr>
        <w:t>erdowner</w:t>
      </w:r>
      <w:proofErr w:type="spellEnd"/>
      <w:r>
        <w:rPr>
          <w:u w:val="single"/>
        </w:rPr>
        <w:t>/Keeper</w:t>
      </w:r>
      <w:r w:rsidRPr="00DC16EF">
        <w:rPr>
          <w:u w:val="single"/>
        </w:rPr>
        <w:t xml:space="preserve"> has failed to co-operate with </w:t>
      </w:r>
      <w:proofErr w:type="spellStart"/>
      <w:r w:rsidRPr="00DC16EF">
        <w:rPr>
          <w:u w:val="single"/>
        </w:rPr>
        <w:t>authorised</w:t>
      </w:r>
      <w:proofErr w:type="spellEnd"/>
      <w:r w:rsidRPr="00DC16EF">
        <w:rPr>
          <w:u w:val="single"/>
        </w:rPr>
        <w:t xml:space="preserve"> officers or Veterinary Inspectors of the Department in ca</w:t>
      </w:r>
      <w:r>
        <w:rPr>
          <w:u w:val="single"/>
        </w:rPr>
        <w:t xml:space="preserve">rrying out their duties under  </w:t>
      </w:r>
      <w:r w:rsidRPr="00DC16EF">
        <w:rPr>
          <w:u w:val="single"/>
        </w:rPr>
        <w:t>the Schemes.</w:t>
      </w:r>
      <w:r>
        <w:rPr>
          <w:u w:val="single"/>
        </w:rPr>
        <w:t xml:space="preserve"> In addition a person who contravenes or fails to comply with the provisions under the aforementioned regulations render that person liable to fine or imprisonment.</w:t>
      </w:r>
    </w:p>
    <w:p w:rsidR="00552098" w:rsidRDefault="00552098" w:rsidP="004C63D6">
      <w:pPr>
        <w:ind w:left="720"/>
        <w:rPr>
          <w:u w:val="single"/>
        </w:rPr>
      </w:pPr>
    </w:p>
    <w:p w:rsidR="00552098" w:rsidRDefault="00552098" w:rsidP="00513849">
      <w:pPr>
        <w:spacing w:line="360" w:lineRule="auto"/>
        <w:ind w:left="720"/>
        <w:rPr>
          <w:b/>
        </w:rPr>
      </w:pPr>
      <w:r>
        <w:t xml:space="preserve">ERAD </w:t>
      </w:r>
      <w:r w:rsidRPr="00AE1375">
        <w:t>D</w:t>
      </w:r>
      <w:r>
        <w:t>ivision is</w:t>
      </w:r>
      <w:r w:rsidRPr="00AE1375">
        <w:t xml:space="preserve"> required to provide </w:t>
      </w:r>
      <w:r>
        <w:t xml:space="preserve">the Basic Payment Section with </w:t>
      </w:r>
      <w:r w:rsidRPr="00AE1375">
        <w:t>details of all  breaches of legislation</w:t>
      </w:r>
      <w:r>
        <w:t xml:space="preserve"> </w:t>
      </w:r>
      <w:r w:rsidRPr="00AE1375">
        <w:t xml:space="preserve"> which  are deemed to be non-compliances</w:t>
      </w:r>
      <w:r>
        <w:t xml:space="preserve"> considered </w:t>
      </w:r>
      <w:r w:rsidRPr="00AE1375">
        <w:t>for the purpose of the assessment of penalties under Cross Compliance Statutory Management Requirement 11 (SMR 11) relating to food hygiene.</w:t>
      </w:r>
      <w:r>
        <w:t xml:space="preserve"> </w:t>
      </w:r>
      <w:r w:rsidRPr="00AE1375">
        <w:t xml:space="preserve"> These may lead to the imposition of penalties on any applications under the </w:t>
      </w:r>
      <w:r>
        <w:t>Basic</w:t>
      </w:r>
      <w:r w:rsidRPr="00AE1375">
        <w:t xml:space="preserve"> Payment Scheme (</w:t>
      </w:r>
      <w:r>
        <w:t>B</w:t>
      </w:r>
      <w:r w:rsidRPr="00AE1375">
        <w:t>PS), Disadvantaged Areas Scheme (DAS), REPS</w:t>
      </w:r>
      <w:r>
        <w:t>,</w:t>
      </w:r>
      <w:r w:rsidRPr="00AE1375">
        <w:t xml:space="preserve"> AEOS</w:t>
      </w:r>
      <w:r>
        <w:t xml:space="preserve"> or GLAS</w:t>
      </w:r>
      <w:r w:rsidRPr="00AE1375">
        <w:t>.</w:t>
      </w:r>
      <w:r w:rsidRPr="000B0596">
        <w:rPr>
          <w:b/>
        </w:rPr>
        <w:t xml:space="preserve"> </w:t>
      </w:r>
      <w:r w:rsidRPr="00AE1375">
        <w:t xml:space="preserve"> </w:t>
      </w:r>
      <w:r>
        <w:t>Issues of non compliance will include herds that fail to comply with testing requirements.</w:t>
      </w:r>
      <w:r w:rsidRPr="00AE1375">
        <w:t xml:space="preserve"> </w:t>
      </w:r>
    </w:p>
    <w:p w:rsidR="00552098" w:rsidRDefault="00552098" w:rsidP="004C63D6">
      <w:pPr>
        <w:pStyle w:val="BodyTextIndent2"/>
        <w:spacing w:line="240" w:lineRule="auto"/>
      </w:pPr>
    </w:p>
    <w:p w:rsidR="00552098" w:rsidRDefault="00552098" w:rsidP="00552098">
      <w:pPr>
        <w:pStyle w:val="BodyTextIndent2"/>
        <w:ind w:firstLine="0"/>
      </w:pPr>
      <w:r>
        <w:t xml:space="preserve"> In the case of the On-Farm Market Valuation Scheme, the Department has divided breaches into two main categories as follows:</w:t>
      </w:r>
    </w:p>
    <w:p w:rsidR="00552098" w:rsidRDefault="00552098" w:rsidP="00513849">
      <w:pPr>
        <w:ind w:firstLine="720"/>
        <w:rPr>
          <w:strike/>
          <w:highlight w:val="yellow"/>
        </w:rPr>
      </w:pPr>
    </w:p>
    <w:p w:rsidR="00BB0C4E" w:rsidRDefault="00BB0C4E" w:rsidP="00513849">
      <w:pPr>
        <w:ind w:firstLine="720"/>
        <w:rPr>
          <w:strike/>
          <w:highlight w:val="yellow"/>
        </w:rPr>
      </w:pPr>
    </w:p>
    <w:p w:rsidR="00BB0C4E" w:rsidRDefault="00BB0C4E" w:rsidP="00513849">
      <w:pPr>
        <w:ind w:firstLine="720"/>
        <w:rPr>
          <w:strike/>
          <w:highlight w:val="yellow"/>
        </w:rPr>
      </w:pPr>
    </w:p>
    <w:p w:rsidR="00BB0C4E" w:rsidRDefault="00BB0C4E" w:rsidP="00513849">
      <w:pPr>
        <w:ind w:firstLine="720"/>
        <w:rPr>
          <w:strike/>
          <w:highlight w:val="yellow"/>
        </w:rPr>
      </w:pPr>
    </w:p>
    <w:p w:rsidR="00BB0C4E" w:rsidRDefault="00BB0C4E" w:rsidP="00513849">
      <w:pPr>
        <w:ind w:firstLine="720"/>
        <w:rPr>
          <w:strike/>
          <w:highlight w:val="yellow"/>
        </w:rPr>
      </w:pPr>
    </w:p>
    <w:p w:rsidR="00552098" w:rsidRDefault="00552098" w:rsidP="00552098">
      <w:pPr>
        <w:spacing w:line="360" w:lineRule="auto"/>
      </w:pPr>
      <w:r>
        <w:rPr>
          <w:b/>
          <w:bCs/>
        </w:rPr>
        <w:t>(</w:t>
      </w:r>
      <w:proofErr w:type="spellStart"/>
      <w:r>
        <w:rPr>
          <w:b/>
          <w:bCs/>
        </w:rPr>
        <w:t>i</w:t>
      </w:r>
      <w:proofErr w:type="spellEnd"/>
      <w:r>
        <w:rPr>
          <w:b/>
          <w:bCs/>
        </w:rPr>
        <w:t>)</w:t>
      </w:r>
      <w:r>
        <w:tab/>
        <w:t xml:space="preserve"> </w:t>
      </w:r>
      <w:r>
        <w:rPr>
          <w:b/>
          <w:bCs/>
          <w:u w:val="single"/>
        </w:rPr>
        <w:t>Flagrant Breaches</w:t>
      </w:r>
    </w:p>
    <w:p w:rsidR="00552098" w:rsidRPr="00CF7772" w:rsidRDefault="00552098" w:rsidP="00552098">
      <w:pPr>
        <w:spacing w:line="360" w:lineRule="auto"/>
        <w:ind w:left="720"/>
      </w:pPr>
      <w:r>
        <w:t>“</w:t>
      </w:r>
      <w:r>
        <w:rPr>
          <w:b/>
          <w:bCs/>
        </w:rPr>
        <w:t>Flagrant breaches</w:t>
      </w:r>
      <w:r>
        <w:t xml:space="preserve">” of regulations include </w:t>
      </w:r>
      <w:r>
        <w:rPr>
          <w:u w:val="single"/>
        </w:rPr>
        <w:t>serious</w:t>
      </w:r>
      <w:r>
        <w:t xml:space="preserve"> breaches of the aforementioned regulations, </w:t>
      </w:r>
      <w:r w:rsidRPr="00DA64D1">
        <w:t xml:space="preserve">breaches relating to the use of illegal substance(s) under the Animal Remedies </w:t>
      </w:r>
      <w:r w:rsidRPr="00412D45">
        <w:t xml:space="preserve">Regulations, </w:t>
      </w:r>
      <w:r>
        <w:t xml:space="preserve">interference with tests, manufacture of reactors, </w:t>
      </w:r>
      <w:r>
        <w:rPr>
          <w:u w:val="single"/>
        </w:rPr>
        <w:t>persistent</w:t>
      </w:r>
      <w:r>
        <w:t xml:space="preserve"> refusal to carry out tests,</w:t>
      </w:r>
      <w:r w:rsidR="008830E9">
        <w:t xml:space="preserve"> persistent </w:t>
      </w:r>
      <w:r w:rsidR="007C07BB">
        <w:t>failure to comply with the requirement to</w:t>
      </w:r>
      <w:r w:rsidR="007C07BB" w:rsidRPr="007C07BB">
        <w:rPr>
          <w:color w:val="000000"/>
        </w:rPr>
        <w:t xml:space="preserve"> </w:t>
      </w:r>
      <w:r w:rsidR="007C07BB">
        <w:rPr>
          <w:color w:val="000000"/>
        </w:rPr>
        <w:t xml:space="preserve">dispose of milk from reactor/standard inconclusive reactor animals , </w:t>
      </w:r>
      <w:r w:rsidR="007C07BB" w:rsidRPr="00DC16EF">
        <w:rPr>
          <w:color w:val="000000"/>
        </w:rPr>
        <w:t xml:space="preserve"> </w:t>
      </w:r>
      <w:r w:rsidR="007C07BB">
        <w:t xml:space="preserve">  </w:t>
      </w:r>
      <w:r>
        <w:t xml:space="preserve">indefinite postponement of tests and </w:t>
      </w:r>
      <w:r>
        <w:rPr>
          <w:u w:val="single"/>
        </w:rPr>
        <w:t>persistent</w:t>
      </w:r>
      <w:r>
        <w:t xml:space="preserve"> failures in respect of identification regulations and movement controls. In the case of compensation under the On-Farm Market Valuation Scheme, </w:t>
      </w:r>
      <w:r>
        <w:rPr>
          <w:b/>
          <w:bCs/>
        </w:rPr>
        <w:t xml:space="preserve">penalty deductions will range from 75% - 100% of the Gross Differential Amount determined by the RVO and will be determined in increments of 5%. </w:t>
      </w:r>
    </w:p>
    <w:p w:rsidR="00552098" w:rsidRDefault="00552098" w:rsidP="004C63D6">
      <w:pPr>
        <w:rPr>
          <w:b/>
          <w:bCs/>
        </w:rPr>
      </w:pPr>
    </w:p>
    <w:p w:rsidR="00552098" w:rsidRDefault="00552098" w:rsidP="00552098">
      <w:pPr>
        <w:spacing w:line="360" w:lineRule="auto"/>
      </w:pPr>
      <w:r>
        <w:rPr>
          <w:b/>
          <w:bCs/>
        </w:rPr>
        <w:t>(ii)</w:t>
      </w:r>
      <w:r>
        <w:tab/>
      </w:r>
      <w:r>
        <w:rPr>
          <w:b/>
          <w:bCs/>
          <w:u w:val="single"/>
        </w:rPr>
        <w:t>Technical Breaches</w:t>
      </w:r>
    </w:p>
    <w:p w:rsidR="00552098" w:rsidRDefault="00552098" w:rsidP="00552098">
      <w:pPr>
        <w:spacing w:line="360" w:lineRule="auto"/>
        <w:ind w:left="720"/>
        <w:rPr>
          <w:b/>
          <w:bCs/>
        </w:rPr>
      </w:pPr>
      <w:r>
        <w:t xml:space="preserve">Breaches which are of a </w:t>
      </w:r>
      <w:r>
        <w:rPr>
          <w:u w:val="single"/>
        </w:rPr>
        <w:t>less serious</w:t>
      </w:r>
      <w:r>
        <w:t xml:space="preserve"> nature and for which mitigating circumstances apply are normally regarded as being “</w:t>
      </w:r>
      <w:r>
        <w:rPr>
          <w:b/>
          <w:bCs/>
        </w:rPr>
        <w:t>technical breaches</w:t>
      </w:r>
      <w:r>
        <w:t xml:space="preserve">” of the regulations. Some examples, though </w:t>
      </w:r>
      <w:r>
        <w:rPr>
          <w:u w:val="single"/>
        </w:rPr>
        <w:t>not</w:t>
      </w:r>
      <w:r>
        <w:t xml:space="preserve"> exhaustive, include illegal movement of bovines, </w:t>
      </w:r>
      <w:r w:rsidR="008830E9">
        <w:t>failure to comply with the requirement to</w:t>
      </w:r>
      <w:r w:rsidR="008830E9" w:rsidRPr="007C07BB">
        <w:rPr>
          <w:color w:val="000000"/>
        </w:rPr>
        <w:t xml:space="preserve"> </w:t>
      </w:r>
      <w:r w:rsidR="008830E9">
        <w:rPr>
          <w:color w:val="000000"/>
        </w:rPr>
        <w:t>dispose of milk from reactor/standard inconclusive reactor animals</w:t>
      </w:r>
      <w:r w:rsidR="008830E9">
        <w:t xml:space="preserve">, </w:t>
      </w:r>
      <w:r>
        <w:t>failure to test as required, identification regulation failure(s).</w:t>
      </w:r>
      <w:r w:rsidR="00F20298">
        <w:t xml:space="preserve"> </w:t>
      </w:r>
      <w:r>
        <w:rPr>
          <w:b/>
          <w:bCs/>
        </w:rPr>
        <w:t xml:space="preserve">In the case of compensation under the On-Farm Market Valuation Scheme, penalty deductions will range from 5% - 25% of the Gross Differential Amount determined by the RVO, having regard for the scale and type of breach and the mitigating circumstances involved. Penalty deductions will be determined in increments of 5%. </w:t>
      </w:r>
    </w:p>
    <w:p w:rsidR="00552098" w:rsidRDefault="00552098" w:rsidP="00552098">
      <w:pPr>
        <w:spacing w:line="360" w:lineRule="auto"/>
        <w:ind w:left="720"/>
      </w:pPr>
      <w:r>
        <w:t xml:space="preserve">Factors which are taken into account in determining technical breach penalty deductions include: </w:t>
      </w:r>
    </w:p>
    <w:p w:rsidR="00552098" w:rsidRDefault="00552098" w:rsidP="006E6D22">
      <w:pPr>
        <w:numPr>
          <w:ilvl w:val="0"/>
          <w:numId w:val="2"/>
        </w:numPr>
        <w:ind w:left="1797" w:hanging="357"/>
      </w:pPr>
      <w:r>
        <w:t>The scale (including frequency),</w:t>
      </w:r>
    </w:p>
    <w:p w:rsidR="00552098" w:rsidRDefault="00552098" w:rsidP="006E6D22">
      <w:pPr>
        <w:numPr>
          <w:ilvl w:val="0"/>
          <w:numId w:val="1"/>
        </w:numPr>
        <w:ind w:left="1797" w:hanging="357"/>
      </w:pPr>
      <w:r>
        <w:t>The type of breach,</w:t>
      </w:r>
    </w:p>
    <w:p w:rsidR="00552098" w:rsidRDefault="00552098" w:rsidP="006E6D22">
      <w:pPr>
        <w:numPr>
          <w:ilvl w:val="0"/>
          <w:numId w:val="1"/>
        </w:numPr>
        <w:ind w:left="1797" w:hanging="357"/>
      </w:pPr>
      <w:r>
        <w:t>The mitigating circumstances involved,</w:t>
      </w:r>
    </w:p>
    <w:p w:rsidR="00F800AC" w:rsidRPr="00F800AC" w:rsidRDefault="00552098" w:rsidP="00552098">
      <w:pPr>
        <w:numPr>
          <w:ilvl w:val="0"/>
          <w:numId w:val="1"/>
        </w:numPr>
        <w:ind w:left="1797" w:hanging="357"/>
        <w:rPr>
          <w:lang w:val="en-IE"/>
        </w:rPr>
      </w:pPr>
      <w:r>
        <w:t xml:space="preserve">The general record of compliance with disease eradication regulations and co-operation with Department Officials. </w:t>
      </w:r>
    </w:p>
    <w:p w:rsidR="00552098" w:rsidRPr="00F20298" w:rsidRDefault="00552098" w:rsidP="00552098">
      <w:pPr>
        <w:pStyle w:val="Heading2"/>
        <w:rPr>
          <w:rFonts w:asciiTheme="minorHAnsi" w:hAnsiTheme="minorHAnsi" w:cstheme="minorHAnsi"/>
          <w:i w:val="0"/>
          <w:sz w:val="24"/>
          <w:szCs w:val="24"/>
          <w:lang w:val="en-IE"/>
        </w:rPr>
      </w:pPr>
      <w:r w:rsidRPr="00F20298">
        <w:rPr>
          <w:i w:val="0"/>
          <w:sz w:val="24"/>
          <w:szCs w:val="24"/>
          <w:lang w:val="en-IE"/>
        </w:rPr>
        <w:lastRenderedPageBreak/>
        <w:t>18</w:t>
      </w:r>
      <w:r w:rsidRPr="00F20298">
        <w:rPr>
          <w:b w:val="0"/>
          <w:bCs w:val="0"/>
          <w:i w:val="0"/>
          <w:sz w:val="24"/>
          <w:szCs w:val="24"/>
          <w:lang w:val="en-IE"/>
        </w:rPr>
        <w:tab/>
      </w:r>
      <w:r w:rsidRPr="00F20298">
        <w:rPr>
          <w:rFonts w:asciiTheme="minorHAnsi" w:hAnsiTheme="minorHAnsi" w:cstheme="minorHAnsi"/>
          <w:i w:val="0"/>
          <w:sz w:val="24"/>
          <w:szCs w:val="24"/>
          <w:lang w:val="en-IE"/>
        </w:rPr>
        <w:t>Appeal</w:t>
      </w:r>
      <w:r w:rsidRPr="00F20298">
        <w:rPr>
          <w:i w:val="0"/>
          <w:sz w:val="24"/>
          <w:szCs w:val="24"/>
          <w:lang w:val="en-IE"/>
        </w:rPr>
        <w:t xml:space="preserve"> </w:t>
      </w:r>
      <w:r w:rsidRPr="00F20298">
        <w:rPr>
          <w:rFonts w:asciiTheme="minorHAnsi" w:hAnsiTheme="minorHAnsi" w:cstheme="minorHAnsi"/>
          <w:i w:val="0"/>
          <w:sz w:val="24"/>
          <w:szCs w:val="24"/>
          <w:lang w:val="en-IE"/>
        </w:rPr>
        <w:t>Mechanisms</w:t>
      </w:r>
    </w:p>
    <w:p w:rsidR="00552098" w:rsidRPr="00F20298" w:rsidRDefault="00F20298" w:rsidP="00F20298">
      <w:pPr>
        <w:pStyle w:val="Heading2"/>
        <w:spacing w:line="360" w:lineRule="auto"/>
        <w:rPr>
          <w:rFonts w:asciiTheme="minorHAnsi" w:hAnsiTheme="minorHAnsi" w:cstheme="minorHAnsi"/>
          <w:b w:val="0"/>
          <w:i w:val="0"/>
          <w:sz w:val="24"/>
          <w:szCs w:val="24"/>
        </w:rPr>
      </w:pPr>
      <w:r>
        <w:rPr>
          <w:rFonts w:asciiTheme="minorHAnsi" w:hAnsiTheme="minorHAnsi" w:cstheme="minorHAnsi"/>
          <w:b w:val="0"/>
          <w:bCs w:val="0"/>
          <w:i w:val="0"/>
          <w:sz w:val="24"/>
          <w:szCs w:val="24"/>
        </w:rPr>
        <w:t xml:space="preserve">18.1 </w:t>
      </w:r>
      <w:r>
        <w:rPr>
          <w:rFonts w:asciiTheme="minorHAnsi" w:hAnsiTheme="minorHAnsi" w:cstheme="minorHAnsi"/>
          <w:b w:val="0"/>
          <w:bCs w:val="0"/>
          <w:i w:val="0"/>
          <w:sz w:val="24"/>
          <w:szCs w:val="24"/>
        </w:rPr>
        <w:tab/>
      </w:r>
      <w:r w:rsidR="00552098" w:rsidRPr="00F20298">
        <w:rPr>
          <w:rFonts w:asciiTheme="minorHAnsi" w:hAnsiTheme="minorHAnsi" w:cstheme="minorHAnsi"/>
          <w:b w:val="0"/>
          <w:bCs w:val="0"/>
          <w:i w:val="0"/>
          <w:sz w:val="24"/>
          <w:szCs w:val="24"/>
        </w:rPr>
        <w:t xml:space="preserve">The Appeals procedure relating to the valuation of animals is set out in </w:t>
      </w:r>
      <w:r w:rsidR="00552098" w:rsidRPr="00F20298">
        <w:rPr>
          <w:rFonts w:asciiTheme="minorHAnsi" w:hAnsiTheme="minorHAnsi" w:cstheme="minorHAnsi"/>
          <w:b w:val="0"/>
          <w:bCs w:val="0"/>
          <w:i w:val="0"/>
          <w:sz w:val="24"/>
          <w:szCs w:val="24"/>
        </w:rPr>
        <w:br/>
        <w:t xml:space="preserve">         </w:t>
      </w:r>
      <w:r w:rsidRPr="00F20298">
        <w:rPr>
          <w:rFonts w:asciiTheme="minorHAnsi" w:hAnsiTheme="minorHAnsi" w:cstheme="minorHAnsi"/>
          <w:b w:val="0"/>
          <w:bCs w:val="0"/>
          <w:i w:val="0"/>
          <w:sz w:val="24"/>
          <w:szCs w:val="24"/>
        </w:rPr>
        <w:tab/>
      </w:r>
      <w:r w:rsidR="00552098" w:rsidRPr="00F20298">
        <w:rPr>
          <w:rFonts w:asciiTheme="minorHAnsi" w:hAnsiTheme="minorHAnsi" w:cstheme="minorHAnsi"/>
          <w:b w:val="0"/>
          <w:bCs w:val="0"/>
          <w:i w:val="0"/>
          <w:sz w:val="24"/>
          <w:szCs w:val="24"/>
        </w:rPr>
        <w:t xml:space="preserve">Paragraph 5. The appeals mechanism for payment related issues is set out in </w:t>
      </w:r>
      <w:r w:rsidRPr="00F20298">
        <w:rPr>
          <w:rFonts w:asciiTheme="minorHAnsi" w:hAnsiTheme="minorHAnsi" w:cstheme="minorHAnsi"/>
          <w:b w:val="0"/>
          <w:bCs w:val="0"/>
          <w:i w:val="0"/>
          <w:sz w:val="24"/>
          <w:szCs w:val="24"/>
        </w:rPr>
        <w:tab/>
      </w:r>
      <w:r w:rsidR="00552098" w:rsidRPr="00F20298">
        <w:rPr>
          <w:rFonts w:asciiTheme="minorHAnsi" w:hAnsiTheme="minorHAnsi" w:cstheme="minorHAnsi"/>
          <w:b w:val="0"/>
          <w:bCs w:val="0"/>
          <w:i w:val="0"/>
          <w:sz w:val="24"/>
          <w:szCs w:val="24"/>
        </w:rPr>
        <w:t>this</w:t>
      </w:r>
      <w:r w:rsidRPr="00F20298">
        <w:rPr>
          <w:rFonts w:asciiTheme="minorHAnsi" w:hAnsiTheme="minorHAnsi" w:cstheme="minorHAnsi"/>
          <w:b w:val="0"/>
          <w:bCs w:val="0"/>
          <w:i w:val="0"/>
          <w:sz w:val="24"/>
          <w:szCs w:val="24"/>
        </w:rPr>
        <w:t xml:space="preserve"> </w:t>
      </w:r>
      <w:r w:rsidR="00552098" w:rsidRPr="00F20298">
        <w:rPr>
          <w:rFonts w:asciiTheme="minorHAnsi" w:hAnsiTheme="minorHAnsi" w:cstheme="minorHAnsi"/>
          <w:b w:val="0"/>
          <w:i w:val="0"/>
          <w:sz w:val="24"/>
          <w:szCs w:val="24"/>
        </w:rPr>
        <w:t xml:space="preserve">Section, including payment decisions involving calculation of the notional </w:t>
      </w:r>
      <w:r w:rsidRPr="00F20298">
        <w:rPr>
          <w:rFonts w:asciiTheme="minorHAnsi" w:hAnsiTheme="minorHAnsi" w:cstheme="minorHAnsi"/>
          <w:b w:val="0"/>
          <w:i w:val="0"/>
          <w:sz w:val="24"/>
          <w:szCs w:val="24"/>
        </w:rPr>
        <w:tab/>
      </w:r>
      <w:r w:rsidR="00552098" w:rsidRPr="00F20298">
        <w:rPr>
          <w:rFonts w:asciiTheme="minorHAnsi" w:hAnsiTheme="minorHAnsi" w:cstheme="minorHAnsi"/>
          <w:b w:val="0"/>
          <w:i w:val="0"/>
          <w:sz w:val="24"/>
          <w:szCs w:val="24"/>
        </w:rPr>
        <w:t xml:space="preserve">milk </w:t>
      </w:r>
      <w:r w:rsidR="00BB0C4E">
        <w:rPr>
          <w:rFonts w:asciiTheme="minorHAnsi" w:hAnsiTheme="minorHAnsi" w:cstheme="minorHAnsi"/>
          <w:b w:val="0"/>
          <w:i w:val="0"/>
          <w:sz w:val="24"/>
          <w:szCs w:val="24"/>
        </w:rPr>
        <w:t>y</w:t>
      </w:r>
      <w:r w:rsidR="00552098" w:rsidRPr="00F20298">
        <w:rPr>
          <w:rFonts w:asciiTheme="minorHAnsi" w:hAnsiTheme="minorHAnsi" w:cstheme="minorHAnsi"/>
          <w:b w:val="0"/>
          <w:i w:val="0"/>
          <w:sz w:val="24"/>
          <w:szCs w:val="24"/>
        </w:rPr>
        <w:t xml:space="preserve">ield /use of official milk recording data, late submission of an ER83 form,  </w:t>
      </w:r>
      <w:r w:rsidRPr="00F20298">
        <w:rPr>
          <w:rFonts w:asciiTheme="minorHAnsi" w:hAnsiTheme="minorHAnsi" w:cstheme="minorHAnsi"/>
          <w:b w:val="0"/>
          <w:i w:val="0"/>
          <w:sz w:val="24"/>
          <w:szCs w:val="24"/>
        </w:rPr>
        <w:tab/>
      </w:r>
      <w:r w:rsidR="00552098" w:rsidRPr="00F20298">
        <w:rPr>
          <w:rFonts w:asciiTheme="minorHAnsi" w:hAnsiTheme="minorHAnsi" w:cstheme="minorHAnsi"/>
          <w:b w:val="0"/>
          <w:i w:val="0"/>
          <w:sz w:val="24"/>
          <w:szCs w:val="24"/>
        </w:rPr>
        <w:t xml:space="preserve">reduction of payment due to penalties applied, reduction or </w:t>
      </w:r>
      <w:proofErr w:type="spellStart"/>
      <w:r w:rsidR="00552098" w:rsidRPr="00F20298">
        <w:rPr>
          <w:rFonts w:asciiTheme="minorHAnsi" w:hAnsiTheme="minorHAnsi" w:cstheme="minorHAnsi"/>
          <w:b w:val="0"/>
          <w:i w:val="0"/>
          <w:sz w:val="24"/>
          <w:szCs w:val="24"/>
        </w:rPr>
        <w:t>non payment</w:t>
      </w:r>
      <w:proofErr w:type="spellEnd"/>
      <w:r w:rsidR="00552098" w:rsidRPr="00F20298">
        <w:rPr>
          <w:rFonts w:asciiTheme="minorHAnsi" w:hAnsiTheme="minorHAnsi" w:cstheme="minorHAnsi"/>
          <w:b w:val="0"/>
          <w:i w:val="0"/>
          <w:sz w:val="24"/>
          <w:szCs w:val="24"/>
        </w:rPr>
        <w:t xml:space="preserve"> of </w:t>
      </w:r>
      <w:r w:rsidRPr="00F20298">
        <w:rPr>
          <w:rFonts w:asciiTheme="minorHAnsi" w:hAnsiTheme="minorHAnsi" w:cstheme="minorHAnsi"/>
          <w:b w:val="0"/>
          <w:i w:val="0"/>
          <w:sz w:val="24"/>
          <w:szCs w:val="24"/>
        </w:rPr>
        <w:tab/>
      </w:r>
      <w:r w:rsidR="00552098" w:rsidRPr="00F20298">
        <w:rPr>
          <w:rFonts w:asciiTheme="minorHAnsi" w:hAnsiTheme="minorHAnsi" w:cstheme="minorHAnsi"/>
          <w:b w:val="0"/>
          <w:i w:val="0"/>
          <w:sz w:val="24"/>
          <w:szCs w:val="24"/>
        </w:rPr>
        <w:t xml:space="preserve">compensation in respect of reactor animals which have been medicated prior </w:t>
      </w:r>
      <w:r w:rsidRPr="00F20298">
        <w:rPr>
          <w:rFonts w:asciiTheme="minorHAnsi" w:hAnsiTheme="minorHAnsi" w:cstheme="minorHAnsi"/>
          <w:b w:val="0"/>
          <w:i w:val="0"/>
          <w:sz w:val="24"/>
          <w:szCs w:val="24"/>
        </w:rPr>
        <w:tab/>
      </w:r>
      <w:r w:rsidR="00552098" w:rsidRPr="00F20298">
        <w:rPr>
          <w:rFonts w:asciiTheme="minorHAnsi" w:hAnsiTheme="minorHAnsi" w:cstheme="minorHAnsi"/>
          <w:b w:val="0"/>
          <w:i w:val="0"/>
          <w:sz w:val="24"/>
          <w:szCs w:val="24"/>
        </w:rPr>
        <w:t>to testing/removal (Section 9 refers).</w:t>
      </w:r>
    </w:p>
    <w:p w:rsidR="00552098" w:rsidRDefault="00552098" w:rsidP="00552098">
      <w:pPr>
        <w:pStyle w:val="BodyTextIndent2"/>
        <w:ind w:left="0" w:firstLine="360"/>
      </w:pPr>
    </w:p>
    <w:p w:rsidR="00552098" w:rsidRPr="008F06CF" w:rsidRDefault="00552098" w:rsidP="00552098">
      <w:pPr>
        <w:spacing w:line="360" w:lineRule="auto"/>
        <w:ind w:left="720" w:hanging="720"/>
      </w:pPr>
      <w:r w:rsidRPr="00D37603">
        <w:rPr>
          <w:b/>
          <w:bCs/>
        </w:rPr>
        <w:t>1</w:t>
      </w:r>
      <w:r>
        <w:rPr>
          <w:b/>
          <w:bCs/>
        </w:rPr>
        <w:t>8</w:t>
      </w:r>
      <w:r w:rsidRPr="00D37603">
        <w:rPr>
          <w:b/>
          <w:bCs/>
        </w:rPr>
        <w:t>.2</w:t>
      </w:r>
      <w:r>
        <w:t xml:space="preserve">     As outlined above in </w:t>
      </w:r>
      <w:r w:rsidRPr="00E8778E">
        <w:rPr>
          <w:b/>
        </w:rPr>
        <w:t>non-valuation cases</w:t>
      </w:r>
      <w:r>
        <w:t xml:space="preserve"> where the </w:t>
      </w:r>
      <w:proofErr w:type="spellStart"/>
      <w:r>
        <w:t>Herdowner</w:t>
      </w:r>
      <w:proofErr w:type="spellEnd"/>
      <w:r>
        <w:t xml:space="preserve"> wishes to request a review of the decision relating to his/her payment, s/he should write to the HEO in the RVO outlining the issues for consideration and requesting a review of the decision reached. </w:t>
      </w:r>
      <w:r w:rsidRPr="008751CF">
        <w:rPr>
          <w:b/>
        </w:rPr>
        <w:t>The appeal must be lodged within two months of the relevant decision.</w:t>
      </w:r>
      <w:r>
        <w:t xml:space="preserve"> The </w:t>
      </w:r>
      <w:proofErr w:type="spellStart"/>
      <w:r>
        <w:t>Herdowner</w:t>
      </w:r>
      <w:proofErr w:type="spellEnd"/>
      <w:r>
        <w:t xml:space="preserve">, if unsuccessful in this review, will also be given the option to have the case appealed further to the Regional Assistant Principal Officer (RAP) which </w:t>
      </w:r>
      <w:r w:rsidRPr="008751CF">
        <w:rPr>
          <w:b/>
        </w:rPr>
        <w:t xml:space="preserve">must be lodged within 2 months of the </w:t>
      </w:r>
      <w:r>
        <w:rPr>
          <w:b/>
        </w:rPr>
        <w:t>relevant decision</w:t>
      </w:r>
      <w:r>
        <w:t xml:space="preserve"> following which a final decision will issue.</w:t>
      </w:r>
    </w:p>
    <w:p w:rsidR="00552098" w:rsidRDefault="00552098" w:rsidP="004C63D6">
      <w:pPr>
        <w:pStyle w:val="BodyTextIndent2"/>
        <w:spacing w:line="240" w:lineRule="auto"/>
      </w:pPr>
    </w:p>
    <w:p w:rsidR="00552098" w:rsidRDefault="00552098" w:rsidP="00552098">
      <w:pPr>
        <w:spacing w:line="360" w:lineRule="auto"/>
        <w:ind w:left="720" w:hanging="720"/>
      </w:pPr>
      <w:r w:rsidRPr="00D37603">
        <w:rPr>
          <w:b/>
          <w:bCs/>
        </w:rPr>
        <w:t>1</w:t>
      </w:r>
      <w:r>
        <w:rPr>
          <w:b/>
          <w:bCs/>
        </w:rPr>
        <w:t>8</w:t>
      </w:r>
      <w:r w:rsidRPr="00D37603">
        <w:rPr>
          <w:b/>
          <w:bCs/>
        </w:rPr>
        <w:t>.</w:t>
      </w:r>
      <w:r>
        <w:rPr>
          <w:b/>
          <w:bCs/>
        </w:rPr>
        <w:t>3</w:t>
      </w:r>
      <w:r>
        <w:tab/>
        <w:t xml:space="preserve">If the </w:t>
      </w:r>
      <w:proofErr w:type="spellStart"/>
      <w:r>
        <w:t>Herdowner</w:t>
      </w:r>
      <w:proofErr w:type="spellEnd"/>
      <w:r>
        <w:t xml:space="preserve">, having received the RAP decision, is still dissatisfied with the deduction applied, s/he can further appeal the decision to the </w:t>
      </w:r>
      <w:r>
        <w:rPr>
          <w:b/>
          <w:bCs/>
        </w:rPr>
        <w:t xml:space="preserve">Agriculture Appeals Office, </w:t>
      </w:r>
      <w:proofErr w:type="spellStart"/>
      <w:r>
        <w:rPr>
          <w:b/>
          <w:bCs/>
        </w:rPr>
        <w:t>Kilminchy</w:t>
      </w:r>
      <w:proofErr w:type="spellEnd"/>
      <w:r>
        <w:rPr>
          <w:b/>
          <w:bCs/>
        </w:rPr>
        <w:t xml:space="preserve"> Court, Portlaoise, Co </w:t>
      </w:r>
      <w:proofErr w:type="spellStart"/>
      <w:r>
        <w:rPr>
          <w:b/>
          <w:bCs/>
        </w:rPr>
        <w:t>Laois</w:t>
      </w:r>
      <w:proofErr w:type="spellEnd"/>
      <w:r>
        <w:t xml:space="preserve">.  </w:t>
      </w:r>
    </w:p>
    <w:p w:rsidR="00552098" w:rsidRDefault="00552098" w:rsidP="004C63D6">
      <w:pPr>
        <w:ind w:left="720"/>
      </w:pPr>
    </w:p>
    <w:p w:rsidR="00552098" w:rsidRDefault="00552098" w:rsidP="00552098">
      <w:pPr>
        <w:spacing w:line="360" w:lineRule="auto"/>
        <w:ind w:left="720"/>
      </w:pPr>
      <w:r>
        <w:t xml:space="preserve">The Agriculture Appeals Act, 2001 was enacted on 9 July 2001 and its Regulations came into effect on 13 May 2002. It is a specified requirement that the appeal must be lodged to the </w:t>
      </w:r>
      <w:r>
        <w:rPr>
          <w:b/>
          <w:bCs/>
        </w:rPr>
        <w:t>Agriculture Appeals Office</w:t>
      </w:r>
      <w:r>
        <w:t xml:space="preserve"> </w:t>
      </w:r>
      <w:r>
        <w:rPr>
          <w:b/>
          <w:bCs/>
          <w:u w:val="single"/>
        </w:rPr>
        <w:t>within 3 months of the RAP decision</w:t>
      </w:r>
      <w:r>
        <w:t xml:space="preserve">.  The decision of the Agriculture Appeals Office is binding on the Department and on the </w:t>
      </w:r>
      <w:proofErr w:type="spellStart"/>
      <w:r>
        <w:t>Herdowner</w:t>
      </w:r>
      <w:proofErr w:type="spellEnd"/>
      <w:r>
        <w:t xml:space="preserve"> concerned.</w:t>
      </w:r>
    </w:p>
    <w:p w:rsidR="00552098" w:rsidRDefault="00552098" w:rsidP="00552098">
      <w:pPr>
        <w:spacing w:line="360" w:lineRule="auto"/>
        <w:ind w:left="720" w:hanging="720"/>
      </w:pPr>
    </w:p>
    <w:p w:rsidR="00552098" w:rsidRDefault="00552098" w:rsidP="00552098">
      <w:pPr>
        <w:spacing w:line="360" w:lineRule="auto"/>
        <w:rPr>
          <w:b/>
          <w:bCs/>
        </w:rPr>
      </w:pPr>
      <w:r>
        <w:rPr>
          <w:b/>
          <w:bCs/>
        </w:rPr>
        <w:t>ERAD Division</w:t>
      </w:r>
    </w:p>
    <w:p w:rsidR="00552098" w:rsidRPr="00F20298" w:rsidRDefault="00E1638A" w:rsidP="00552098">
      <w:pPr>
        <w:pStyle w:val="Title"/>
        <w:jc w:val="left"/>
        <w:rPr>
          <w:rFonts w:asciiTheme="minorHAnsi" w:hAnsiTheme="minorHAnsi" w:cstheme="minorHAnsi"/>
          <w:sz w:val="24"/>
          <w:szCs w:val="24"/>
        </w:rPr>
      </w:pPr>
      <w:r>
        <w:rPr>
          <w:rFonts w:asciiTheme="minorHAnsi" w:hAnsiTheme="minorHAnsi" w:cstheme="minorHAnsi"/>
          <w:sz w:val="24"/>
          <w:szCs w:val="24"/>
        </w:rPr>
        <w:t xml:space="preserve"> </w:t>
      </w:r>
      <w:r w:rsidR="00572C2E">
        <w:rPr>
          <w:rFonts w:asciiTheme="minorHAnsi" w:hAnsiTheme="minorHAnsi" w:cstheme="minorHAnsi"/>
          <w:sz w:val="24"/>
          <w:szCs w:val="24"/>
        </w:rPr>
        <w:t>13</w:t>
      </w:r>
      <w:r>
        <w:rPr>
          <w:rFonts w:asciiTheme="minorHAnsi" w:hAnsiTheme="minorHAnsi" w:cstheme="minorHAnsi"/>
          <w:sz w:val="24"/>
          <w:szCs w:val="24"/>
        </w:rPr>
        <w:t xml:space="preserve"> February </w:t>
      </w:r>
      <w:r w:rsidR="00792803">
        <w:rPr>
          <w:rFonts w:asciiTheme="minorHAnsi" w:hAnsiTheme="minorHAnsi" w:cstheme="minorHAnsi"/>
          <w:sz w:val="24"/>
          <w:szCs w:val="24"/>
        </w:rPr>
        <w:t>2017</w:t>
      </w:r>
    </w:p>
    <w:p w:rsidR="00552098" w:rsidRDefault="00552098" w:rsidP="00552098">
      <w:pPr>
        <w:tabs>
          <w:tab w:val="left" w:pos="-720"/>
        </w:tabs>
        <w:suppressAutoHyphens/>
        <w:jc w:val="right"/>
      </w:pPr>
    </w:p>
    <w:p w:rsidR="0062157B" w:rsidRDefault="0062157B" w:rsidP="00552098">
      <w:pPr>
        <w:tabs>
          <w:tab w:val="left" w:pos="-720"/>
        </w:tabs>
        <w:suppressAutoHyphens/>
        <w:jc w:val="right"/>
      </w:pPr>
    </w:p>
    <w:p w:rsidR="0062157B" w:rsidRDefault="0062157B" w:rsidP="00552098">
      <w:pPr>
        <w:tabs>
          <w:tab w:val="left" w:pos="-720"/>
        </w:tabs>
        <w:suppressAutoHyphens/>
        <w:jc w:val="right"/>
      </w:pPr>
    </w:p>
    <w:p w:rsidR="0062157B" w:rsidRDefault="0062157B" w:rsidP="00552098">
      <w:pPr>
        <w:tabs>
          <w:tab w:val="left" w:pos="-720"/>
        </w:tabs>
        <w:suppressAutoHyphens/>
        <w:jc w:val="right"/>
      </w:pPr>
    </w:p>
    <w:p w:rsidR="0062157B" w:rsidRDefault="0062157B" w:rsidP="00552098">
      <w:pPr>
        <w:tabs>
          <w:tab w:val="left" w:pos="-720"/>
        </w:tabs>
        <w:suppressAutoHyphens/>
        <w:jc w:val="right"/>
      </w:pPr>
    </w:p>
    <w:p w:rsidR="0062157B" w:rsidRDefault="0062157B" w:rsidP="00552098">
      <w:pPr>
        <w:tabs>
          <w:tab w:val="left" w:pos="-720"/>
        </w:tabs>
        <w:suppressAutoHyphens/>
        <w:jc w:val="right"/>
      </w:pPr>
    </w:p>
    <w:p w:rsidR="0062157B" w:rsidRDefault="0062157B" w:rsidP="00552098">
      <w:pPr>
        <w:tabs>
          <w:tab w:val="left" w:pos="-720"/>
        </w:tabs>
        <w:suppressAutoHyphens/>
        <w:jc w:val="right"/>
      </w:pPr>
    </w:p>
    <w:p w:rsidR="0062157B" w:rsidRDefault="0062157B" w:rsidP="00552098">
      <w:pPr>
        <w:tabs>
          <w:tab w:val="left" w:pos="-720"/>
        </w:tabs>
        <w:suppressAutoHyphens/>
        <w:jc w:val="right"/>
      </w:pPr>
    </w:p>
    <w:p w:rsidR="0062157B" w:rsidRDefault="0062157B" w:rsidP="00552098">
      <w:pPr>
        <w:tabs>
          <w:tab w:val="left" w:pos="-720"/>
        </w:tabs>
        <w:suppressAutoHyphens/>
        <w:jc w:val="right"/>
      </w:pPr>
    </w:p>
    <w:p w:rsidR="0062157B" w:rsidRDefault="0062157B" w:rsidP="00552098">
      <w:pPr>
        <w:tabs>
          <w:tab w:val="left" w:pos="-720"/>
        </w:tabs>
        <w:suppressAutoHyphens/>
        <w:jc w:val="right"/>
      </w:pPr>
    </w:p>
    <w:p w:rsidR="0062157B" w:rsidRDefault="0062157B" w:rsidP="00552098">
      <w:pPr>
        <w:tabs>
          <w:tab w:val="left" w:pos="-720"/>
        </w:tabs>
        <w:suppressAutoHyphens/>
        <w:jc w:val="right"/>
      </w:pPr>
    </w:p>
    <w:p w:rsidR="00552098" w:rsidRPr="00EF7DE7" w:rsidRDefault="00CA4CAC" w:rsidP="00552098">
      <w:pPr>
        <w:tabs>
          <w:tab w:val="left" w:pos="-720"/>
        </w:tabs>
        <w:suppressAutoHyphens/>
        <w:jc w:val="both"/>
        <w:rPr>
          <w:b/>
        </w:rPr>
      </w:pPr>
      <w:r>
        <w:rPr>
          <w:b/>
        </w:rPr>
        <w:tab/>
      </w:r>
      <w:r>
        <w:rPr>
          <w:b/>
        </w:rPr>
        <w:tab/>
      </w:r>
      <w:r w:rsidR="00552098" w:rsidRPr="00EF7DE7">
        <w:rPr>
          <w:b/>
        </w:rPr>
        <w:tab/>
      </w:r>
      <w:r w:rsidR="00552098" w:rsidRPr="00EF7DE7">
        <w:rPr>
          <w:b/>
        </w:rPr>
        <w:tab/>
      </w:r>
      <w:r w:rsidR="00552098" w:rsidRPr="00EF7DE7">
        <w:rPr>
          <w:b/>
        </w:rPr>
        <w:tab/>
      </w:r>
      <w:r w:rsidR="00552098" w:rsidRPr="00EF7DE7">
        <w:rPr>
          <w:b/>
        </w:rPr>
        <w:tab/>
      </w:r>
      <w:r w:rsidR="00552098" w:rsidRPr="00EF7DE7">
        <w:rPr>
          <w:b/>
        </w:rPr>
        <w:tab/>
      </w:r>
      <w:r w:rsidR="00552098" w:rsidRPr="00EF7DE7">
        <w:rPr>
          <w:b/>
        </w:rPr>
        <w:tab/>
      </w:r>
      <w:r w:rsidR="00552098" w:rsidRPr="00EF7DE7">
        <w:rPr>
          <w:b/>
        </w:rPr>
        <w:tab/>
      </w:r>
      <w:r w:rsidR="00552098" w:rsidRPr="00EF7DE7">
        <w:rPr>
          <w:b/>
        </w:rPr>
        <w:tab/>
        <w:t>Appendix 1</w:t>
      </w:r>
    </w:p>
    <w:p w:rsidR="00552098" w:rsidRPr="00EF7DE7" w:rsidRDefault="00552098" w:rsidP="00552098">
      <w:pPr>
        <w:tabs>
          <w:tab w:val="left" w:pos="-720"/>
        </w:tabs>
        <w:suppressAutoHyphens/>
        <w:jc w:val="center"/>
        <w:rPr>
          <w:b/>
        </w:rPr>
      </w:pPr>
    </w:p>
    <w:p w:rsidR="00552098" w:rsidRPr="00EF7DE7" w:rsidRDefault="00552098" w:rsidP="00552098">
      <w:pPr>
        <w:tabs>
          <w:tab w:val="left" w:pos="-720"/>
        </w:tabs>
        <w:suppressAutoHyphens/>
        <w:jc w:val="center"/>
        <w:rPr>
          <w:b/>
          <w:u w:val="single"/>
        </w:rPr>
      </w:pPr>
      <w:r w:rsidRPr="00EF7DE7">
        <w:rPr>
          <w:b/>
          <w:u w:val="single"/>
        </w:rPr>
        <w:t>Legislative Basis for the On Farm Market Valuation Scheme</w:t>
      </w:r>
    </w:p>
    <w:p w:rsidR="00552098" w:rsidRDefault="00552098" w:rsidP="00552098">
      <w:pPr>
        <w:tabs>
          <w:tab w:val="left" w:pos="-720"/>
        </w:tabs>
        <w:suppressAutoHyphens/>
        <w:jc w:val="right"/>
      </w:pPr>
    </w:p>
    <w:p w:rsidR="00552098" w:rsidRDefault="00552098" w:rsidP="00552098">
      <w:pPr>
        <w:tabs>
          <w:tab w:val="left" w:pos="-720"/>
        </w:tabs>
        <w:suppressAutoHyphens/>
        <w:jc w:val="right"/>
      </w:pPr>
    </w:p>
    <w:p w:rsidR="00552098" w:rsidRDefault="00552098" w:rsidP="00552098">
      <w:pPr>
        <w:tabs>
          <w:tab w:val="left" w:pos="-720"/>
        </w:tabs>
        <w:suppressAutoHyphens/>
      </w:pPr>
    </w:p>
    <w:p w:rsidR="00552098" w:rsidRPr="00D43150" w:rsidRDefault="00552098" w:rsidP="00F800AC">
      <w:pPr>
        <w:ind w:left="709"/>
        <w:rPr>
          <w:bCs/>
        </w:rPr>
      </w:pPr>
      <w:r w:rsidRPr="00D43150">
        <w:rPr>
          <w:bCs/>
        </w:rPr>
        <w:t xml:space="preserve">Compensation payable under the </w:t>
      </w:r>
      <w:r>
        <w:rPr>
          <w:bCs/>
        </w:rPr>
        <w:t xml:space="preserve">Bovine </w:t>
      </w:r>
      <w:r w:rsidRPr="00D43150">
        <w:rPr>
          <w:bCs/>
        </w:rPr>
        <w:t xml:space="preserve">TB Eradication, On Farm Market Valuation Scheme is legislated for under the Animal Health and Welfare Act 2013 (No.15 of 2013) and Animal Health and Welfare (Bovine Tuberculosis) Regulations 2015 (S.I. No 58 of 2015) </w:t>
      </w:r>
      <w:r>
        <w:rPr>
          <w:bCs/>
        </w:rPr>
        <w:t xml:space="preserve">as updated to take account of changes to the rates payable under the scheme as detailed in this booklet. </w:t>
      </w:r>
      <w:r w:rsidRPr="00D43150">
        <w:rPr>
          <w:bCs/>
        </w:rPr>
        <w:t xml:space="preserve"> </w:t>
      </w:r>
    </w:p>
    <w:p w:rsidR="00552098" w:rsidRDefault="00552098" w:rsidP="00552098">
      <w:pPr>
        <w:spacing w:line="360" w:lineRule="auto"/>
        <w:ind w:left="709"/>
        <w:rPr>
          <w:b/>
          <w:bCs/>
        </w:rPr>
      </w:pPr>
      <w:r>
        <w:rPr>
          <w:b/>
          <w:bCs/>
        </w:rPr>
        <w:t xml:space="preserve"> </w:t>
      </w:r>
    </w:p>
    <w:p w:rsidR="00552098" w:rsidRPr="00C459E7" w:rsidRDefault="00552098" w:rsidP="00552098">
      <w:pPr>
        <w:spacing w:line="360" w:lineRule="auto"/>
        <w:rPr>
          <w:rFonts w:cstheme="minorHAnsi"/>
          <w:bCs/>
          <w:u w:val="single"/>
        </w:rPr>
      </w:pPr>
      <w:r>
        <w:rPr>
          <w:b/>
          <w:bCs/>
        </w:rPr>
        <w:tab/>
      </w:r>
      <w:r w:rsidRPr="009310C1">
        <w:rPr>
          <w:b/>
          <w:bCs/>
          <w:u w:val="single"/>
        </w:rPr>
        <w:t>In line with the above and as outlined in: Section 31 (I) (extracts only) of</w:t>
      </w:r>
      <w:r w:rsidRPr="009310C1">
        <w:rPr>
          <w:b/>
          <w:bCs/>
        </w:rPr>
        <w:t xml:space="preserve">  </w:t>
      </w:r>
      <w:r w:rsidRPr="009310C1">
        <w:rPr>
          <w:b/>
          <w:bCs/>
        </w:rPr>
        <w:tab/>
      </w:r>
      <w:r w:rsidRPr="00C459E7">
        <w:rPr>
          <w:rFonts w:cstheme="minorHAnsi"/>
          <w:bCs/>
          <w:u w:val="single"/>
        </w:rPr>
        <w:t>S.I. No15 of 2013</w:t>
      </w:r>
    </w:p>
    <w:p w:rsidR="00552098" w:rsidRPr="00C459E7" w:rsidRDefault="00552098" w:rsidP="00552098">
      <w:pPr>
        <w:autoSpaceDE w:val="0"/>
        <w:autoSpaceDN w:val="0"/>
        <w:adjustRightInd w:val="0"/>
        <w:ind w:left="709"/>
        <w:rPr>
          <w:rFonts w:cstheme="minorHAnsi"/>
          <w:lang w:eastAsia="en-IE"/>
        </w:rPr>
      </w:pPr>
      <w:r w:rsidRPr="00C459E7">
        <w:rPr>
          <w:rFonts w:cstheme="minorHAnsi"/>
          <w:bCs/>
          <w:lang w:eastAsia="en-IE"/>
        </w:rPr>
        <w:t>31</w:t>
      </w:r>
      <w:r w:rsidRPr="00C459E7">
        <w:rPr>
          <w:rFonts w:cstheme="minorHAnsi"/>
          <w:lang w:eastAsia="en-IE"/>
        </w:rPr>
        <w:t xml:space="preserve">.(1) The Minister may, subject to this Part, pay compensation, the amount of which is to be determined by way of an assessment carried out by a </w:t>
      </w:r>
      <w:proofErr w:type="spellStart"/>
      <w:r w:rsidRPr="00C459E7">
        <w:rPr>
          <w:rFonts w:cstheme="minorHAnsi"/>
          <w:lang w:eastAsia="en-IE"/>
        </w:rPr>
        <w:t>valuer</w:t>
      </w:r>
      <w:proofErr w:type="spellEnd"/>
      <w:r w:rsidRPr="00C459E7">
        <w:rPr>
          <w:rFonts w:cstheme="minorHAnsi"/>
          <w:lang w:eastAsia="en-IE"/>
        </w:rPr>
        <w:t xml:space="preserve"> or an arbitrator, in accordance with any guidelines. </w:t>
      </w:r>
    </w:p>
    <w:p w:rsidR="00552098" w:rsidRPr="00C459E7" w:rsidRDefault="00552098" w:rsidP="00552098">
      <w:pPr>
        <w:autoSpaceDE w:val="0"/>
        <w:autoSpaceDN w:val="0"/>
        <w:adjustRightInd w:val="0"/>
        <w:ind w:left="709"/>
        <w:rPr>
          <w:rFonts w:cstheme="minorHAnsi"/>
          <w:lang w:eastAsia="en-IE"/>
        </w:rPr>
      </w:pPr>
    </w:p>
    <w:p w:rsidR="00552098" w:rsidRPr="00C459E7" w:rsidRDefault="00552098" w:rsidP="00552098">
      <w:pPr>
        <w:autoSpaceDE w:val="0"/>
        <w:autoSpaceDN w:val="0"/>
        <w:adjustRightInd w:val="0"/>
        <w:ind w:left="709"/>
        <w:rPr>
          <w:rFonts w:cstheme="minorHAnsi"/>
          <w:lang w:eastAsia="en-IE"/>
        </w:rPr>
      </w:pPr>
      <w:r w:rsidRPr="00C459E7">
        <w:rPr>
          <w:rFonts w:cstheme="minorHAnsi"/>
          <w:lang w:eastAsia="en-IE"/>
        </w:rPr>
        <w:t>(2) Compensation shall not exceed the open market value of an animal, animal product, animal feed or other thing before its killing or natural death or destruction (less any salvage value or payment under a policy of insurance in respect of it) as if the disease did not exist.</w:t>
      </w:r>
    </w:p>
    <w:p w:rsidR="00552098" w:rsidRPr="00C459E7" w:rsidRDefault="00552098" w:rsidP="00552098">
      <w:pPr>
        <w:autoSpaceDE w:val="0"/>
        <w:autoSpaceDN w:val="0"/>
        <w:adjustRightInd w:val="0"/>
        <w:ind w:left="709"/>
        <w:rPr>
          <w:rFonts w:cstheme="minorHAnsi"/>
          <w:lang w:eastAsia="en-IE"/>
        </w:rPr>
      </w:pPr>
    </w:p>
    <w:p w:rsidR="00552098" w:rsidRPr="00C459E7" w:rsidRDefault="00552098" w:rsidP="00552098">
      <w:pPr>
        <w:autoSpaceDE w:val="0"/>
        <w:autoSpaceDN w:val="0"/>
        <w:adjustRightInd w:val="0"/>
        <w:ind w:left="709"/>
        <w:rPr>
          <w:rFonts w:cstheme="minorHAnsi"/>
          <w:lang w:eastAsia="en-IE"/>
        </w:rPr>
      </w:pPr>
      <w:r w:rsidRPr="00C459E7">
        <w:rPr>
          <w:rFonts w:cstheme="minorHAnsi"/>
          <w:lang w:eastAsia="en-IE"/>
        </w:rPr>
        <w:t>(3) Compensation shall not be applied for or payable, if an applicant has already applied for or received payment for the same farm animal, animal product, animal feed or other thing relating to a farm animal under another enactment or regulations made under the</w:t>
      </w:r>
      <w:r w:rsidR="00CA4CAC">
        <w:rPr>
          <w:rFonts w:cstheme="minorHAnsi"/>
          <w:lang w:eastAsia="en-IE"/>
        </w:rPr>
        <w:t xml:space="preserve"> </w:t>
      </w:r>
      <w:r w:rsidRPr="00C459E7">
        <w:rPr>
          <w:rFonts w:cstheme="minorHAnsi"/>
          <w:lang w:eastAsia="en-IE"/>
        </w:rPr>
        <w:t>European Communities Act 1972.</w:t>
      </w:r>
    </w:p>
    <w:p w:rsidR="00552098" w:rsidRPr="00C459E7" w:rsidRDefault="00552098" w:rsidP="00552098">
      <w:pPr>
        <w:autoSpaceDE w:val="0"/>
        <w:autoSpaceDN w:val="0"/>
        <w:adjustRightInd w:val="0"/>
        <w:ind w:left="709"/>
        <w:rPr>
          <w:rFonts w:cstheme="minorHAnsi"/>
          <w:lang w:eastAsia="en-IE"/>
        </w:rPr>
      </w:pPr>
    </w:p>
    <w:p w:rsidR="00552098" w:rsidRPr="00C459E7" w:rsidRDefault="00552098" w:rsidP="00552098">
      <w:pPr>
        <w:autoSpaceDE w:val="0"/>
        <w:autoSpaceDN w:val="0"/>
        <w:adjustRightInd w:val="0"/>
        <w:ind w:left="709"/>
        <w:rPr>
          <w:rFonts w:cstheme="minorHAnsi"/>
          <w:bCs/>
          <w:u w:val="single"/>
        </w:rPr>
      </w:pPr>
      <w:r w:rsidRPr="00C459E7">
        <w:rPr>
          <w:rFonts w:cstheme="minorHAnsi"/>
          <w:lang w:eastAsia="en-IE"/>
        </w:rPr>
        <w:t>(4) An application for compensation shall be in such form and contain such information as the Minister may determine.</w:t>
      </w:r>
    </w:p>
    <w:p w:rsidR="00552098" w:rsidRDefault="00552098" w:rsidP="00552098">
      <w:pPr>
        <w:spacing w:line="360" w:lineRule="auto"/>
        <w:ind w:left="709"/>
      </w:pPr>
    </w:p>
    <w:p w:rsidR="00552098" w:rsidRDefault="00552098" w:rsidP="00552098">
      <w:pPr>
        <w:pStyle w:val="xl55"/>
        <w:pBdr>
          <w:right w:val="none" w:sz="0" w:space="0" w:color="auto"/>
        </w:pBdr>
        <w:spacing w:before="0" w:beforeAutospacing="0" w:after="0" w:afterAutospacing="0"/>
        <w:rPr>
          <w:rFonts w:eastAsia="Times New Roman"/>
          <w:lang w:val="en-IE"/>
        </w:rPr>
        <w:sectPr w:rsidR="00552098" w:rsidSect="00082501">
          <w:footerReference w:type="default" r:id="rId8"/>
          <w:footerReference w:type="first" r:id="rId9"/>
          <w:pgSz w:w="11909" w:h="16834" w:code="9"/>
          <w:pgMar w:top="1134" w:right="1588" w:bottom="964" w:left="1797" w:header="720" w:footer="720" w:gutter="0"/>
          <w:cols w:space="720"/>
          <w:titlePg/>
        </w:sectPr>
      </w:pPr>
    </w:p>
    <w:p w:rsidR="009D488E" w:rsidRDefault="00C248B5" w:rsidP="00552098">
      <w:pPr>
        <w:pStyle w:val="Title"/>
        <w:tabs>
          <w:tab w:val="left" w:pos="12208"/>
        </w:tabs>
        <w:ind w:left="-180"/>
        <w:jc w:val="left"/>
        <w:rPr>
          <w:sz w:val="28"/>
          <w:szCs w:val="28"/>
        </w:rPr>
      </w:pPr>
      <w:r w:rsidRPr="00C248B5">
        <w:rPr>
          <w:noProof/>
          <w:lang w:val="en-IE" w:eastAsia="en-IE"/>
        </w:rPr>
        <w:lastRenderedPageBreak/>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8" type="#_x0000_t172" style="position:absolute;left:0;text-align:left;margin-left:234pt;margin-top:153pt;width:274.2pt;height:232.9pt;z-index:-251654144;mso-wrap-edited:f" fillcolor="silver">
            <v:shadow color="#868686"/>
            <v:textpath style="font-family:&quot;Arial Black&quot;;v-text-kern:t" trim="t" fitpath="t" string="Sample Copy"/>
          </v:shape>
        </w:pict>
      </w:r>
      <w:r w:rsidR="00552098">
        <w:rPr>
          <w:sz w:val="28"/>
          <w:szCs w:val="28"/>
        </w:rPr>
        <w:t xml:space="preserve">Form V13         Agriculture, Food and </w:t>
      </w:r>
      <w:proofErr w:type="gramStart"/>
      <w:r w:rsidR="00552098">
        <w:rPr>
          <w:sz w:val="28"/>
          <w:szCs w:val="28"/>
        </w:rPr>
        <w:t>The</w:t>
      </w:r>
      <w:proofErr w:type="gramEnd"/>
      <w:r w:rsidR="00552098">
        <w:rPr>
          <w:sz w:val="28"/>
          <w:szCs w:val="28"/>
        </w:rPr>
        <w:t xml:space="preserve"> Marine        On -Farm Market Valuation Sheet</w:t>
      </w:r>
      <w:r w:rsidR="00552098">
        <w:rPr>
          <w:sz w:val="28"/>
          <w:szCs w:val="28"/>
        </w:rPr>
        <w:tab/>
        <w:t>Appendix 2</w:t>
      </w:r>
    </w:p>
    <w:p w:rsidR="009D488E" w:rsidRDefault="009D488E" w:rsidP="00552098">
      <w:pPr>
        <w:pStyle w:val="Title"/>
        <w:tabs>
          <w:tab w:val="left" w:pos="12208"/>
        </w:tabs>
        <w:ind w:left="-180"/>
        <w:jc w:val="left"/>
        <w:rPr>
          <w:sz w:val="28"/>
          <w:szCs w:val="28"/>
        </w:rPr>
      </w:pPr>
    </w:p>
    <w:p w:rsidR="00552098" w:rsidRDefault="00C248B5" w:rsidP="00552098">
      <w:pPr>
        <w:pStyle w:val="Title"/>
        <w:tabs>
          <w:tab w:val="left" w:pos="12208"/>
        </w:tabs>
        <w:ind w:left="-180"/>
        <w:jc w:val="left"/>
        <w:sectPr w:rsidR="00552098">
          <w:footerReference w:type="first" r:id="rId10"/>
          <w:pgSz w:w="16834" w:h="11909" w:orient="landscape" w:code="9"/>
          <w:pgMar w:top="1077" w:right="329" w:bottom="567" w:left="567" w:header="720" w:footer="720" w:gutter="0"/>
          <w:cols w:space="720"/>
          <w:titlePg/>
        </w:sectPr>
      </w:pPr>
      <w:r>
        <w:rPr>
          <w:noProof/>
          <w:lang w:val="en-IE" w:eastAsia="en-I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731.15pt;height:450.6pt;z-index:251660288;mso-position-horizontal-relative:text;mso-position-vertical-relative:text">
            <v:imagedata r:id="rId11" o:title=""/>
            <w10:wrap type="topAndBottom"/>
          </v:shape>
          <o:OLEObject Type="Embed" ProgID="Excel.Sheet.8" ShapeID="_x0000_s1026" DrawAspect="Content" ObjectID="_1548243153" r:id="rId12"/>
        </w:pict>
      </w:r>
    </w:p>
    <w:p w:rsidR="009D488E" w:rsidRDefault="008174B0" w:rsidP="008174B0">
      <w:pPr>
        <w:pStyle w:val="Title"/>
        <w:spacing w:before="0" w:after="0"/>
        <w:jc w:val="left"/>
        <w:rPr>
          <w:sz w:val="22"/>
          <w:szCs w:val="22"/>
        </w:rPr>
      </w:pPr>
      <w:r>
        <w:rPr>
          <w:sz w:val="22"/>
          <w:szCs w:val="22"/>
        </w:rPr>
        <w:lastRenderedPageBreak/>
        <w:t xml:space="preserve">                              Form V8</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Appendix 3    </w:t>
      </w:r>
    </w:p>
    <w:p w:rsidR="008858C7" w:rsidRDefault="008858C7" w:rsidP="008858C7">
      <w:pPr>
        <w:pStyle w:val="Title"/>
        <w:spacing w:before="0" w:after="0"/>
        <w:rPr>
          <w:sz w:val="22"/>
          <w:szCs w:val="22"/>
        </w:rPr>
      </w:pPr>
      <w:proofErr w:type="gramStart"/>
      <w:r>
        <w:rPr>
          <w:sz w:val="22"/>
          <w:szCs w:val="22"/>
        </w:rPr>
        <w:t>T.B.</w:t>
      </w:r>
      <w:proofErr w:type="gramEnd"/>
      <w:r>
        <w:rPr>
          <w:sz w:val="22"/>
          <w:szCs w:val="22"/>
        </w:rPr>
        <w:t xml:space="preserve">  </w:t>
      </w:r>
      <w:proofErr w:type="gramStart"/>
      <w:r>
        <w:rPr>
          <w:sz w:val="22"/>
          <w:szCs w:val="22"/>
        </w:rPr>
        <w:t>Eradication  Scheme</w:t>
      </w:r>
      <w:proofErr w:type="gramEnd"/>
      <w:r w:rsidR="008174B0">
        <w:rPr>
          <w:sz w:val="22"/>
          <w:szCs w:val="22"/>
        </w:rPr>
        <w:t xml:space="preserve">        </w:t>
      </w:r>
    </w:p>
    <w:p w:rsidR="008858C7" w:rsidRDefault="008858C7" w:rsidP="008858C7">
      <w:pPr>
        <w:pStyle w:val="Heading1"/>
        <w:spacing w:before="0" w:after="0"/>
        <w:jc w:val="center"/>
        <w:rPr>
          <w:sz w:val="22"/>
          <w:szCs w:val="22"/>
        </w:rPr>
      </w:pPr>
      <w:r>
        <w:rPr>
          <w:sz w:val="22"/>
          <w:szCs w:val="22"/>
        </w:rPr>
        <w:t>On-Farm Market Valuation Scheme</w:t>
      </w:r>
    </w:p>
    <w:p w:rsidR="008858C7" w:rsidRDefault="008858C7" w:rsidP="008858C7">
      <w:pPr>
        <w:pStyle w:val="BodyText"/>
        <w:overflowPunct/>
        <w:autoSpaceDE/>
        <w:autoSpaceDN/>
        <w:adjustRightInd/>
        <w:jc w:val="center"/>
        <w:textAlignment w:val="auto"/>
        <w:rPr>
          <w:sz w:val="22"/>
          <w:szCs w:val="22"/>
        </w:rPr>
      </w:pPr>
      <w:r>
        <w:rPr>
          <w:sz w:val="22"/>
          <w:szCs w:val="22"/>
        </w:rPr>
        <w:t>Keeper/Owner</w:t>
      </w:r>
      <w:r>
        <w:rPr>
          <w:color w:val="FF0000"/>
          <w:sz w:val="22"/>
          <w:szCs w:val="22"/>
        </w:rPr>
        <w:t xml:space="preserve"> </w:t>
      </w:r>
      <w:r>
        <w:rPr>
          <w:sz w:val="22"/>
          <w:szCs w:val="22"/>
        </w:rPr>
        <w:t>Agreement/Non Agreement Declaration</w:t>
      </w:r>
    </w:p>
    <w:p w:rsidR="008858C7" w:rsidRDefault="008858C7" w:rsidP="008858C7">
      <w:pPr>
        <w:pStyle w:val="BodyText"/>
        <w:rPr>
          <w:sz w:val="16"/>
          <w:szCs w:val="16"/>
        </w:rPr>
      </w:pPr>
    </w:p>
    <w:p w:rsidR="008858C7" w:rsidRDefault="008858C7" w:rsidP="008858C7">
      <w:pPr>
        <w:pStyle w:val="BodyText"/>
        <w:ind w:left="-709"/>
      </w:pPr>
      <w:r>
        <w:rPr>
          <w:sz w:val="20"/>
          <w:szCs w:val="20"/>
        </w:rPr>
        <w:t xml:space="preserve">IT IS ESSENTIAL THAT THIS FORM IS COMPLETED AND RETURNED TO YOUR LOCAL RVO WITHIN </w:t>
      </w:r>
      <w:r w:rsidRPr="00D43150">
        <w:rPr>
          <w:i/>
          <w:sz w:val="20"/>
          <w:szCs w:val="20"/>
          <w:u w:val="single"/>
        </w:rPr>
        <w:t>4 WORKING DAYS</w:t>
      </w:r>
      <w:r w:rsidRPr="00D43150">
        <w:rPr>
          <w:i/>
          <w:sz w:val="20"/>
          <w:szCs w:val="20"/>
        </w:rPr>
        <w:t xml:space="preserve"> OF RECEIPT OF THE FIRST </w:t>
      </w:r>
      <w:proofErr w:type="gramStart"/>
      <w:r w:rsidRPr="00D43150">
        <w:rPr>
          <w:i/>
          <w:sz w:val="20"/>
          <w:szCs w:val="20"/>
        </w:rPr>
        <w:t>VALUATION</w:t>
      </w:r>
      <w:r>
        <w:rPr>
          <w:sz w:val="20"/>
          <w:szCs w:val="20"/>
        </w:rPr>
        <w:t xml:space="preserve"> .</w:t>
      </w:r>
      <w:proofErr w:type="gramEnd"/>
      <w:r w:rsidRPr="00232548">
        <w:t xml:space="preserve"> </w:t>
      </w:r>
    </w:p>
    <w:p w:rsidR="008858C7" w:rsidRDefault="008858C7" w:rsidP="008858C7">
      <w:pPr>
        <w:pStyle w:val="BodyText"/>
        <w:rPr>
          <w:caps/>
          <w:sz w:val="20"/>
          <w:szCs w:val="20"/>
        </w:rPr>
      </w:pPr>
    </w:p>
    <w:p w:rsidR="008858C7" w:rsidRPr="000504A1" w:rsidRDefault="008858C7" w:rsidP="008858C7">
      <w:pPr>
        <w:pStyle w:val="BodyText"/>
        <w:ind w:left="-709"/>
        <w:rPr>
          <w:strike/>
          <w:sz w:val="20"/>
          <w:szCs w:val="20"/>
        </w:rPr>
      </w:pPr>
      <w:r w:rsidRPr="00D43150">
        <w:rPr>
          <w:caps/>
          <w:sz w:val="20"/>
          <w:szCs w:val="20"/>
        </w:rPr>
        <w:t xml:space="preserve">In the case of an appeal valuation </w:t>
      </w:r>
      <w:r w:rsidRPr="00D43150">
        <w:rPr>
          <w:i/>
          <w:caps/>
          <w:sz w:val="20"/>
          <w:szCs w:val="20"/>
        </w:rPr>
        <w:t>it is essential that this form is completed and returned to the RVO for receipt in that office not later than 14 days from the date of the Valuers report (V13</w:t>
      </w:r>
      <w:r w:rsidRPr="00A35ABB">
        <w:rPr>
          <w:i/>
          <w:caps/>
          <w:sz w:val="14"/>
          <w:szCs w:val="14"/>
        </w:rPr>
        <w:t>)</w:t>
      </w:r>
      <w:r w:rsidR="00A35ABB" w:rsidRPr="00A35ABB">
        <w:rPr>
          <w:i/>
          <w:caps/>
          <w:sz w:val="14"/>
          <w:szCs w:val="14"/>
        </w:rPr>
        <w:t>( 14 days includes the date of the valuation and the date of receipt of the V8 in the department</w:t>
      </w:r>
      <w:r w:rsidR="00A35ABB" w:rsidRPr="009D1182">
        <w:rPr>
          <w:i/>
          <w:caps/>
          <w:sz w:val="16"/>
          <w:szCs w:val="16"/>
        </w:rPr>
        <w:t>)</w:t>
      </w:r>
      <w:r w:rsidRPr="00D43150">
        <w:rPr>
          <w:i/>
        </w:rPr>
        <w:t>.</w:t>
      </w:r>
      <w:r>
        <w:t xml:space="preserve"> In </w:t>
      </w:r>
      <w:r w:rsidR="00A35ABB">
        <w:t>p</w:t>
      </w:r>
      <w:r>
        <w:t xml:space="preserve">articular, failure to return the form in the case of rejection of the appeal valuation within the specified time </w:t>
      </w:r>
      <w:proofErr w:type="gramStart"/>
      <w:r>
        <w:t>frame,</w:t>
      </w:r>
      <w:proofErr w:type="gramEnd"/>
      <w:r>
        <w:t xml:space="preserve"> will render the case ineligible for consideration by the Arbitration Panel.</w:t>
      </w:r>
    </w:p>
    <w:p w:rsidR="008858C7" w:rsidRPr="000504A1" w:rsidRDefault="008858C7" w:rsidP="008858C7">
      <w:pPr>
        <w:pStyle w:val="BodyText"/>
        <w:ind w:left="-709"/>
        <w:rPr>
          <w:strike/>
          <w:sz w:val="16"/>
          <w:szCs w:val="16"/>
        </w:rPr>
      </w:pPr>
    </w:p>
    <w:p w:rsidR="008858C7" w:rsidRDefault="008858C7" w:rsidP="008858C7">
      <w:pPr>
        <w:pStyle w:val="BodyText"/>
        <w:ind w:left="-709"/>
        <w:rPr>
          <w:rFonts w:ascii="Courier New" w:hAnsi="Courier New" w:cs="Courier New"/>
        </w:rPr>
      </w:pPr>
      <w:r>
        <w:rPr>
          <w:sz w:val="20"/>
          <w:szCs w:val="20"/>
          <w:u w:val="single"/>
        </w:rPr>
        <w:t>WHERE THERE IS A DELAY IN THE REMOVAL OF REACTORS DUE TO A FAILURE BY YOU TO RETURN THIS FORM, WITHIN THE PRESCRIBED TIMEFRAME, A PENALTY MAY BE IMPOSED IN ACCORDANCE WITH THE PENALTY DEDUCTIONS DETAILED IN THE ‘IMPORTANT INFORMATION FOR HERDOWNERS/KEEPERS’ BOOKLET.</w:t>
      </w:r>
    </w:p>
    <w:p w:rsidR="008858C7" w:rsidRDefault="008858C7" w:rsidP="008858C7">
      <w:pPr>
        <w:pStyle w:val="BodyText"/>
        <w:overflowPunct/>
        <w:autoSpaceDE/>
        <w:autoSpaceDN/>
        <w:adjustRightInd/>
        <w:ind w:left="-709"/>
        <w:textAlignment w:val="auto"/>
        <w:rPr>
          <w:i/>
          <w:iCs/>
          <w:color w:val="FF0000"/>
          <w:sz w:val="20"/>
          <w:szCs w:val="20"/>
        </w:rPr>
      </w:pPr>
    </w:p>
    <w:p w:rsidR="008858C7" w:rsidRDefault="008858C7" w:rsidP="008858C7">
      <w:pPr>
        <w:pStyle w:val="BodyText"/>
        <w:ind w:left="-709"/>
        <w:rPr>
          <w:b w:val="0"/>
          <w:bCs w:val="0"/>
          <w:sz w:val="22"/>
          <w:szCs w:val="22"/>
        </w:rPr>
      </w:pPr>
      <w:r>
        <w:rPr>
          <w:sz w:val="22"/>
          <w:szCs w:val="22"/>
        </w:rPr>
        <w:t>Note: In some instances valuation may include reactors which have been moved into the herd during the restriction period and which will not be eligible for compensation payments</w:t>
      </w:r>
      <w:r>
        <w:rPr>
          <w:b w:val="0"/>
          <w:bCs w:val="0"/>
          <w:sz w:val="22"/>
          <w:szCs w:val="22"/>
        </w:rPr>
        <w:t>.</w:t>
      </w:r>
    </w:p>
    <w:p w:rsidR="008858C7" w:rsidRDefault="008858C7" w:rsidP="008858C7">
      <w:pPr>
        <w:pStyle w:val="BodyText"/>
        <w:ind w:left="-709"/>
        <w:rPr>
          <w:sz w:val="16"/>
          <w:szCs w:val="16"/>
        </w:rPr>
      </w:pPr>
    </w:p>
    <w:p w:rsidR="008858C7" w:rsidRPr="00147273" w:rsidRDefault="008858C7" w:rsidP="008858C7">
      <w:pPr>
        <w:pStyle w:val="BodyText"/>
        <w:overflowPunct/>
        <w:autoSpaceDE/>
        <w:autoSpaceDN/>
        <w:adjustRightInd/>
        <w:ind w:left="-709"/>
        <w:textAlignment w:val="auto"/>
        <w:rPr>
          <w:rFonts w:ascii="Courier New" w:hAnsi="Courier New" w:cs="Courier New"/>
          <w:sz w:val="26"/>
          <w:szCs w:val="26"/>
        </w:rPr>
      </w:pPr>
      <w:r w:rsidRPr="00147273">
        <w:rPr>
          <w:rFonts w:ascii="Courier New" w:hAnsi="Courier New" w:cs="Courier New"/>
          <w:sz w:val="26"/>
          <w:szCs w:val="26"/>
          <w:u w:val="single"/>
        </w:rPr>
        <w:t>Acceptance</w:t>
      </w:r>
      <w:r w:rsidRPr="00147273">
        <w:rPr>
          <w:rStyle w:val="FootnoteReference"/>
          <w:rFonts w:ascii="Courier New" w:hAnsi="Courier New" w:cs="Courier New"/>
          <w:sz w:val="26"/>
          <w:szCs w:val="26"/>
          <w:u w:val="single"/>
        </w:rPr>
        <w:footnoteReference w:id="1"/>
      </w:r>
      <w:r w:rsidRPr="00147273">
        <w:rPr>
          <w:rFonts w:ascii="Courier New" w:hAnsi="Courier New" w:cs="Courier New"/>
          <w:sz w:val="26"/>
          <w:szCs w:val="26"/>
        </w:rPr>
        <w:t>:</w:t>
      </w:r>
    </w:p>
    <w:p w:rsidR="008858C7" w:rsidRPr="008858C7" w:rsidRDefault="008858C7" w:rsidP="008858C7">
      <w:pPr>
        <w:spacing w:line="360" w:lineRule="auto"/>
        <w:ind w:left="-709"/>
        <w:rPr>
          <w:sz w:val="20"/>
          <w:szCs w:val="20"/>
          <w:lang w:val="en-GB"/>
        </w:rPr>
      </w:pPr>
      <w:r w:rsidRPr="008858C7">
        <w:rPr>
          <w:sz w:val="20"/>
          <w:szCs w:val="20"/>
          <w:lang w:val="en-GB"/>
        </w:rPr>
        <w:t xml:space="preserve">I have noted the conditions and I hereby declare that </w:t>
      </w:r>
      <w:r w:rsidRPr="008858C7">
        <w:rPr>
          <w:b/>
          <w:bCs/>
          <w:sz w:val="20"/>
          <w:szCs w:val="20"/>
          <w:lang w:val="en-GB"/>
        </w:rPr>
        <w:t>I accept</w:t>
      </w:r>
      <w:r w:rsidRPr="008858C7">
        <w:rPr>
          <w:sz w:val="20"/>
          <w:szCs w:val="20"/>
          <w:lang w:val="en-GB"/>
        </w:rPr>
        <w:t xml:space="preserve"> the </w:t>
      </w:r>
      <w:r w:rsidRPr="008858C7">
        <w:rPr>
          <w:b/>
          <w:bCs/>
          <w:sz w:val="20"/>
          <w:szCs w:val="20"/>
          <w:lang w:val="en-GB"/>
        </w:rPr>
        <w:t>first/appeal</w:t>
      </w:r>
      <w:r w:rsidRPr="008858C7">
        <w:rPr>
          <w:sz w:val="20"/>
          <w:szCs w:val="20"/>
          <w:lang w:val="en-GB"/>
        </w:rPr>
        <w:t xml:space="preserve"> valuation </w:t>
      </w:r>
      <w:r w:rsidRPr="008858C7">
        <w:rPr>
          <w:b/>
          <w:bCs/>
          <w:sz w:val="20"/>
          <w:szCs w:val="20"/>
          <w:lang w:val="en-GB"/>
        </w:rPr>
        <w:t>(delete as appropriate)</w:t>
      </w:r>
      <w:r w:rsidRPr="008858C7">
        <w:rPr>
          <w:sz w:val="20"/>
          <w:szCs w:val="20"/>
          <w:lang w:val="en-GB"/>
        </w:rPr>
        <w:t xml:space="preserve"> completed in respect of the individual animal(s) under the above Scheme by * ___________________________</w:t>
      </w:r>
      <w:r w:rsidR="00A35ABB">
        <w:rPr>
          <w:sz w:val="20"/>
          <w:szCs w:val="20"/>
          <w:lang w:val="en-GB"/>
        </w:rPr>
        <w:t xml:space="preserve"> </w:t>
      </w:r>
      <w:r w:rsidRPr="008858C7">
        <w:rPr>
          <w:sz w:val="20"/>
          <w:szCs w:val="20"/>
          <w:lang w:val="en-GB"/>
        </w:rPr>
        <w:t>(</w:t>
      </w:r>
      <w:proofErr w:type="spellStart"/>
      <w:r w:rsidRPr="008858C7">
        <w:rPr>
          <w:sz w:val="20"/>
          <w:szCs w:val="20"/>
          <w:u w:val="single"/>
          <w:lang w:val="en-GB"/>
        </w:rPr>
        <w:t>Valuer</w:t>
      </w:r>
      <w:proofErr w:type="spellEnd"/>
      <w:r w:rsidRPr="008858C7">
        <w:rPr>
          <w:sz w:val="20"/>
          <w:szCs w:val="20"/>
          <w:lang w:val="en-GB"/>
        </w:rPr>
        <w:t>) and to have reactor/in-contact animals removed from my farm by the Reactor Collection Service (R.C.S.) for slaughter on the first available occasion.</w:t>
      </w:r>
    </w:p>
    <w:p w:rsidR="008858C7" w:rsidRPr="008858C7" w:rsidRDefault="008858C7" w:rsidP="008858C7">
      <w:pPr>
        <w:ind w:left="-709"/>
        <w:rPr>
          <w:sz w:val="20"/>
          <w:szCs w:val="20"/>
          <w:lang w:val="en-GB"/>
        </w:rPr>
      </w:pPr>
      <w:r w:rsidRPr="008858C7">
        <w:rPr>
          <w:sz w:val="20"/>
          <w:szCs w:val="20"/>
          <w:lang w:val="en-GB"/>
        </w:rPr>
        <w:t xml:space="preserve">Signed ________________________Tel </w:t>
      </w:r>
      <w:proofErr w:type="spellStart"/>
      <w:r w:rsidRPr="008858C7">
        <w:rPr>
          <w:sz w:val="20"/>
          <w:szCs w:val="20"/>
          <w:lang w:val="en-GB"/>
        </w:rPr>
        <w:t>Nos</w:t>
      </w:r>
      <w:proofErr w:type="spellEnd"/>
      <w:r w:rsidRPr="008858C7">
        <w:rPr>
          <w:sz w:val="20"/>
          <w:szCs w:val="20"/>
          <w:lang w:val="en-GB"/>
        </w:rPr>
        <w:t xml:space="preserve"> (M</w:t>
      </w:r>
      <w:proofErr w:type="gramStart"/>
      <w:r w:rsidRPr="008858C7">
        <w:rPr>
          <w:sz w:val="20"/>
          <w:szCs w:val="20"/>
          <w:lang w:val="en-GB"/>
        </w:rPr>
        <w:t>)_</w:t>
      </w:r>
      <w:proofErr w:type="gramEnd"/>
      <w:r w:rsidRPr="008858C7">
        <w:rPr>
          <w:sz w:val="20"/>
          <w:szCs w:val="20"/>
          <w:lang w:val="en-GB"/>
        </w:rPr>
        <w:t>___________(H)____________</w:t>
      </w:r>
    </w:p>
    <w:p w:rsidR="008858C7" w:rsidRPr="008858C7" w:rsidRDefault="008858C7" w:rsidP="008858C7">
      <w:pPr>
        <w:pStyle w:val="xl30"/>
        <w:pBdr>
          <w:left w:val="none" w:sz="0" w:space="0" w:color="auto"/>
        </w:pBdr>
        <w:spacing w:before="0" w:beforeAutospacing="0" w:after="0" w:afterAutospacing="0"/>
        <w:ind w:left="-709"/>
        <w:rPr>
          <w:rFonts w:eastAsia="Times New Roman"/>
        </w:rPr>
      </w:pPr>
    </w:p>
    <w:p w:rsidR="008858C7" w:rsidRPr="008858C7" w:rsidRDefault="008858C7" w:rsidP="008858C7">
      <w:pPr>
        <w:ind w:left="-709"/>
        <w:rPr>
          <w:sz w:val="20"/>
          <w:szCs w:val="20"/>
          <w:lang w:val="en-GB"/>
        </w:rPr>
      </w:pPr>
      <w:r w:rsidRPr="008858C7">
        <w:rPr>
          <w:sz w:val="20"/>
          <w:szCs w:val="20"/>
          <w:lang w:val="en-GB"/>
        </w:rPr>
        <w:t>Herd Number ______________________</w:t>
      </w:r>
      <w:r w:rsidRPr="008858C7">
        <w:rPr>
          <w:sz w:val="20"/>
          <w:szCs w:val="20"/>
          <w:lang w:val="en-GB"/>
        </w:rPr>
        <w:tab/>
      </w:r>
      <w:r w:rsidRPr="008858C7">
        <w:rPr>
          <w:sz w:val="20"/>
          <w:szCs w:val="20"/>
          <w:lang w:val="en-GB"/>
        </w:rPr>
        <w:tab/>
        <w:t>Date_________________</w:t>
      </w:r>
    </w:p>
    <w:p w:rsidR="008858C7" w:rsidRDefault="008858C7" w:rsidP="008858C7">
      <w:pPr>
        <w:pStyle w:val="xl30"/>
        <w:pBdr>
          <w:left w:val="none" w:sz="0" w:space="0" w:color="auto"/>
          <w:bottom w:val="single" w:sz="6" w:space="1" w:color="auto"/>
        </w:pBdr>
        <w:spacing w:before="0" w:beforeAutospacing="0" w:after="0" w:afterAutospacing="0"/>
        <w:ind w:left="-709"/>
        <w:rPr>
          <w:rFonts w:eastAsia="Times New Roman"/>
        </w:rPr>
      </w:pPr>
    </w:p>
    <w:p w:rsidR="008858C7" w:rsidRDefault="008858C7" w:rsidP="008858C7">
      <w:pPr>
        <w:pStyle w:val="Heading2"/>
        <w:ind w:left="-709"/>
        <w:jc w:val="center"/>
      </w:pPr>
      <w:r>
        <w:t>OR</w:t>
      </w:r>
    </w:p>
    <w:p w:rsidR="008858C7" w:rsidRPr="00147273" w:rsidRDefault="008858C7" w:rsidP="008858C7">
      <w:pPr>
        <w:pStyle w:val="BodyText"/>
        <w:overflowPunct/>
        <w:autoSpaceDE/>
        <w:autoSpaceDN/>
        <w:adjustRightInd/>
        <w:ind w:left="-709"/>
        <w:textAlignment w:val="auto"/>
        <w:rPr>
          <w:rFonts w:ascii="Courier New" w:hAnsi="Courier New" w:cs="Courier New"/>
          <w:sz w:val="26"/>
          <w:szCs w:val="26"/>
        </w:rPr>
      </w:pPr>
      <w:r w:rsidRPr="00147273">
        <w:rPr>
          <w:rFonts w:ascii="Courier New" w:hAnsi="Courier New" w:cs="Courier New"/>
          <w:sz w:val="26"/>
          <w:szCs w:val="26"/>
          <w:u w:val="single"/>
        </w:rPr>
        <w:t xml:space="preserve">Rejection </w:t>
      </w:r>
      <w:r w:rsidRPr="00147273">
        <w:rPr>
          <w:rFonts w:ascii="Courier New" w:hAnsi="Courier New" w:cs="Courier New"/>
          <w:sz w:val="26"/>
          <w:szCs w:val="26"/>
          <w:u w:val="single"/>
          <w:vertAlign w:val="superscript"/>
        </w:rPr>
        <w:t>see footnote 1</w:t>
      </w:r>
    </w:p>
    <w:p w:rsidR="008858C7" w:rsidRPr="00E36AC1" w:rsidRDefault="008858C7" w:rsidP="008858C7">
      <w:pPr>
        <w:spacing w:line="360" w:lineRule="auto"/>
        <w:ind w:left="-709"/>
        <w:rPr>
          <w:sz w:val="20"/>
          <w:szCs w:val="20"/>
          <w:lang w:val="en-GB"/>
        </w:rPr>
      </w:pPr>
      <w:r w:rsidRPr="00E36AC1">
        <w:rPr>
          <w:sz w:val="20"/>
          <w:szCs w:val="20"/>
          <w:lang w:val="en-GB"/>
        </w:rPr>
        <w:t xml:space="preserve">I have noted the conditions and I hereby declare </w:t>
      </w:r>
      <w:r w:rsidRPr="00E36AC1">
        <w:rPr>
          <w:b/>
          <w:bCs/>
          <w:sz w:val="20"/>
          <w:szCs w:val="20"/>
          <w:lang w:val="en-GB"/>
        </w:rPr>
        <w:t xml:space="preserve">that I do </w:t>
      </w:r>
      <w:r w:rsidRPr="00E36AC1">
        <w:rPr>
          <w:b/>
          <w:bCs/>
          <w:sz w:val="20"/>
          <w:szCs w:val="20"/>
          <w:u w:val="single"/>
          <w:lang w:val="en-GB"/>
        </w:rPr>
        <w:t>not</w:t>
      </w:r>
      <w:r w:rsidRPr="00E36AC1">
        <w:rPr>
          <w:b/>
          <w:bCs/>
          <w:sz w:val="20"/>
          <w:szCs w:val="20"/>
          <w:lang w:val="en-GB"/>
        </w:rPr>
        <w:t xml:space="preserve"> accept</w:t>
      </w:r>
      <w:r w:rsidRPr="00E36AC1">
        <w:rPr>
          <w:sz w:val="20"/>
          <w:szCs w:val="20"/>
          <w:lang w:val="en-GB"/>
        </w:rPr>
        <w:t xml:space="preserve"> the </w:t>
      </w:r>
      <w:r w:rsidRPr="00E36AC1">
        <w:rPr>
          <w:b/>
          <w:bCs/>
          <w:sz w:val="20"/>
          <w:szCs w:val="20"/>
          <w:lang w:val="en-GB"/>
        </w:rPr>
        <w:t>first/appeal</w:t>
      </w:r>
      <w:r w:rsidRPr="00E36AC1">
        <w:rPr>
          <w:sz w:val="20"/>
          <w:szCs w:val="20"/>
          <w:lang w:val="en-GB"/>
        </w:rPr>
        <w:t xml:space="preserve"> valuation (delete as appropriate) completed in respect of the individual animal(s) </w:t>
      </w:r>
    </w:p>
    <w:p w:rsidR="008858C7" w:rsidRPr="00E36AC1" w:rsidRDefault="008858C7" w:rsidP="008858C7">
      <w:pPr>
        <w:ind w:left="-709"/>
        <w:rPr>
          <w:sz w:val="20"/>
          <w:szCs w:val="20"/>
          <w:lang w:val="en-GB"/>
        </w:rPr>
      </w:pPr>
      <w:proofErr w:type="gramStart"/>
      <w:r w:rsidRPr="00E36AC1">
        <w:rPr>
          <w:sz w:val="20"/>
          <w:szCs w:val="20"/>
          <w:lang w:val="en-GB"/>
        </w:rPr>
        <w:t>by</w:t>
      </w:r>
      <w:proofErr w:type="gramEnd"/>
      <w:r w:rsidRPr="00E36AC1">
        <w:rPr>
          <w:sz w:val="20"/>
          <w:szCs w:val="20"/>
          <w:lang w:val="en-GB"/>
        </w:rPr>
        <w:t xml:space="preserve"> * ___________________</w:t>
      </w:r>
      <w:r w:rsidRPr="00E36AC1">
        <w:rPr>
          <w:sz w:val="20"/>
          <w:szCs w:val="20"/>
          <w:u w:val="single"/>
          <w:lang w:val="en-GB"/>
        </w:rPr>
        <w:t>(</w:t>
      </w:r>
      <w:proofErr w:type="spellStart"/>
      <w:r w:rsidRPr="00E36AC1">
        <w:rPr>
          <w:sz w:val="20"/>
          <w:szCs w:val="20"/>
          <w:u w:val="single"/>
          <w:lang w:val="en-GB"/>
        </w:rPr>
        <w:t>Valuer</w:t>
      </w:r>
      <w:proofErr w:type="spellEnd"/>
      <w:r w:rsidRPr="00E36AC1">
        <w:rPr>
          <w:sz w:val="20"/>
          <w:szCs w:val="20"/>
          <w:lang w:val="en-GB"/>
        </w:rPr>
        <w:t xml:space="preserve">).  </w:t>
      </w:r>
    </w:p>
    <w:p w:rsidR="008858C7" w:rsidRPr="00E36AC1" w:rsidRDefault="008858C7" w:rsidP="008858C7">
      <w:pPr>
        <w:pStyle w:val="xl57"/>
        <w:spacing w:before="0" w:beforeAutospacing="0" w:after="0" w:afterAutospacing="0"/>
        <w:ind w:left="-709"/>
        <w:rPr>
          <w:rFonts w:eastAsia="Times New Roman"/>
          <w:sz w:val="20"/>
          <w:szCs w:val="20"/>
        </w:rPr>
      </w:pPr>
    </w:p>
    <w:p w:rsidR="008858C7" w:rsidRPr="00E36AC1" w:rsidRDefault="008858C7" w:rsidP="008858C7">
      <w:pPr>
        <w:spacing w:line="360" w:lineRule="auto"/>
        <w:ind w:left="-709"/>
        <w:rPr>
          <w:sz w:val="20"/>
          <w:szCs w:val="20"/>
          <w:lang w:val="en-GB"/>
        </w:rPr>
      </w:pPr>
      <w:r w:rsidRPr="00E36AC1">
        <w:rPr>
          <w:sz w:val="20"/>
          <w:szCs w:val="20"/>
          <w:lang w:val="en-GB"/>
        </w:rPr>
        <w:t>I wish to apply to have (</w:t>
      </w:r>
      <w:proofErr w:type="spellStart"/>
      <w:r w:rsidRPr="00E36AC1">
        <w:rPr>
          <w:sz w:val="20"/>
          <w:szCs w:val="20"/>
          <w:lang w:val="en-GB"/>
        </w:rPr>
        <w:t>i</w:t>
      </w:r>
      <w:proofErr w:type="spellEnd"/>
      <w:r w:rsidRPr="00E36AC1">
        <w:rPr>
          <w:sz w:val="20"/>
          <w:szCs w:val="20"/>
          <w:lang w:val="en-GB"/>
        </w:rPr>
        <w:t xml:space="preserve">) an appeal valuation carried out by ____________________ from the valuation panel or (ii) the matter referred to the </w:t>
      </w:r>
      <w:r w:rsidRPr="00E36AC1">
        <w:rPr>
          <w:b/>
          <w:bCs/>
          <w:sz w:val="20"/>
          <w:szCs w:val="20"/>
          <w:lang w:val="en-GB"/>
        </w:rPr>
        <w:t>Arbitration Panel</w:t>
      </w:r>
      <w:r w:rsidRPr="00E36AC1">
        <w:rPr>
          <w:sz w:val="20"/>
          <w:szCs w:val="20"/>
          <w:lang w:val="en-GB"/>
        </w:rPr>
        <w:t xml:space="preserve">.  The </w:t>
      </w:r>
      <w:r w:rsidRPr="00E36AC1">
        <w:rPr>
          <w:color w:val="000000"/>
          <w:sz w:val="20"/>
          <w:szCs w:val="20"/>
          <w:lang w:val="en-GB"/>
        </w:rPr>
        <w:t xml:space="preserve">Arbitration process is only available where both an initial and appeal valuation have been completed. If you are rejecting an appeal valuation the completed V8 must be lodged with Department </w:t>
      </w:r>
      <w:r w:rsidRPr="00E36AC1">
        <w:rPr>
          <w:b/>
          <w:color w:val="000000"/>
          <w:sz w:val="20"/>
          <w:szCs w:val="20"/>
          <w:lang w:val="en-GB"/>
        </w:rPr>
        <w:t xml:space="preserve">not later than 14 days from the date of the </w:t>
      </w:r>
      <w:proofErr w:type="spellStart"/>
      <w:r w:rsidRPr="00E36AC1">
        <w:rPr>
          <w:b/>
          <w:color w:val="000000"/>
          <w:sz w:val="20"/>
          <w:szCs w:val="20"/>
          <w:lang w:val="en-GB"/>
        </w:rPr>
        <w:t>Valuers</w:t>
      </w:r>
      <w:proofErr w:type="spellEnd"/>
      <w:r w:rsidRPr="00E36AC1">
        <w:rPr>
          <w:b/>
          <w:color w:val="000000"/>
          <w:sz w:val="20"/>
          <w:szCs w:val="20"/>
          <w:lang w:val="en-GB"/>
        </w:rPr>
        <w:t xml:space="preserve"> report</w:t>
      </w:r>
      <w:r w:rsidRPr="00E36AC1">
        <w:rPr>
          <w:color w:val="000000"/>
          <w:sz w:val="20"/>
          <w:szCs w:val="20"/>
          <w:lang w:val="en-GB"/>
        </w:rPr>
        <w:t xml:space="preserve"> </w:t>
      </w:r>
      <w:r w:rsidR="001C6A5B">
        <w:rPr>
          <w:color w:val="000000"/>
          <w:sz w:val="20"/>
          <w:szCs w:val="20"/>
          <w:lang w:val="en-GB"/>
        </w:rPr>
        <w:t>(</w:t>
      </w:r>
      <w:r w:rsidR="001C6A5B" w:rsidRPr="001C6A5B">
        <w:rPr>
          <w:color w:val="000000"/>
          <w:sz w:val="16"/>
          <w:szCs w:val="16"/>
          <w:lang w:val="en-GB"/>
        </w:rPr>
        <w:t xml:space="preserve">14 days </w:t>
      </w:r>
      <w:r w:rsidRPr="001C6A5B">
        <w:rPr>
          <w:color w:val="000000"/>
          <w:sz w:val="16"/>
          <w:szCs w:val="16"/>
          <w:lang w:val="en-GB"/>
        </w:rPr>
        <w:t>includes the da</w:t>
      </w:r>
      <w:r w:rsidR="00D058C4">
        <w:rPr>
          <w:color w:val="000000"/>
          <w:sz w:val="16"/>
          <w:szCs w:val="16"/>
          <w:lang w:val="en-GB"/>
        </w:rPr>
        <w:t>te</w:t>
      </w:r>
      <w:r w:rsidRPr="001C6A5B">
        <w:rPr>
          <w:color w:val="000000"/>
          <w:sz w:val="16"/>
          <w:szCs w:val="16"/>
          <w:lang w:val="en-GB"/>
        </w:rPr>
        <w:t xml:space="preserve"> of the valuation</w:t>
      </w:r>
      <w:r w:rsidR="00BF7281" w:rsidRPr="001C6A5B">
        <w:rPr>
          <w:color w:val="000000"/>
          <w:sz w:val="16"/>
          <w:szCs w:val="16"/>
          <w:lang w:val="en-GB"/>
        </w:rPr>
        <w:t xml:space="preserve"> and the date of receipt of the V8 in the Department</w:t>
      </w:r>
      <w:r w:rsidR="001C6A5B" w:rsidRPr="001C6A5B">
        <w:rPr>
          <w:color w:val="000000"/>
          <w:sz w:val="16"/>
          <w:szCs w:val="16"/>
          <w:lang w:val="en-GB"/>
        </w:rPr>
        <w:t>)</w:t>
      </w:r>
      <w:r w:rsidRPr="00E36AC1">
        <w:rPr>
          <w:color w:val="000000"/>
          <w:sz w:val="20"/>
          <w:szCs w:val="20"/>
          <w:lang w:val="en-GB"/>
        </w:rPr>
        <w:t>.   The submission to arbitration form must also be returned within 6 weeks of that date.</w:t>
      </w:r>
      <w:r w:rsidR="00E21D37">
        <w:rPr>
          <w:color w:val="000000"/>
          <w:sz w:val="20"/>
          <w:szCs w:val="20"/>
          <w:lang w:val="en-GB"/>
        </w:rPr>
        <w:t xml:space="preserve"> I</w:t>
      </w:r>
      <w:r w:rsidRPr="00E36AC1">
        <w:rPr>
          <w:sz w:val="20"/>
          <w:szCs w:val="20"/>
          <w:lang w:val="en-GB"/>
        </w:rPr>
        <w:t xml:space="preserve"> understand that once the appeal valuation has been completed, </w:t>
      </w:r>
      <w:r w:rsidRPr="00E36AC1">
        <w:rPr>
          <w:sz w:val="20"/>
          <w:szCs w:val="20"/>
          <w:u w:val="single"/>
          <w:lang w:val="en-GB"/>
        </w:rPr>
        <w:t>all</w:t>
      </w:r>
      <w:r w:rsidRPr="00E36AC1">
        <w:rPr>
          <w:sz w:val="20"/>
          <w:szCs w:val="20"/>
          <w:lang w:val="en-GB"/>
        </w:rPr>
        <w:t xml:space="preserve"> </w:t>
      </w:r>
      <w:r w:rsidR="00D058C4">
        <w:rPr>
          <w:sz w:val="20"/>
          <w:szCs w:val="20"/>
          <w:lang w:val="en-GB"/>
        </w:rPr>
        <w:t xml:space="preserve">of </w:t>
      </w:r>
      <w:r w:rsidRPr="00E36AC1">
        <w:rPr>
          <w:sz w:val="20"/>
          <w:szCs w:val="20"/>
          <w:lang w:val="en-GB"/>
        </w:rPr>
        <w:t xml:space="preserve">the reactor/in contact animals </w:t>
      </w:r>
      <w:r w:rsidRPr="00E36AC1">
        <w:rPr>
          <w:sz w:val="20"/>
          <w:szCs w:val="20"/>
          <w:u w:val="single"/>
          <w:lang w:val="en-GB"/>
        </w:rPr>
        <w:t>must</w:t>
      </w:r>
      <w:r w:rsidRPr="00E36AC1">
        <w:rPr>
          <w:sz w:val="20"/>
          <w:szCs w:val="20"/>
          <w:lang w:val="en-GB"/>
        </w:rPr>
        <w:t xml:space="preserve"> be urgently removed from my farm by the R.C.S. for slaughter as soon as the necessary arrangements are made.</w:t>
      </w:r>
    </w:p>
    <w:p w:rsidR="009D488E" w:rsidRDefault="008858C7" w:rsidP="009D488E">
      <w:pPr>
        <w:pStyle w:val="Header"/>
        <w:tabs>
          <w:tab w:val="clear" w:pos="4320"/>
          <w:tab w:val="clear" w:pos="8640"/>
        </w:tabs>
        <w:overflowPunct/>
        <w:autoSpaceDE/>
        <w:autoSpaceDN/>
        <w:adjustRightInd/>
        <w:spacing w:line="360" w:lineRule="auto"/>
        <w:ind w:left="-709"/>
        <w:textAlignment w:val="auto"/>
      </w:pPr>
      <w:r>
        <w:t>Signed ______________________</w:t>
      </w:r>
      <w:proofErr w:type="gramStart"/>
      <w:r>
        <w:t>_  Tel</w:t>
      </w:r>
      <w:proofErr w:type="gramEnd"/>
      <w:r>
        <w:t xml:space="preserve"> </w:t>
      </w:r>
      <w:proofErr w:type="spellStart"/>
      <w:r>
        <w:t>Nos</w:t>
      </w:r>
      <w:proofErr w:type="spellEnd"/>
      <w:r>
        <w:t xml:space="preserve"> (M)_____________          (H)_____________</w:t>
      </w:r>
    </w:p>
    <w:p w:rsidR="008858C7" w:rsidRDefault="008858C7" w:rsidP="009D488E">
      <w:pPr>
        <w:pStyle w:val="Header"/>
        <w:tabs>
          <w:tab w:val="clear" w:pos="4320"/>
          <w:tab w:val="clear" w:pos="8640"/>
        </w:tabs>
        <w:overflowPunct/>
        <w:autoSpaceDE/>
        <w:autoSpaceDN/>
        <w:adjustRightInd/>
        <w:spacing w:line="360" w:lineRule="auto"/>
        <w:ind w:left="-709"/>
        <w:textAlignment w:val="auto"/>
        <w:rPr>
          <w:rFonts w:ascii="Courier New" w:hAnsi="Courier New" w:cs="Courier New"/>
          <w:sz w:val="20"/>
          <w:szCs w:val="20"/>
        </w:rPr>
      </w:pPr>
      <w:r>
        <w:t xml:space="preserve">Herd Number _____________________   </w:t>
      </w:r>
      <w:r>
        <w:tab/>
        <w:t xml:space="preserve">      Date______________                                                   *Name of </w:t>
      </w:r>
      <w:proofErr w:type="spellStart"/>
      <w:r>
        <w:t>Valuer</w:t>
      </w:r>
      <w:proofErr w:type="spellEnd"/>
      <w:r>
        <w:t xml:space="preserve"> who completed the valuation</w:t>
      </w:r>
      <w:r>
        <w:rPr>
          <w:rFonts w:ascii="Courier New" w:hAnsi="Courier New" w:cs="Courier New"/>
          <w:sz w:val="20"/>
          <w:szCs w:val="20"/>
        </w:rPr>
        <w:br w:type="page"/>
      </w:r>
    </w:p>
    <w:p w:rsidR="00552098" w:rsidRDefault="00552098" w:rsidP="00552098">
      <w:pPr>
        <w:tabs>
          <w:tab w:val="left" w:pos="780"/>
        </w:tabs>
        <w:jc w:val="right"/>
        <w:rPr>
          <w:b/>
          <w:bCs/>
        </w:rPr>
      </w:pPr>
      <w:r w:rsidDel="002F033E">
        <w:lastRenderedPageBreak/>
        <w:t xml:space="preserve"> </w:t>
      </w:r>
      <w:r>
        <w:rPr>
          <w:b/>
          <w:bCs/>
        </w:rPr>
        <w:t>APPENDIX 4</w:t>
      </w:r>
    </w:p>
    <w:p w:rsidR="00552098" w:rsidRDefault="00552098" w:rsidP="00552098">
      <w:pPr>
        <w:jc w:val="right"/>
        <w:rPr>
          <w:sz w:val="28"/>
          <w:szCs w:val="28"/>
        </w:rPr>
      </w:pPr>
    </w:p>
    <w:p w:rsidR="00552098" w:rsidRDefault="00552098" w:rsidP="00552098">
      <w:pPr>
        <w:jc w:val="center"/>
        <w:rPr>
          <w:b/>
          <w:bCs/>
          <w:u w:val="single"/>
        </w:rPr>
      </w:pPr>
      <w:r>
        <w:rPr>
          <w:b/>
          <w:bCs/>
          <w:u w:val="single"/>
        </w:rPr>
        <w:t>ON FARM MARKET VALUATION SCHEME ARBITRATION PANEL</w:t>
      </w:r>
    </w:p>
    <w:p w:rsidR="00552098" w:rsidRDefault="00552098" w:rsidP="00552098"/>
    <w:p w:rsidR="00552098" w:rsidRPr="005922ED" w:rsidRDefault="00552098" w:rsidP="00552098">
      <w:pPr>
        <w:spacing w:line="360" w:lineRule="auto"/>
        <w:rPr>
          <w:sz w:val="21"/>
          <w:szCs w:val="21"/>
        </w:rPr>
      </w:pPr>
      <w:r w:rsidRPr="005922ED">
        <w:rPr>
          <w:sz w:val="21"/>
          <w:szCs w:val="21"/>
        </w:rPr>
        <w:t xml:space="preserve">The membership of the above panel are appointed under the Animal Health and Welfare  legislation and are comprised of a Chairman, Farming Bodies representative and Department representative.   </w:t>
      </w:r>
    </w:p>
    <w:p w:rsidR="005922ED" w:rsidRPr="005922ED" w:rsidRDefault="005922ED"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 xml:space="preserve">A </w:t>
      </w:r>
      <w:proofErr w:type="spellStart"/>
      <w:r w:rsidRPr="005922ED">
        <w:rPr>
          <w:sz w:val="21"/>
          <w:szCs w:val="21"/>
        </w:rPr>
        <w:t>Herdowner</w:t>
      </w:r>
      <w:proofErr w:type="spellEnd"/>
      <w:r w:rsidRPr="005922ED">
        <w:rPr>
          <w:sz w:val="21"/>
          <w:szCs w:val="21"/>
        </w:rPr>
        <w:t>/Keeper or the Department of Agriculture, Food and the Marine may refer the question of the determination of market value to the Arbitration Panel following completion of the On-Farm Market Valuation Process (i.e. first valuation and appeal).</w:t>
      </w:r>
    </w:p>
    <w:p w:rsidR="00552098" w:rsidRPr="005922ED" w:rsidRDefault="00552098"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The Arbitration Panel will take submissions and at the option of either party hold an oral hearing at a convenient provincial venue and will meet quarterly or more often if required for the purpose of hearing disputes.</w:t>
      </w:r>
    </w:p>
    <w:p w:rsidR="00552098" w:rsidRPr="005922ED" w:rsidRDefault="00552098" w:rsidP="00552098">
      <w:pPr>
        <w:spacing w:line="360" w:lineRule="auto"/>
        <w:rPr>
          <w:sz w:val="21"/>
          <w:szCs w:val="21"/>
        </w:rPr>
      </w:pPr>
    </w:p>
    <w:p w:rsidR="005922ED" w:rsidRPr="005922ED" w:rsidRDefault="00552098" w:rsidP="00552098">
      <w:pPr>
        <w:spacing w:line="360" w:lineRule="auto"/>
        <w:rPr>
          <w:sz w:val="21"/>
          <w:szCs w:val="21"/>
        </w:rPr>
      </w:pPr>
      <w:r w:rsidRPr="005922ED">
        <w:rPr>
          <w:sz w:val="21"/>
          <w:szCs w:val="21"/>
        </w:rPr>
        <w:t>As provided for in the legislation governing the payment of compensation a ceiling of</w:t>
      </w:r>
      <w:r w:rsidR="005922ED" w:rsidRPr="005922ED">
        <w:rPr>
          <w:sz w:val="21"/>
          <w:szCs w:val="21"/>
        </w:rPr>
        <w:t>:</w:t>
      </w:r>
    </w:p>
    <w:p w:rsidR="00552098" w:rsidRPr="005922ED" w:rsidRDefault="005922ED" w:rsidP="00552098">
      <w:pPr>
        <w:spacing w:line="360" w:lineRule="auto"/>
        <w:rPr>
          <w:sz w:val="21"/>
          <w:szCs w:val="21"/>
        </w:rPr>
      </w:pPr>
      <w:r w:rsidRPr="005922ED">
        <w:rPr>
          <w:sz w:val="21"/>
          <w:szCs w:val="21"/>
        </w:rPr>
        <w:t>(</w:t>
      </w:r>
      <w:proofErr w:type="spellStart"/>
      <w:r w:rsidRPr="005922ED">
        <w:rPr>
          <w:sz w:val="21"/>
          <w:szCs w:val="21"/>
        </w:rPr>
        <w:t>i</w:t>
      </w:r>
      <w:proofErr w:type="spellEnd"/>
      <w:r w:rsidRPr="005922ED">
        <w:rPr>
          <w:sz w:val="21"/>
          <w:szCs w:val="21"/>
        </w:rPr>
        <w:t xml:space="preserve">) </w:t>
      </w:r>
      <w:r w:rsidR="00552098" w:rsidRPr="005922ED">
        <w:rPr>
          <w:sz w:val="21"/>
          <w:szCs w:val="21"/>
        </w:rPr>
        <w:t xml:space="preserve"> </w:t>
      </w:r>
      <w:r w:rsidR="00552098" w:rsidRPr="005922ED">
        <w:rPr>
          <w:b/>
          <w:bCs/>
          <w:sz w:val="21"/>
          <w:szCs w:val="21"/>
          <w:u w:val="single"/>
        </w:rPr>
        <w:t>€3,000</w:t>
      </w:r>
      <w:r w:rsidR="00552098" w:rsidRPr="005922ED">
        <w:rPr>
          <w:b/>
          <w:bCs/>
          <w:sz w:val="21"/>
          <w:szCs w:val="21"/>
        </w:rPr>
        <w:t xml:space="preserve"> </w:t>
      </w:r>
      <w:r w:rsidR="00552098" w:rsidRPr="005922ED">
        <w:rPr>
          <w:sz w:val="21"/>
          <w:szCs w:val="21"/>
        </w:rPr>
        <w:t xml:space="preserve">(which is inclusive of any factory salvage price payable by the factory or payment under a policy of insurance in respect of it) will apply to payment in respect of any </w:t>
      </w:r>
      <w:r w:rsidR="00552098" w:rsidRPr="005922ED">
        <w:rPr>
          <w:b/>
          <w:bCs/>
          <w:sz w:val="21"/>
          <w:szCs w:val="21"/>
          <w:u w:val="single"/>
        </w:rPr>
        <w:t>individual</w:t>
      </w:r>
      <w:r w:rsidR="00552098" w:rsidRPr="005922ED">
        <w:rPr>
          <w:b/>
          <w:bCs/>
          <w:sz w:val="21"/>
          <w:szCs w:val="21"/>
        </w:rPr>
        <w:t xml:space="preserve"> bovine </w:t>
      </w:r>
      <w:r w:rsidR="00552098" w:rsidRPr="005922ED">
        <w:rPr>
          <w:sz w:val="21"/>
          <w:szCs w:val="21"/>
        </w:rPr>
        <w:t xml:space="preserve">animal, except in respect of </w:t>
      </w:r>
      <w:proofErr w:type="gramStart"/>
      <w:r w:rsidR="00552098" w:rsidRPr="005922ED">
        <w:rPr>
          <w:sz w:val="21"/>
          <w:szCs w:val="21"/>
        </w:rPr>
        <w:t>either :</w:t>
      </w:r>
      <w:proofErr w:type="gramEnd"/>
    </w:p>
    <w:p w:rsidR="00552098" w:rsidRPr="005922ED" w:rsidRDefault="005922ED" w:rsidP="005922ED">
      <w:pPr>
        <w:spacing w:line="360" w:lineRule="auto"/>
        <w:rPr>
          <w:b/>
          <w:bCs/>
          <w:sz w:val="21"/>
          <w:szCs w:val="21"/>
          <w:u w:val="single"/>
        </w:rPr>
      </w:pPr>
      <w:r w:rsidRPr="005922ED">
        <w:rPr>
          <w:sz w:val="21"/>
          <w:szCs w:val="21"/>
        </w:rPr>
        <w:t>(ii)</w:t>
      </w:r>
      <w:r w:rsidRPr="005922ED">
        <w:rPr>
          <w:b/>
          <w:sz w:val="21"/>
          <w:szCs w:val="21"/>
        </w:rPr>
        <w:t xml:space="preserve"> </w:t>
      </w:r>
      <w:proofErr w:type="gramStart"/>
      <w:r w:rsidR="00552098" w:rsidRPr="005922ED">
        <w:rPr>
          <w:b/>
          <w:sz w:val="21"/>
          <w:szCs w:val="21"/>
        </w:rPr>
        <w:t>one</w:t>
      </w:r>
      <w:proofErr w:type="gramEnd"/>
      <w:r w:rsidR="00552098" w:rsidRPr="005922ED">
        <w:rPr>
          <w:b/>
          <w:sz w:val="21"/>
          <w:szCs w:val="21"/>
        </w:rPr>
        <w:t xml:space="preserve"> stock bull</w:t>
      </w:r>
      <w:r w:rsidR="00552098" w:rsidRPr="005922ED">
        <w:rPr>
          <w:sz w:val="21"/>
          <w:szCs w:val="21"/>
        </w:rPr>
        <w:t xml:space="preserve"> </w:t>
      </w:r>
      <w:proofErr w:type="spellStart"/>
      <w:r w:rsidR="00552098" w:rsidRPr="005922ED">
        <w:rPr>
          <w:sz w:val="21"/>
          <w:szCs w:val="21"/>
        </w:rPr>
        <w:t>per</w:t>
      </w:r>
      <w:proofErr w:type="spellEnd"/>
      <w:r w:rsidR="00552098" w:rsidRPr="005922ED">
        <w:rPr>
          <w:sz w:val="21"/>
          <w:szCs w:val="21"/>
        </w:rPr>
        <w:t xml:space="preserve"> breakdown episode where a ceiling of €4,000 applies (which is inclusive of factory salvage price payable by the factory or payment under a policy of insurance in respect of it). </w:t>
      </w:r>
    </w:p>
    <w:p w:rsidR="00552098" w:rsidRPr="005922ED" w:rsidRDefault="00552098" w:rsidP="00552098">
      <w:pPr>
        <w:spacing w:line="360" w:lineRule="auto"/>
        <w:ind w:hanging="720"/>
        <w:rPr>
          <w:b/>
          <w:bCs/>
          <w:i/>
          <w:sz w:val="21"/>
          <w:szCs w:val="21"/>
        </w:rPr>
      </w:pPr>
      <w:r w:rsidRPr="005922ED">
        <w:rPr>
          <w:b/>
          <w:bCs/>
          <w:sz w:val="21"/>
          <w:szCs w:val="21"/>
        </w:rPr>
        <w:tab/>
      </w:r>
      <w:proofErr w:type="gramStart"/>
      <w:r w:rsidRPr="005922ED">
        <w:rPr>
          <w:b/>
          <w:bCs/>
          <w:i/>
          <w:sz w:val="21"/>
          <w:szCs w:val="21"/>
        </w:rPr>
        <w:t>or</w:t>
      </w:r>
      <w:proofErr w:type="gramEnd"/>
      <w:r w:rsidRPr="005922ED">
        <w:rPr>
          <w:b/>
          <w:bCs/>
          <w:i/>
          <w:sz w:val="21"/>
          <w:szCs w:val="21"/>
        </w:rPr>
        <w:t xml:space="preserve"> </w:t>
      </w:r>
    </w:p>
    <w:p w:rsidR="00552098" w:rsidRDefault="00552098" w:rsidP="00552098">
      <w:pPr>
        <w:spacing w:line="360" w:lineRule="auto"/>
        <w:ind w:hanging="720"/>
        <w:rPr>
          <w:sz w:val="21"/>
          <w:szCs w:val="21"/>
        </w:rPr>
      </w:pPr>
      <w:r w:rsidRPr="005922ED">
        <w:rPr>
          <w:b/>
          <w:bCs/>
          <w:i/>
          <w:sz w:val="21"/>
          <w:szCs w:val="21"/>
        </w:rPr>
        <w:tab/>
      </w:r>
      <w:r w:rsidRPr="005922ED">
        <w:rPr>
          <w:bCs/>
          <w:sz w:val="21"/>
          <w:szCs w:val="21"/>
        </w:rPr>
        <w:t>(ii</w:t>
      </w:r>
      <w:r w:rsidR="005922ED" w:rsidRPr="005922ED">
        <w:rPr>
          <w:bCs/>
          <w:sz w:val="21"/>
          <w:szCs w:val="21"/>
        </w:rPr>
        <w:t>i</w:t>
      </w:r>
      <w:r w:rsidRPr="005922ED">
        <w:rPr>
          <w:bCs/>
          <w:sz w:val="21"/>
          <w:szCs w:val="21"/>
        </w:rPr>
        <w:t>)</w:t>
      </w:r>
      <w:r w:rsidRPr="005922ED">
        <w:rPr>
          <w:b/>
          <w:bCs/>
          <w:sz w:val="21"/>
          <w:szCs w:val="21"/>
        </w:rPr>
        <w:t xml:space="preserve"> </w:t>
      </w:r>
      <w:proofErr w:type="gramStart"/>
      <w:r w:rsidRPr="005922ED">
        <w:rPr>
          <w:b/>
          <w:bCs/>
          <w:sz w:val="21"/>
          <w:szCs w:val="21"/>
        </w:rPr>
        <w:t>one</w:t>
      </w:r>
      <w:proofErr w:type="gramEnd"/>
      <w:r w:rsidRPr="005922ED">
        <w:rPr>
          <w:b/>
          <w:bCs/>
          <w:sz w:val="21"/>
          <w:szCs w:val="21"/>
        </w:rPr>
        <w:t xml:space="preserve"> </w:t>
      </w:r>
      <w:r w:rsidRPr="005922ED">
        <w:rPr>
          <w:b/>
          <w:sz w:val="21"/>
          <w:szCs w:val="21"/>
        </w:rPr>
        <w:t>pedigree stock bull</w:t>
      </w:r>
      <w:r w:rsidRPr="005922ED">
        <w:rPr>
          <w:sz w:val="21"/>
          <w:szCs w:val="21"/>
        </w:rPr>
        <w:t xml:space="preserve"> in the same  breakdown episode where a ceiling of</w:t>
      </w:r>
      <w:r w:rsidR="0060650D">
        <w:rPr>
          <w:sz w:val="21"/>
          <w:szCs w:val="21"/>
        </w:rPr>
        <w:t xml:space="preserve"> </w:t>
      </w:r>
      <w:r w:rsidRPr="005922ED">
        <w:rPr>
          <w:bCs/>
          <w:sz w:val="21"/>
          <w:szCs w:val="21"/>
        </w:rPr>
        <w:t>€5,000</w:t>
      </w:r>
      <w:r w:rsidR="0060650D">
        <w:rPr>
          <w:bCs/>
          <w:sz w:val="21"/>
          <w:szCs w:val="21"/>
        </w:rPr>
        <w:t xml:space="preserve"> </w:t>
      </w:r>
      <w:r w:rsidRPr="005922ED">
        <w:rPr>
          <w:sz w:val="21"/>
          <w:szCs w:val="21"/>
        </w:rPr>
        <w:t xml:space="preserve">applies (which is inclusive of factory salvage price payable by the factory or payment under a policy of insurance in respect of it). </w:t>
      </w:r>
    </w:p>
    <w:p w:rsidR="00A26160" w:rsidRPr="00A26160" w:rsidRDefault="00A26160" w:rsidP="00A26160">
      <w:pPr>
        <w:tabs>
          <w:tab w:val="left" w:pos="142"/>
          <w:tab w:val="left" w:pos="284"/>
        </w:tabs>
        <w:jc w:val="both"/>
        <w:rPr>
          <w:rFonts w:cstheme="minorHAnsi"/>
          <w:sz w:val="21"/>
          <w:szCs w:val="21"/>
        </w:rPr>
      </w:pPr>
      <w:r w:rsidRPr="00A26160">
        <w:rPr>
          <w:rFonts w:cstheme="minorHAnsi"/>
          <w:sz w:val="21"/>
          <w:szCs w:val="21"/>
        </w:rPr>
        <w:t>A stock bull has been defined as an adult bull that is kept for breeding within an epidemiological unit on the holding.</w:t>
      </w:r>
    </w:p>
    <w:p w:rsidR="00552098" w:rsidRPr="005922ED" w:rsidRDefault="00552098" w:rsidP="00552098">
      <w:pPr>
        <w:spacing w:line="360" w:lineRule="auto"/>
        <w:ind w:left="720" w:hanging="720"/>
        <w:rPr>
          <w:sz w:val="21"/>
          <w:szCs w:val="21"/>
        </w:rPr>
      </w:pPr>
      <w:r w:rsidRPr="005922ED">
        <w:rPr>
          <w:sz w:val="21"/>
          <w:szCs w:val="21"/>
        </w:rPr>
        <w:tab/>
      </w:r>
    </w:p>
    <w:p w:rsidR="00A26160" w:rsidRDefault="00552098" w:rsidP="00552098">
      <w:pPr>
        <w:spacing w:line="360" w:lineRule="auto"/>
        <w:rPr>
          <w:sz w:val="21"/>
          <w:szCs w:val="21"/>
        </w:rPr>
      </w:pPr>
      <w:r w:rsidRPr="005922ED">
        <w:rPr>
          <w:sz w:val="21"/>
          <w:szCs w:val="21"/>
        </w:rPr>
        <w:t>Please note that payments made as a result of case decisions taken by the Arbitration Panel</w:t>
      </w:r>
      <w:r w:rsidR="00A26160">
        <w:rPr>
          <w:sz w:val="21"/>
          <w:szCs w:val="21"/>
        </w:rPr>
        <w:t xml:space="preserve"> </w:t>
      </w:r>
    </w:p>
    <w:p w:rsidR="00552098" w:rsidRPr="005922ED" w:rsidRDefault="00552098" w:rsidP="00552098">
      <w:pPr>
        <w:spacing w:line="360" w:lineRule="auto"/>
        <w:rPr>
          <w:sz w:val="21"/>
          <w:szCs w:val="21"/>
        </w:rPr>
      </w:pPr>
      <w:r w:rsidRPr="005922ED">
        <w:rPr>
          <w:sz w:val="21"/>
          <w:szCs w:val="21"/>
        </w:rPr>
        <w:t>(</w:t>
      </w:r>
      <w:proofErr w:type="gramStart"/>
      <w:r w:rsidRPr="005922ED">
        <w:rPr>
          <w:sz w:val="21"/>
          <w:szCs w:val="21"/>
        </w:rPr>
        <w:t>paragraphs</w:t>
      </w:r>
      <w:proofErr w:type="gramEnd"/>
      <w:r w:rsidRPr="005922ED">
        <w:rPr>
          <w:sz w:val="21"/>
          <w:szCs w:val="21"/>
        </w:rPr>
        <w:t xml:space="preserve"> 5.8 and 5.9 refer) are  bound by the  relevant ceiling limits in place on the date of the first valuation</w:t>
      </w:r>
      <w:r w:rsidRPr="005922ED">
        <w:rPr>
          <w:b/>
          <w:bCs/>
          <w:sz w:val="21"/>
          <w:szCs w:val="21"/>
        </w:rPr>
        <w:t>.</w:t>
      </w:r>
      <w:r w:rsidRPr="005922ED">
        <w:rPr>
          <w:sz w:val="21"/>
          <w:szCs w:val="21"/>
        </w:rPr>
        <w:t xml:space="preserve"> </w:t>
      </w:r>
    </w:p>
    <w:p w:rsidR="00552098" w:rsidRPr="005922ED" w:rsidRDefault="00552098"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Subject to the overriding jurisdiction of the Arbitration Panel, either party may arrange such representation and call such witnesses as are required provided due notice is given to the panel and the other party.</w:t>
      </w:r>
      <w:r w:rsidR="005922ED" w:rsidRPr="005922ED">
        <w:rPr>
          <w:sz w:val="21"/>
          <w:szCs w:val="21"/>
        </w:rPr>
        <w:t xml:space="preserve"> </w:t>
      </w:r>
    </w:p>
    <w:p w:rsidR="00552098" w:rsidRPr="005922ED" w:rsidRDefault="00552098" w:rsidP="00552098">
      <w:pPr>
        <w:spacing w:line="360" w:lineRule="auto"/>
        <w:rPr>
          <w:sz w:val="21"/>
          <w:szCs w:val="21"/>
        </w:rPr>
      </w:pPr>
      <w:r w:rsidRPr="005922ED">
        <w:rPr>
          <w:sz w:val="21"/>
          <w:szCs w:val="21"/>
        </w:rPr>
        <w:t>All documentation furnished to the Arbitration Panel must be furnished to the other party.</w:t>
      </w:r>
    </w:p>
    <w:p w:rsidR="00552098" w:rsidRPr="005922ED" w:rsidRDefault="00552098"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 xml:space="preserve">The Arbitration will be conducted pursuant to the legislation governing compensation, and the 2010 Arbitration Act. The decision of the Arbitration Panel will be final and binding on both parties.  </w:t>
      </w:r>
      <w:r w:rsidRPr="005922ED">
        <w:rPr>
          <w:sz w:val="21"/>
          <w:szCs w:val="21"/>
        </w:rPr>
        <w:lastRenderedPageBreak/>
        <w:t>The Panel will give reasons for its decision in each case.  The Arbitration Panel may at its absolute discretion award the costs of the Arbitration to either party (i.e. the costs of the Arbitration Panel or a portion of them against either party).</w:t>
      </w:r>
    </w:p>
    <w:p w:rsidR="00552098" w:rsidRPr="005922ED" w:rsidRDefault="00552098"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 xml:space="preserve">The Arbitration Panel will not make any award for costs of the representation of any party to the Tribunal or the expenses of any witness called other than the approved </w:t>
      </w:r>
      <w:proofErr w:type="spellStart"/>
      <w:r w:rsidRPr="005922ED">
        <w:rPr>
          <w:sz w:val="21"/>
          <w:szCs w:val="21"/>
        </w:rPr>
        <w:t>Valuer</w:t>
      </w:r>
      <w:proofErr w:type="spellEnd"/>
      <w:r w:rsidRPr="005922ED">
        <w:rPr>
          <w:sz w:val="21"/>
          <w:szCs w:val="21"/>
        </w:rPr>
        <w:t>/s if required by the Panel.</w:t>
      </w:r>
    </w:p>
    <w:p w:rsidR="00552098" w:rsidRPr="005922ED" w:rsidRDefault="00552098"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 xml:space="preserve">The approved </w:t>
      </w:r>
      <w:proofErr w:type="spellStart"/>
      <w:r w:rsidRPr="005922ED">
        <w:rPr>
          <w:sz w:val="21"/>
          <w:szCs w:val="21"/>
        </w:rPr>
        <w:t>Valuer</w:t>
      </w:r>
      <w:proofErr w:type="spellEnd"/>
      <w:r w:rsidRPr="005922ED">
        <w:rPr>
          <w:sz w:val="21"/>
          <w:szCs w:val="21"/>
        </w:rPr>
        <w:t xml:space="preserve"> or (</w:t>
      </w:r>
      <w:proofErr w:type="spellStart"/>
      <w:r w:rsidRPr="005922ED">
        <w:rPr>
          <w:sz w:val="21"/>
          <w:szCs w:val="21"/>
        </w:rPr>
        <w:t>Valuers</w:t>
      </w:r>
      <w:proofErr w:type="spellEnd"/>
      <w:r w:rsidRPr="005922ED">
        <w:rPr>
          <w:sz w:val="21"/>
          <w:szCs w:val="21"/>
        </w:rPr>
        <w:t>) will not attend the Arbitration hearing unless their presence is required by the Arbitration Panel.</w:t>
      </w:r>
    </w:p>
    <w:p w:rsidR="00552098" w:rsidRPr="005922ED" w:rsidRDefault="00552098"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The Arbitration process will be initiated by (</w:t>
      </w:r>
      <w:proofErr w:type="spellStart"/>
      <w:r w:rsidRPr="005922ED">
        <w:rPr>
          <w:sz w:val="21"/>
          <w:szCs w:val="21"/>
        </w:rPr>
        <w:t>i</w:t>
      </w:r>
      <w:proofErr w:type="spellEnd"/>
      <w:r w:rsidRPr="005922ED">
        <w:rPr>
          <w:sz w:val="21"/>
          <w:szCs w:val="21"/>
        </w:rPr>
        <w:t xml:space="preserve">) the </w:t>
      </w:r>
      <w:proofErr w:type="spellStart"/>
      <w:r w:rsidRPr="005922ED">
        <w:rPr>
          <w:sz w:val="21"/>
          <w:szCs w:val="21"/>
        </w:rPr>
        <w:t>herdowner</w:t>
      </w:r>
      <w:proofErr w:type="spellEnd"/>
      <w:r w:rsidRPr="005922ED">
        <w:rPr>
          <w:sz w:val="21"/>
          <w:szCs w:val="21"/>
        </w:rPr>
        <w:t xml:space="preserve"> having completed and returned a V8 to the RVO rejecting an appeal valuation to be received not later than 14 days from the date of the </w:t>
      </w:r>
      <w:proofErr w:type="spellStart"/>
      <w:r w:rsidRPr="005922ED">
        <w:rPr>
          <w:sz w:val="21"/>
          <w:szCs w:val="21"/>
        </w:rPr>
        <w:t>Valuer’s</w:t>
      </w:r>
      <w:proofErr w:type="spellEnd"/>
      <w:r w:rsidRPr="005922ED">
        <w:rPr>
          <w:sz w:val="21"/>
          <w:szCs w:val="21"/>
        </w:rPr>
        <w:t xml:space="preserve"> report /the Department having completed and returned an equivalent form within the specified time frame. In addition the attached completed submission shall be lodged with the Arbitration Panel by the applicant (either the </w:t>
      </w:r>
      <w:proofErr w:type="spellStart"/>
      <w:r w:rsidRPr="005922ED">
        <w:rPr>
          <w:sz w:val="21"/>
          <w:szCs w:val="21"/>
        </w:rPr>
        <w:t>Herdowner</w:t>
      </w:r>
      <w:proofErr w:type="spellEnd"/>
      <w:r w:rsidRPr="005922ED">
        <w:rPr>
          <w:sz w:val="21"/>
          <w:szCs w:val="21"/>
        </w:rPr>
        <w:t>/Keeper or the Department) within 6 weeks of the valuation date.</w:t>
      </w:r>
    </w:p>
    <w:p w:rsidR="00552098" w:rsidRPr="005922ED" w:rsidRDefault="00552098"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The Submission will have attached all of the documentation upon which the applicant relies, the list of applicant’s representatives and witnesses.  The representatives /witnesses specified cannot be altered at a later date to include additional witnesses save in exceptional/mitigating circumstances.</w:t>
      </w:r>
    </w:p>
    <w:p w:rsidR="00552098" w:rsidRPr="005922ED" w:rsidRDefault="00552098"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The Arbitration Panel will furnish a full copy of the submission with attachments to the Respondent (</w:t>
      </w:r>
      <w:proofErr w:type="spellStart"/>
      <w:r w:rsidRPr="005922ED">
        <w:rPr>
          <w:sz w:val="21"/>
          <w:szCs w:val="21"/>
        </w:rPr>
        <w:t>Herdowner</w:t>
      </w:r>
      <w:proofErr w:type="spellEnd"/>
      <w:r w:rsidRPr="005922ED">
        <w:rPr>
          <w:sz w:val="21"/>
          <w:szCs w:val="21"/>
        </w:rPr>
        <w:t>/Keeper or Department) and will require that a Response which will include all documentation upon which the Respondent relies and a list of the Respondent’s Representatives and Witnesses will be filed with the Arbitration Panel within a period of 2 weeks from receipt of the Submission.</w:t>
      </w:r>
    </w:p>
    <w:p w:rsidR="005922ED" w:rsidRPr="005922ED" w:rsidRDefault="005922ED"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A complete copy of the Response and Attachments will be furnished by the Arbitration Panel to the Applicant.</w:t>
      </w:r>
    </w:p>
    <w:p w:rsidR="00552098" w:rsidRPr="005922ED" w:rsidRDefault="00552098" w:rsidP="00552098">
      <w:pPr>
        <w:spacing w:line="360" w:lineRule="auto"/>
        <w:rPr>
          <w:sz w:val="21"/>
          <w:szCs w:val="21"/>
        </w:rPr>
      </w:pPr>
    </w:p>
    <w:p w:rsidR="00552098" w:rsidRPr="005922ED" w:rsidRDefault="00552098" w:rsidP="00552098">
      <w:pPr>
        <w:spacing w:line="360" w:lineRule="auto"/>
        <w:rPr>
          <w:sz w:val="21"/>
          <w:szCs w:val="21"/>
        </w:rPr>
      </w:pPr>
      <w:r w:rsidRPr="005922ED">
        <w:rPr>
          <w:sz w:val="21"/>
          <w:szCs w:val="21"/>
        </w:rPr>
        <w:t>Upon receipt of all completed documentation, the Arbitration Panel will, if requested, convene an oral hearing and, thereafter, issue an Award or in the alternative consider the written Submissions only and, thereafter, issue an Award.</w:t>
      </w:r>
    </w:p>
    <w:p w:rsidR="00552098" w:rsidRPr="005922ED" w:rsidRDefault="00552098" w:rsidP="00552098">
      <w:pPr>
        <w:spacing w:line="360" w:lineRule="auto"/>
        <w:rPr>
          <w:sz w:val="22"/>
          <w:szCs w:val="22"/>
        </w:rPr>
      </w:pPr>
    </w:p>
    <w:p w:rsidR="00552098" w:rsidRPr="005922ED" w:rsidRDefault="00552098" w:rsidP="00552098">
      <w:pPr>
        <w:spacing w:line="360" w:lineRule="auto"/>
        <w:jc w:val="center"/>
        <w:rPr>
          <w:sz w:val="20"/>
          <w:szCs w:val="20"/>
        </w:rPr>
      </w:pPr>
      <w:r w:rsidRPr="005922ED">
        <w:rPr>
          <w:sz w:val="20"/>
          <w:szCs w:val="20"/>
        </w:rPr>
        <w:br w:type="page"/>
      </w:r>
    </w:p>
    <w:p w:rsidR="00552098" w:rsidRPr="00D43150" w:rsidRDefault="00552098" w:rsidP="00552098">
      <w:pPr>
        <w:spacing w:line="360" w:lineRule="auto"/>
        <w:jc w:val="center"/>
        <w:rPr>
          <w:b/>
          <w:bCs/>
          <w:sz w:val="23"/>
          <w:szCs w:val="23"/>
        </w:rPr>
      </w:pPr>
      <w:r w:rsidRPr="00D43150">
        <w:rPr>
          <w:b/>
          <w:bCs/>
          <w:sz w:val="23"/>
          <w:szCs w:val="23"/>
        </w:rPr>
        <w:lastRenderedPageBreak/>
        <w:t>ON FARM MARKET VALUATION SCHEME</w:t>
      </w:r>
    </w:p>
    <w:p w:rsidR="00552098" w:rsidRPr="00D43150" w:rsidRDefault="00552098" w:rsidP="00552098">
      <w:pPr>
        <w:rPr>
          <w:b/>
          <w:bCs/>
          <w:sz w:val="23"/>
          <w:szCs w:val="23"/>
        </w:rPr>
      </w:pPr>
    </w:p>
    <w:p w:rsidR="00552098" w:rsidRPr="00D43150" w:rsidRDefault="00552098" w:rsidP="00552098">
      <w:pPr>
        <w:jc w:val="center"/>
        <w:rPr>
          <w:b/>
          <w:bCs/>
          <w:sz w:val="23"/>
          <w:szCs w:val="23"/>
        </w:rPr>
      </w:pPr>
      <w:r w:rsidRPr="00D43150">
        <w:rPr>
          <w:b/>
          <w:bCs/>
          <w:sz w:val="23"/>
          <w:szCs w:val="23"/>
        </w:rPr>
        <w:t>SUBMISSION TO ARBITRATION</w:t>
      </w:r>
    </w:p>
    <w:p w:rsidR="00552098" w:rsidRPr="00D43150" w:rsidRDefault="00552098" w:rsidP="00552098">
      <w:pPr>
        <w:spacing w:line="360" w:lineRule="auto"/>
        <w:rPr>
          <w:sz w:val="23"/>
          <w:szCs w:val="23"/>
        </w:rPr>
      </w:pPr>
    </w:p>
    <w:p w:rsidR="00552098" w:rsidRPr="00D43150" w:rsidRDefault="00552098" w:rsidP="00552098">
      <w:pPr>
        <w:spacing w:line="360" w:lineRule="auto"/>
        <w:rPr>
          <w:sz w:val="23"/>
          <w:szCs w:val="23"/>
        </w:rPr>
      </w:pPr>
      <w:r w:rsidRPr="00D43150">
        <w:rPr>
          <w:sz w:val="23"/>
          <w:szCs w:val="23"/>
        </w:rPr>
        <w:t xml:space="preserve">I wish to have the determination of the live valuation under the above Scheme referred for final determination by the Arbitration Panel.  </w:t>
      </w:r>
    </w:p>
    <w:p w:rsidR="00552098" w:rsidRPr="00D43150" w:rsidRDefault="00552098" w:rsidP="00552098">
      <w:pPr>
        <w:spacing w:line="360" w:lineRule="auto"/>
        <w:rPr>
          <w:sz w:val="23"/>
          <w:szCs w:val="23"/>
        </w:rPr>
      </w:pPr>
      <w:r w:rsidRPr="00D43150">
        <w:rPr>
          <w:sz w:val="23"/>
          <w:szCs w:val="23"/>
        </w:rPr>
        <w:t xml:space="preserve">*Or  </w:t>
      </w:r>
    </w:p>
    <w:p w:rsidR="00552098" w:rsidRPr="00D43150" w:rsidRDefault="00552098" w:rsidP="00552098">
      <w:pPr>
        <w:spacing w:line="360" w:lineRule="auto"/>
        <w:rPr>
          <w:sz w:val="23"/>
          <w:szCs w:val="23"/>
        </w:rPr>
      </w:pPr>
      <w:r w:rsidRPr="00D43150">
        <w:rPr>
          <w:sz w:val="23"/>
          <w:szCs w:val="23"/>
        </w:rPr>
        <w:t>I have been advised that a valuation of (          )</w:t>
      </w:r>
      <w:r>
        <w:rPr>
          <w:sz w:val="23"/>
          <w:szCs w:val="23"/>
        </w:rPr>
        <w:t xml:space="preserve"> </w:t>
      </w:r>
      <w:r w:rsidRPr="00D43150">
        <w:rPr>
          <w:sz w:val="23"/>
          <w:szCs w:val="23"/>
        </w:rPr>
        <w:t xml:space="preserve">animals in </w:t>
      </w:r>
      <w:r>
        <w:rPr>
          <w:sz w:val="23"/>
          <w:szCs w:val="23"/>
        </w:rPr>
        <w:t xml:space="preserve">my </w:t>
      </w:r>
      <w:r w:rsidRPr="00D43150">
        <w:rPr>
          <w:sz w:val="23"/>
          <w:szCs w:val="23"/>
        </w:rPr>
        <w:t>herd has been referred by the *Department /</w:t>
      </w:r>
      <w:proofErr w:type="spellStart"/>
      <w:r w:rsidRPr="00D43150">
        <w:rPr>
          <w:sz w:val="23"/>
          <w:szCs w:val="23"/>
        </w:rPr>
        <w:t>Herdowner</w:t>
      </w:r>
      <w:proofErr w:type="spellEnd"/>
      <w:r w:rsidRPr="00D43150">
        <w:rPr>
          <w:sz w:val="23"/>
          <w:szCs w:val="23"/>
        </w:rPr>
        <w:t xml:space="preserve"> for final determination by the Arbitration Panel. </w:t>
      </w:r>
    </w:p>
    <w:p w:rsidR="00552098" w:rsidRPr="00D43150" w:rsidRDefault="00552098" w:rsidP="00552098">
      <w:pPr>
        <w:spacing w:line="360" w:lineRule="auto"/>
        <w:rPr>
          <w:sz w:val="23"/>
          <w:szCs w:val="23"/>
        </w:rPr>
      </w:pPr>
      <w:r w:rsidRPr="00D43150">
        <w:rPr>
          <w:sz w:val="23"/>
          <w:szCs w:val="23"/>
        </w:rPr>
        <w:t xml:space="preserve">     </w:t>
      </w:r>
    </w:p>
    <w:p w:rsidR="00552098" w:rsidRPr="00D43150" w:rsidRDefault="00552098" w:rsidP="00552098">
      <w:pPr>
        <w:spacing w:line="360" w:lineRule="auto"/>
        <w:rPr>
          <w:sz w:val="23"/>
          <w:szCs w:val="23"/>
        </w:rPr>
      </w:pPr>
      <w:r w:rsidRPr="00D43150">
        <w:rPr>
          <w:sz w:val="23"/>
          <w:szCs w:val="23"/>
        </w:rPr>
        <w:t xml:space="preserve">I acknowledge that the decision of the Arbitration Panel will be final and binding and that the dispute will be determined in accordance with the Arbitration Acts, 1954 to 1998 updated 2010.  Decisions are pursuant to the aforementioned legislation which </w:t>
      </w:r>
      <w:proofErr w:type="gramStart"/>
      <w:r w:rsidRPr="00D43150">
        <w:rPr>
          <w:sz w:val="23"/>
          <w:szCs w:val="23"/>
        </w:rPr>
        <w:t>apply</w:t>
      </w:r>
      <w:proofErr w:type="gramEnd"/>
      <w:r w:rsidRPr="00D43150">
        <w:rPr>
          <w:sz w:val="23"/>
          <w:szCs w:val="23"/>
        </w:rPr>
        <w:t xml:space="preserve"> to this scheme and other criteria laid down by the Minister. </w:t>
      </w:r>
    </w:p>
    <w:p w:rsidR="00552098" w:rsidRPr="00D43150" w:rsidRDefault="00552098" w:rsidP="00552098">
      <w:pPr>
        <w:spacing w:line="360" w:lineRule="auto"/>
        <w:rPr>
          <w:sz w:val="23"/>
          <w:szCs w:val="23"/>
        </w:rPr>
      </w:pPr>
    </w:p>
    <w:p w:rsidR="00552098" w:rsidRPr="00D43150" w:rsidRDefault="00C248B5" w:rsidP="00552098">
      <w:pPr>
        <w:spacing w:line="360" w:lineRule="auto"/>
        <w:rPr>
          <w:sz w:val="23"/>
          <w:szCs w:val="23"/>
        </w:rPr>
      </w:pPr>
      <w:r w:rsidRPr="00C248B5">
        <w:rPr>
          <w:noProof/>
          <w:sz w:val="23"/>
          <w:szCs w:val="23"/>
          <w:lang w:eastAsia="en-IE"/>
        </w:rPr>
        <w:pict>
          <v:rect id="_x0000_s1031" style="position:absolute;margin-left:222.9pt;margin-top:22.45pt;width:63pt;height:15pt;z-index:251665408"/>
        </w:pict>
      </w:r>
      <w:r w:rsidR="00552098" w:rsidRPr="00D43150">
        <w:rPr>
          <w:sz w:val="23"/>
          <w:szCs w:val="23"/>
        </w:rPr>
        <w:t>(</w:t>
      </w:r>
      <w:proofErr w:type="spellStart"/>
      <w:r w:rsidR="00552098" w:rsidRPr="00D43150">
        <w:rPr>
          <w:sz w:val="23"/>
          <w:szCs w:val="23"/>
        </w:rPr>
        <w:t>i</w:t>
      </w:r>
      <w:proofErr w:type="spellEnd"/>
      <w:r w:rsidR="00552098" w:rsidRPr="00D43150">
        <w:rPr>
          <w:sz w:val="23"/>
          <w:szCs w:val="23"/>
        </w:rPr>
        <w:t xml:space="preserve">) I enclose copies of all valuations and other documentary evidence upon which I will rely at the Arbitration hearing </w:t>
      </w:r>
      <w:r w:rsidR="00552098">
        <w:rPr>
          <w:sz w:val="23"/>
          <w:szCs w:val="23"/>
        </w:rPr>
        <w:t xml:space="preserve">(Tick if appropriate)  </w:t>
      </w:r>
    </w:p>
    <w:p w:rsidR="00552098" w:rsidRPr="00D43150" w:rsidRDefault="00552098" w:rsidP="00552098">
      <w:pPr>
        <w:spacing w:line="360" w:lineRule="auto"/>
        <w:rPr>
          <w:sz w:val="23"/>
          <w:szCs w:val="23"/>
        </w:rPr>
      </w:pPr>
      <w:proofErr w:type="gramStart"/>
      <w:r w:rsidRPr="00D43150">
        <w:rPr>
          <w:sz w:val="23"/>
          <w:szCs w:val="23"/>
        </w:rPr>
        <w:t>or</w:t>
      </w:r>
      <w:proofErr w:type="gramEnd"/>
      <w:r w:rsidRPr="00D43150">
        <w:rPr>
          <w:sz w:val="23"/>
          <w:szCs w:val="23"/>
        </w:rPr>
        <w:t xml:space="preserve"> </w:t>
      </w:r>
    </w:p>
    <w:p w:rsidR="00552098" w:rsidRPr="00D43150" w:rsidRDefault="00C248B5" w:rsidP="00552098">
      <w:pPr>
        <w:spacing w:line="360" w:lineRule="auto"/>
        <w:rPr>
          <w:sz w:val="23"/>
          <w:szCs w:val="23"/>
        </w:rPr>
      </w:pPr>
      <w:r w:rsidRPr="00C248B5">
        <w:rPr>
          <w:noProof/>
          <w:sz w:val="23"/>
          <w:szCs w:val="23"/>
          <w:lang w:eastAsia="en-IE"/>
        </w:rPr>
        <w:pict>
          <v:rect id="_x0000_s1032" style="position:absolute;margin-left:339.9pt;margin-top:19.2pt;width:67.5pt;height:11.25pt;z-index:251666432"/>
        </w:pict>
      </w:r>
      <w:r w:rsidR="00552098" w:rsidRPr="00D43150">
        <w:rPr>
          <w:sz w:val="23"/>
          <w:szCs w:val="23"/>
        </w:rPr>
        <w:t xml:space="preserve">(ii)  I will forward copies of all valuations and other documentary evidence upon which I will rely at the Arbitration hearing as per *date specified by the Panel. </w:t>
      </w:r>
    </w:p>
    <w:p w:rsidR="00552098" w:rsidRDefault="00552098" w:rsidP="00552098">
      <w:pPr>
        <w:spacing w:line="360" w:lineRule="auto"/>
        <w:rPr>
          <w:sz w:val="23"/>
          <w:szCs w:val="23"/>
        </w:rPr>
      </w:pP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p>
    <w:p w:rsidR="00552098" w:rsidRPr="00D43150" w:rsidRDefault="00552098" w:rsidP="00552098">
      <w:pPr>
        <w:spacing w:line="360" w:lineRule="auto"/>
        <w:rPr>
          <w:sz w:val="23"/>
          <w:szCs w:val="23"/>
        </w:rPr>
      </w:pPr>
      <w:r w:rsidRPr="00D43150">
        <w:rPr>
          <w:sz w:val="23"/>
          <w:szCs w:val="23"/>
        </w:rPr>
        <w:t>I request that there be an oral hearing and I propose to call the following witnesses and I understand that it will not be possible to call additional witnesses at a later date save in exceptional mitigating circumstances.</w:t>
      </w:r>
    </w:p>
    <w:p w:rsidR="00552098" w:rsidRPr="00D43150" w:rsidRDefault="00552098" w:rsidP="00552098">
      <w:pPr>
        <w:spacing w:line="360" w:lineRule="auto"/>
        <w:rPr>
          <w:sz w:val="23"/>
          <w:szCs w:val="23"/>
        </w:rPr>
      </w:pPr>
    </w:p>
    <w:p w:rsidR="00552098" w:rsidRPr="00D43150" w:rsidRDefault="00552098" w:rsidP="00552098">
      <w:pPr>
        <w:spacing w:line="360" w:lineRule="auto"/>
        <w:rPr>
          <w:sz w:val="23"/>
          <w:szCs w:val="23"/>
        </w:rPr>
      </w:pPr>
      <w:r w:rsidRPr="00D43150">
        <w:rPr>
          <w:sz w:val="23"/>
          <w:szCs w:val="23"/>
        </w:rPr>
        <w:t>I will be represented by:-</w:t>
      </w:r>
    </w:p>
    <w:p w:rsidR="00552098" w:rsidRPr="00D43150" w:rsidRDefault="00552098" w:rsidP="00552098">
      <w:pPr>
        <w:spacing w:line="360" w:lineRule="auto"/>
        <w:rPr>
          <w:sz w:val="23"/>
          <w:szCs w:val="23"/>
        </w:rPr>
      </w:pPr>
      <w:r w:rsidRPr="00D43150">
        <w:rPr>
          <w:sz w:val="23"/>
          <w:szCs w:val="23"/>
        </w:rPr>
        <w:t xml:space="preserve">DATED THIS               DAY OF </w:t>
      </w:r>
    </w:p>
    <w:p w:rsidR="00552098" w:rsidRPr="00D43150" w:rsidRDefault="00552098" w:rsidP="00552098">
      <w:pPr>
        <w:spacing w:line="360" w:lineRule="auto"/>
        <w:rPr>
          <w:sz w:val="23"/>
          <w:szCs w:val="23"/>
        </w:rPr>
      </w:pPr>
    </w:p>
    <w:p w:rsidR="00552098" w:rsidRPr="00D43150" w:rsidRDefault="00552098" w:rsidP="00552098">
      <w:pPr>
        <w:spacing w:line="360" w:lineRule="auto"/>
        <w:rPr>
          <w:sz w:val="23"/>
          <w:szCs w:val="23"/>
        </w:rPr>
      </w:pPr>
      <w:r w:rsidRPr="00D43150">
        <w:rPr>
          <w:sz w:val="23"/>
          <w:szCs w:val="23"/>
        </w:rPr>
        <w:t xml:space="preserve">SIGNED/------------------------------------------------------------------ </w:t>
      </w:r>
    </w:p>
    <w:p w:rsidR="00552098" w:rsidRPr="00D43150" w:rsidRDefault="00552098" w:rsidP="00552098">
      <w:pPr>
        <w:rPr>
          <w:sz w:val="23"/>
          <w:szCs w:val="23"/>
        </w:rPr>
      </w:pPr>
      <w:r w:rsidRPr="00D43150">
        <w:rPr>
          <w:sz w:val="23"/>
          <w:szCs w:val="23"/>
        </w:rPr>
        <w:t>To: The Arbitration Panel</w:t>
      </w:r>
    </w:p>
    <w:p w:rsidR="00552098" w:rsidRPr="00D43150" w:rsidRDefault="00552098" w:rsidP="00552098">
      <w:pPr>
        <w:rPr>
          <w:sz w:val="23"/>
          <w:szCs w:val="23"/>
        </w:rPr>
      </w:pPr>
      <w:r w:rsidRPr="00D43150">
        <w:rPr>
          <w:sz w:val="23"/>
          <w:szCs w:val="23"/>
        </w:rPr>
        <w:t>On-Farm Market Valuation Scheme,</w:t>
      </w:r>
    </w:p>
    <w:p w:rsidR="00552098" w:rsidRPr="00D43150" w:rsidRDefault="00552098" w:rsidP="00552098">
      <w:pPr>
        <w:rPr>
          <w:sz w:val="23"/>
          <w:szCs w:val="23"/>
        </w:rPr>
      </w:pPr>
      <w:r w:rsidRPr="00D43150">
        <w:rPr>
          <w:sz w:val="23"/>
          <w:szCs w:val="23"/>
        </w:rPr>
        <w:t>C/O ERAD Division,</w:t>
      </w:r>
    </w:p>
    <w:p w:rsidR="00552098" w:rsidRPr="00D43150" w:rsidRDefault="00552098" w:rsidP="00552098">
      <w:pPr>
        <w:rPr>
          <w:sz w:val="23"/>
          <w:szCs w:val="23"/>
        </w:rPr>
      </w:pPr>
      <w:r w:rsidRPr="00D43150">
        <w:rPr>
          <w:sz w:val="23"/>
          <w:szCs w:val="23"/>
        </w:rPr>
        <w:t xml:space="preserve">Department of Agriculture, Food and the Marine </w:t>
      </w:r>
    </w:p>
    <w:p w:rsidR="00552098" w:rsidRPr="00D43150" w:rsidRDefault="00552098" w:rsidP="00552098">
      <w:pPr>
        <w:rPr>
          <w:sz w:val="23"/>
          <w:szCs w:val="23"/>
        </w:rPr>
      </w:pPr>
      <w:r w:rsidRPr="00D43150">
        <w:rPr>
          <w:sz w:val="23"/>
          <w:szCs w:val="23"/>
        </w:rPr>
        <w:t>Administration Building</w:t>
      </w:r>
      <w:r>
        <w:rPr>
          <w:sz w:val="23"/>
          <w:szCs w:val="23"/>
        </w:rPr>
        <w:t xml:space="preserve">, </w:t>
      </w:r>
      <w:r w:rsidRPr="00D43150">
        <w:rPr>
          <w:sz w:val="23"/>
          <w:szCs w:val="23"/>
        </w:rPr>
        <w:t>Ground Floor</w:t>
      </w:r>
      <w:r>
        <w:rPr>
          <w:sz w:val="23"/>
          <w:szCs w:val="23"/>
        </w:rPr>
        <w:t xml:space="preserve">, </w:t>
      </w:r>
      <w:r w:rsidRPr="00D43150">
        <w:rPr>
          <w:sz w:val="23"/>
          <w:szCs w:val="23"/>
        </w:rPr>
        <w:t>Block 2</w:t>
      </w:r>
    </w:p>
    <w:p w:rsidR="00552098" w:rsidRPr="00D43150" w:rsidRDefault="00552098" w:rsidP="00552098">
      <w:pPr>
        <w:rPr>
          <w:sz w:val="23"/>
          <w:szCs w:val="23"/>
        </w:rPr>
      </w:pPr>
      <w:r w:rsidRPr="00D43150">
        <w:rPr>
          <w:sz w:val="23"/>
          <w:szCs w:val="23"/>
        </w:rPr>
        <w:t>Backweston</w:t>
      </w:r>
    </w:p>
    <w:p w:rsidR="00552098" w:rsidRPr="00D43150" w:rsidRDefault="00552098" w:rsidP="00552098">
      <w:pPr>
        <w:rPr>
          <w:sz w:val="23"/>
          <w:szCs w:val="23"/>
        </w:rPr>
      </w:pPr>
      <w:proofErr w:type="spellStart"/>
      <w:r w:rsidRPr="00D43150">
        <w:rPr>
          <w:sz w:val="23"/>
          <w:szCs w:val="23"/>
        </w:rPr>
        <w:t>Celbridge</w:t>
      </w:r>
      <w:proofErr w:type="spellEnd"/>
    </w:p>
    <w:p w:rsidR="00552098" w:rsidRPr="00D43150" w:rsidRDefault="00552098" w:rsidP="00552098">
      <w:pPr>
        <w:rPr>
          <w:sz w:val="23"/>
          <w:szCs w:val="23"/>
        </w:rPr>
      </w:pPr>
      <w:r w:rsidRPr="00D43150">
        <w:rPr>
          <w:sz w:val="23"/>
          <w:szCs w:val="23"/>
        </w:rPr>
        <w:t>Co Kildare</w:t>
      </w:r>
    </w:p>
    <w:p w:rsidR="00552098" w:rsidRPr="00D43150" w:rsidRDefault="00552098" w:rsidP="00552098">
      <w:pPr>
        <w:tabs>
          <w:tab w:val="left" w:pos="780"/>
        </w:tabs>
        <w:ind w:left="360"/>
        <w:rPr>
          <w:sz w:val="23"/>
          <w:szCs w:val="23"/>
        </w:rPr>
      </w:pPr>
    </w:p>
    <w:p w:rsidR="00552098" w:rsidRPr="000B4DAC" w:rsidRDefault="00552098" w:rsidP="00552098">
      <w:pPr>
        <w:rPr>
          <w:lang w:val="en-GB"/>
        </w:rPr>
      </w:pPr>
      <w:r w:rsidRPr="00D43150">
        <w:rPr>
          <w:sz w:val="23"/>
          <w:szCs w:val="23"/>
        </w:rPr>
        <w:t>*A letter detailing the date will forward separately.</w:t>
      </w:r>
      <w:r>
        <w:t xml:space="preserve"> </w:t>
      </w:r>
      <w:r w:rsidRPr="000B4DAC">
        <w:rPr>
          <w:lang w:val="en-GB"/>
        </w:rPr>
        <w:br w:type="page"/>
      </w:r>
    </w:p>
    <w:p w:rsidR="00552098" w:rsidRDefault="00552098" w:rsidP="00552098">
      <w:pPr>
        <w:pStyle w:val="Heading1"/>
        <w:jc w:val="right"/>
        <w:rPr>
          <w:sz w:val="24"/>
          <w:szCs w:val="24"/>
        </w:rPr>
      </w:pPr>
      <w:r>
        <w:rPr>
          <w:sz w:val="24"/>
          <w:szCs w:val="24"/>
        </w:rPr>
        <w:lastRenderedPageBreak/>
        <w:t xml:space="preserve">APPENDIX 5 </w:t>
      </w:r>
    </w:p>
    <w:p w:rsidR="00552098" w:rsidRDefault="00552098" w:rsidP="00552098">
      <w:pPr>
        <w:pStyle w:val="Heading1"/>
        <w:rPr>
          <w:sz w:val="24"/>
          <w:szCs w:val="24"/>
        </w:rPr>
      </w:pPr>
      <w:r>
        <w:rPr>
          <w:sz w:val="24"/>
          <w:szCs w:val="24"/>
        </w:rPr>
        <w:t xml:space="preserve">On–Farm Market Valuation Scheme </w:t>
      </w:r>
    </w:p>
    <w:p w:rsidR="00BD68CB" w:rsidRDefault="00BD68CB" w:rsidP="00552098">
      <w:pPr>
        <w:jc w:val="center"/>
        <w:rPr>
          <w:b/>
          <w:bCs/>
          <w:u w:val="single"/>
        </w:rPr>
      </w:pPr>
    </w:p>
    <w:p w:rsidR="00552098" w:rsidRDefault="00552098" w:rsidP="00552098">
      <w:pPr>
        <w:jc w:val="center"/>
        <w:rPr>
          <w:b/>
          <w:bCs/>
          <w:u w:val="single"/>
        </w:rPr>
      </w:pPr>
      <w:r>
        <w:rPr>
          <w:b/>
          <w:bCs/>
          <w:u w:val="single"/>
        </w:rPr>
        <w:t>CHECKLIST</w:t>
      </w:r>
    </w:p>
    <w:p w:rsidR="00552098" w:rsidRDefault="00552098" w:rsidP="00552098">
      <w:pPr>
        <w:jc w:val="center"/>
        <w:rPr>
          <w:b/>
          <w:bCs/>
          <w:u w:val="single"/>
        </w:rPr>
      </w:pPr>
    </w:p>
    <w:p w:rsidR="00552098" w:rsidRDefault="00552098" w:rsidP="00552098">
      <w:pPr>
        <w:rPr>
          <w:b/>
          <w:bCs/>
          <w:u w:val="single"/>
        </w:rPr>
      </w:pPr>
      <w:r>
        <w:rPr>
          <w:b/>
          <w:bCs/>
          <w:u w:val="single"/>
        </w:rPr>
        <w:t xml:space="preserve">Documentation to be provided to the </w:t>
      </w:r>
      <w:proofErr w:type="spellStart"/>
      <w:r>
        <w:rPr>
          <w:b/>
          <w:bCs/>
          <w:u w:val="single"/>
        </w:rPr>
        <w:t>Valuer</w:t>
      </w:r>
      <w:proofErr w:type="spellEnd"/>
      <w:r>
        <w:rPr>
          <w:b/>
          <w:bCs/>
          <w:u w:val="single"/>
        </w:rPr>
        <w:t xml:space="preserve"> at the valuation:</w:t>
      </w:r>
    </w:p>
    <w:p w:rsidR="00BD68CB" w:rsidRDefault="00BD68CB" w:rsidP="00552098">
      <w:pPr>
        <w:rPr>
          <w:b/>
          <w:bCs/>
          <w:u w:val="single"/>
        </w:rPr>
      </w:pPr>
    </w:p>
    <w:p w:rsidR="00552098" w:rsidRPr="00CA4CAC" w:rsidRDefault="00552098" w:rsidP="006E6D22">
      <w:pPr>
        <w:numPr>
          <w:ilvl w:val="0"/>
          <w:numId w:val="9"/>
        </w:numPr>
        <w:rPr>
          <w:bCs/>
        </w:rPr>
      </w:pPr>
      <w:r w:rsidRPr="00CA4CAC">
        <w:rPr>
          <w:bCs/>
        </w:rPr>
        <w:t>Herd register</w:t>
      </w:r>
    </w:p>
    <w:p w:rsidR="00552098" w:rsidRPr="00CA4CAC" w:rsidRDefault="00552098" w:rsidP="006E6D22">
      <w:pPr>
        <w:numPr>
          <w:ilvl w:val="0"/>
          <w:numId w:val="9"/>
        </w:numPr>
        <w:rPr>
          <w:bCs/>
        </w:rPr>
      </w:pPr>
      <w:r w:rsidRPr="00CA4CAC">
        <w:rPr>
          <w:bCs/>
        </w:rPr>
        <w:t>ICBF Reports</w:t>
      </w:r>
    </w:p>
    <w:p w:rsidR="00552098" w:rsidRPr="00CA4CAC" w:rsidRDefault="00552098" w:rsidP="006E6D22">
      <w:pPr>
        <w:numPr>
          <w:ilvl w:val="0"/>
          <w:numId w:val="9"/>
        </w:numPr>
        <w:rPr>
          <w:bCs/>
        </w:rPr>
      </w:pPr>
      <w:r w:rsidRPr="00CA4CAC">
        <w:rPr>
          <w:bCs/>
        </w:rPr>
        <w:t>Production Related reports</w:t>
      </w:r>
    </w:p>
    <w:p w:rsidR="00552098" w:rsidRDefault="00552098" w:rsidP="006E6D22">
      <w:pPr>
        <w:numPr>
          <w:ilvl w:val="0"/>
          <w:numId w:val="9"/>
        </w:numPr>
        <w:rPr>
          <w:bCs/>
        </w:rPr>
      </w:pPr>
      <w:r w:rsidRPr="00CA4CAC">
        <w:rPr>
          <w:bCs/>
        </w:rPr>
        <w:t>EBI Statements</w:t>
      </w:r>
    </w:p>
    <w:p w:rsidR="00643A0E" w:rsidRPr="00CA4CAC" w:rsidRDefault="00643A0E" w:rsidP="006E6D22">
      <w:pPr>
        <w:numPr>
          <w:ilvl w:val="0"/>
          <w:numId w:val="9"/>
        </w:numPr>
        <w:rPr>
          <w:bCs/>
        </w:rPr>
      </w:pPr>
      <w:r>
        <w:rPr>
          <w:bCs/>
        </w:rPr>
        <w:t xml:space="preserve">Star Ratings – </w:t>
      </w:r>
      <w:r w:rsidR="00BC1019">
        <w:rPr>
          <w:bCs/>
        </w:rPr>
        <w:t xml:space="preserve">For </w:t>
      </w:r>
      <w:r>
        <w:rPr>
          <w:bCs/>
        </w:rPr>
        <w:t>4/5 Star Female Heifers of Beef Breeds with breeding potential.</w:t>
      </w:r>
    </w:p>
    <w:p w:rsidR="00552098" w:rsidRPr="00CA4CAC" w:rsidRDefault="00552098" w:rsidP="006E6D22">
      <w:pPr>
        <w:pStyle w:val="ListParagraph"/>
        <w:numPr>
          <w:ilvl w:val="0"/>
          <w:numId w:val="9"/>
        </w:numPr>
        <w:tabs>
          <w:tab w:val="left" w:pos="780"/>
        </w:tabs>
        <w:spacing w:line="360" w:lineRule="auto"/>
      </w:pPr>
      <w:r w:rsidRPr="00CA4CAC">
        <w:rPr>
          <w:bCs/>
        </w:rPr>
        <w:t>Pedigree Certificates</w:t>
      </w:r>
      <w:r w:rsidRPr="00CA4CAC">
        <w:t xml:space="preserve"> (purebred registered and officially upgraded ) </w:t>
      </w:r>
    </w:p>
    <w:p w:rsidR="00552098" w:rsidRPr="00CA4CAC" w:rsidRDefault="00552098" w:rsidP="006E6D22">
      <w:pPr>
        <w:numPr>
          <w:ilvl w:val="0"/>
          <w:numId w:val="9"/>
        </w:numPr>
        <w:rPr>
          <w:bCs/>
        </w:rPr>
      </w:pPr>
      <w:r w:rsidRPr="00CA4CAC">
        <w:rPr>
          <w:bCs/>
        </w:rPr>
        <w:t xml:space="preserve">Organic Status Certificate </w:t>
      </w:r>
      <w:r w:rsidRPr="00CA4CAC">
        <w:t xml:space="preserve"> (see page 22)</w:t>
      </w:r>
    </w:p>
    <w:p w:rsidR="00552098" w:rsidRPr="00CA4CAC" w:rsidRDefault="00552098" w:rsidP="00BD68CB">
      <w:pPr>
        <w:pStyle w:val="ListParagraph"/>
        <w:numPr>
          <w:ilvl w:val="0"/>
          <w:numId w:val="9"/>
        </w:numPr>
        <w:tabs>
          <w:tab w:val="left" w:pos="0"/>
        </w:tabs>
        <w:ind w:left="1434" w:hanging="357"/>
        <w:jc w:val="both"/>
      </w:pPr>
      <w:r w:rsidRPr="00CA4CAC">
        <w:rPr>
          <w:lang w:val="en-GB"/>
        </w:rPr>
        <w:t>Certified Irish Angus Beef scheme and Irish Hereford Prime Beef (see page 22)</w:t>
      </w:r>
    </w:p>
    <w:p w:rsidR="00BD68CB" w:rsidRPr="00BD68CB" w:rsidRDefault="00552098" w:rsidP="00BD68CB">
      <w:pPr>
        <w:pStyle w:val="ListParagraph"/>
        <w:numPr>
          <w:ilvl w:val="0"/>
          <w:numId w:val="9"/>
        </w:numPr>
        <w:tabs>
          <w:tab w:val="left" w:pos="0"/>
        </w:tabs>
        <w:ind w:left="1434" w:hanging="357"/>
        <w:jc w:val="both"/>
      </w:pPr>
      <w:r w:rsidRPr="00BD68CB">
        <w:rPr>
          <w:lang w:val="en-GB"/>
        </w:rPr>
        <w:t>Organic Status Certificate</w:t>
      </w:r>
    </w:p>
    <w:p w:rsidR="00552098" w:rsidRPr="00CA4CAC" w:rsidRDefault="00552098" w:rsidP="00BD68CB">
      <w:pPr>
        <w:pStyle w:val="ListParagraph"/>
        <w:numPr>
          <w:ilvl w:val="0"/>
          <w:numId w:val="9"/>
        </w:numPr>
        <w:tabs>
          <w:tab w:val="left" w:pos="0"/>
        </w:tabs>
        <w:ind w:left="1434" w:hanging="357"/>
        <w:jc w:val="both"/>
      </w:pPr>
      <w:r w:rsidRPr="00BD68CB">
        <w:rPr>
          <w:lang w:val="en-GB"/>
        </w:rPr>
        <w:t xml:space="preserve">AI </w:t>
      </w:r>
      <w:proofErr w:type="spellStart"/>
      <w:r w:rsidRPr="00BD68CB">
        <w:rPr>
          <w:lang w:val="en-GB"/>
        </w:rPr>
        <w:t>Certs</w:t>
      </w:r>
      <w:proofErr w:type="spellEnd"/>
    </w:p>
    <w:p w:rsidR="00552098" w:rsidRPr="00CA4CAC" w:rsidRDefault="00552098" w:rsidP="006E6D22">
      <w:pPr>
        <w:pStyle w:val="ListParagraph"/>
        <w:numPr>
          <w:ilvl w:val="0"/>
          <w:numId w:val="9"/>
        </w:numPr>
        <w:tabs>
          <w:tab w:val="left" w:pos="0"/>
        </w:tabs>
        <w:spacing w:line="360" w:lineRule="auto"/>
        <w:jc w:val="both"/>
      </w:pPr>
      <w:r w:rsidRPr="00CA4CAC">
        <w:t>Purchase Receipts</w:t>
      </w:r>
    </w:p>
    <w:p w:rsidR="00552098" w:rsidRDefault="00552098" w:rsidP="00552098">
      <w:pPr>
        <w:tabs>
          <w:tab w:val="left" w:pos="0"/>
        </w:tabs>
        <w:rPr>
          <w:b/>
          <w:bCs/>
          <w:u w:val="single"/>
        </w:rPr>
      </w:pPr>
    </w:p>
    <w:p w:rsidR="00552098" w:rsidRDefault="00552098" w:rsidP="00552098">
      <w:pPr>
        <w:tabs>
          <w:tab w:val="left" w:pos="0"/>
        </w:tabs>
        <w:rPr>
          <w:b/>
          <w:bCs/>
          <w:u w:val="single"/>
        </w:rPr>
      </w:pPr>
      <w:r>
        <w:rPr>
          <w:b/>
          <w:bCs/>
          <w:u w:val="single"/>
        </w:rPr>
        <w:t xml:space="preserve">Documentation to be provided to the </w:t>
      </w:r>
      <w:proofErr w:type="spellStart"/>
      <w:r>
        <w:rPr>
          <w:b/>
          <w:bCs/>
          <w:u w:val="single"/>
        </w:rPr>
        <w:t>Haulier</w:t>
      </w:r>
      <w:proofErr w:type="spellEnd"/>
      <w:r>
        <w:rPr>
          <w:b/>
          <w:bCs/>
          <w:u w:val="single"/>
        </w:rPr>
        <w:t xml:space="preserve"> at the collection of reactors:</w:t>
      </w:r>
    </w:p>
    <w:p w:rsidR="00552098" w:rsidRDefault="00552098" w:rsidP="00552098">
      <w:pPr>
        <w:tabs>
          <w:tab w:val="left" w:pos="0"/>
        </w:tabs>
        <w:rPr>
          <w:b/>
          <w:bCs/>
          <w:u w:val="single"/>
        </w:rPr>
      </w:pPr>
    </w:p>
    <w:p w:rsidR="00552098" w:rsidRPr="00CA4CAC" w:rsidRDefault="00552098" w:rsidP="006E6D22">
      <w:pPr>
        <w:pStyle w:val="ListParagraph"/>
        <w:numPr>
          <w:ilvl w:val="0"/>
          <w:numId w:val="14"/>
        </w:numPr>
        <w:tabs>
          <w:tab w:val="left" w:pos="0"/>
        </w:tabs>
        <w:spacing w:line="360" w:lineRule="auto"/>
        <w:jc w:val="both"/>
      </w:pPr>
      <w:r w:rsidRPr="00CA4CAC">
        <w:t>ER26 removal permit</w:t>
      </w:r>
    </w:p>
    <w:p w:rsidR="00552098" w:rsidRPr="00CA4CAC" w:rsidRDefault="00552098" w:rsidP="006E6D22">
      <w:pPr>
        <w:pStyle w:val="ListParagraph"/>
        <w:numPr>
          <w:ilvl w:val="0"/>
          <w:numId w:val="14"/>
        </w:numPr>
        <w:tabs>
          <w:tab w:val="left" w:pos="0"/>
        </w:tabs>
        <w:spacing w:line="360" w:lineRule="auto"/>
        <w:jc w:val="both"/>
      </w:pPr>
      <w:r w:rsidRPr="00CA4CAC">
        <w:t>Food Chain Information (FC</w:t>
      </w:r>
      <w:r w:rsidR="00CA4CAC">
        <w:t>1</w:t>
      </w:r>
      <w:r w:rsidRPr="00CA4CAC">
        <w:t xml:space="preserve"> Form A and B)</w:t>
      </w:r>
    </w:p>
    <w:p w:rsidR="00552098" w:rsidRDefault="00552098" w:rsidP="00552098">
      <w:pPr>
        <w:jc w:val="center"/>
        <w:rPr>
          <w:b/>
          <w:bCs/>
          <w:u w:val="single"/>
        </w:rPr>
      </w:pPr>
    </w:p>
    <w:p w:rsidR="00552098" w:rsidRPr="00BD68CB" w:rsidRDefault="00552098" w:rsidP="00BD68CB">
      <w:pPr>
        <w:pStyle w:val="Heading1"/>
        <w:tabs>
          <w:tab w:val="left" w:pos="0"/>
          <w:tab w:val="left" w:pos="142"/>
        </w:tabs>
        <w:spacing w:before="0" w:after="0"/>
        <w:rPr>
          <w:rFonts w:asciiTheme="minorHAnsi" w:hAnsiTheme="minorHAnsi" w:cstheme="minorHAnsi"/>
          <w:sz w:val="24"/>
          <w:szCs w:val="24"/>
          <w:u w:val="single"/>
        </w:rPr>
      </w:pPr>
      <w:r w:rsidRPr="00BD68CB">
        <w:rPr>
          <w:rFonts w:asciiTheme="minorHAnsi" w:hAnsiTheme="minorHAnsi" w:cstheme="minorHAnsi"/>
          <w:sz w:val="24"/>
          <w:szCs w:val="24"/>
          <w:u w:val="single"/>
        </w:rPr>
        <w:t xml:space="preserve">Documentation to be furnished by the </w:t>
      </w:r>
      <w:proofErr w:type="spellStart"/>
      <w:r w:rsidRPr="00BD68CB">
        <w:rPr>
          <w:rFonts w:asciiTheme="minorHAnsi" w:hAnsiTheme="minorHAnsi" w:cstheme="minorHAnsi"/>
          <w:sz w:val="24"/>
          <w:szCs w:val="24"/>
          <w:u w:val="single"/>
        </w:rPr>
        <w:t>Herdowner</w:t>
      </w:r>
      <w:proofErr w:type="spellEnd"/>
      <w:r w:rsidRPr="00BD68CB">
        <w:rPr>
          <w:rFonts w:asciiTheme="minorHAnsi" w:hAnsiTheme="minorHAnsi" w:cstheme="minorHAnsi"/>
          <w:sz w:val="24"/>
          <w:szCs w:val="24"/>
          <w:u w:val="single"/>
        </w:rPr>
        <w:t>/Keeper</w:t>
      </w:r>
    </w:p>
    <w:p w:rsidR="00552098" w:rsidRPr="00BD68CB" w:rsidRDefault="00552098" w:rsidP="00BD68CB">
      <w:pPr>
        <w:pStyle w:val="Heading1"/>
        <w:spacing w:before="0" w:after="0"/>
        <w:rPr>
          <w:rFonts w:asciiTheme="minorHAnsi" w:hAnsiTheme="minorHAnsi" w:cstheme="minorHAnsi"/>
          <w:sz w:val="24"/>
          <w:szCs w:val="24"/>
          <w:u w:val="single"/>
        </w:rPr>
      </w:pPr>
      <w:proofErr w:type="gramStart"/>
      <w:r w:rsidRPr="00BD68CB">
        <w:rPr>
          <w:rFonts w:asciiTheme="minorHAnsi" w:hAnsiTheme="minorHAnsi" w:cstheme="minorHAnsi"/>
          <w:sz w:val="24"/>
          <w:szCs w:val="24"/>
          <w:u w:val="single"/>
        </w:rPr>
        <w:t>to</w:t>
      </w:r>
      <w:proofErr w:type="gramEnd"/>
      <w:r w:rsidRPr="00BD68CB">
        <w:rPr>
          <w:rFonts w:asciiTheme="minorHAnsi" w:hAnsiTheme="minorHAnsi" w:cstheme="minorHAnsi"/>
          <w:sz w:val="24"/>
          <w:szCs w:val="24"/>
          <w:u w:val="single"/>
        </w:rPr>
        <w:t xml:space="preserve"> the RVO to enable them to process the Net Differential Payment due </w:t>
      </w:r>
    </w:p>
    <w:p w:rsidR="00552098" w:rsidRPr="00BD68CB" w:rsidRDefault="00552098" w:rsidP="00552098">
      <w:pPr>
        <w:rPr>
          <w:rFonts w:cstheme="minorHAnsi"/>
        </w:rPr>
      </w:pPr>
    </w:p>
    <w:p w:rsidR="00552098" w:rsidRPr="00CA4CAC" w:rsidRDefault="00552098" w:rsidP="006E6D22">
      <w:pPr>
        <w:numPr>
          <w:ilvl w:val="0"/>
          <w:numId w:val="13"/>
        </w:numPr>
      </w:pPr>
      <w:r w:rsidRPr="00CA4CAC">
        <w:t>V8 (first /appeal valuation).</w:t>
      </w:r>
    </w:p>
    <w:p w:rsidR="00552098" w:rsidRDefault="00552098" w:rsidP="006E6D22">
      <w:pPr>
        <w:numPr>
          <w:ilvl w:val="0"/>
          <w:numId w:val="13"/>
        </w:numPr>
      </w:pPr>
      <w:r>
        <w:t xml:space="preserve">ER26X (reactors removed)  </w:t>
      </w:r>
    </w:p>
    <w:p w:rsidR="00CA4CAC" w:rsidRDefault="00552098" w:rsidP="006E6D22">
      <w:pPr>
        <w:numPr>
          <w:ilvl w:val="0"/>
          <w:numId w:val="7"/>
        </w:numPr>
        <w:tabs>
          <w:tab w:val="left" w:pos="780"/>
        </w:tabs>
      </w:pPr>
      <w:r>
        <w:t>Submission to Arbitration Form (where appropriate).</w:t>
      </w:r>
    </w:p>
    <w:p w:rsidR="00374823" w:rsidRPr="00CA4CAC" w:rsidRDefault="00552098" w:rsidP="00B804BF">
      <w:pPr>
        <w:numPr>
          <w:ilvl w:val="0"/>
          <w:numId w:val="7"/>
        </w:numPr>
        <w:tabs>
          <w:tab w:val="left" w:pos="780"/>
        </w:tabs>
      </w:pPr>
      <w:r w:rsidRPr="00CA4CAC">
        <w:t>Original copy of Factory Invoice</w:t>
      </w:r>
      <w:r w:rsidR="00A37AFF">
        <w:t xml:space="preserve"> </w:t>
      </w:r>
    </w:p>
    <w:p w:rsidR="00552098" w:rsidRPr="00CA4CAC" w:rsidRDefault="00552098" w:rsidP="006E6D22">
      <w:pPr>
        <w:pStyle w:val="ListParagraph"/>
        <w:numPr>
          <w:ilvl w:val="0"/>
          <w:numId w:val="7"/>
        </w:numPr>
        <w:tabs>
          <w:tab w:val="left" w:pos="780"/>
        </w:tabs>
        <w:rPr>
          <w:sz w:val="20"/>
          <w:szCs w:val="20"/>
        </w:rPr>
      </w:pPr>
      <w:r w:rsidRPr="00CA4CAC">
        <w:rPr>
          <w:bCs/>
        </w:rPr>
        <w:t>Agreement to Cleanse and Disinfect</w:t>
      </w:r>
      <w:r w:rsidRPr="00CA4CAC">
        <w:t xml:space="preserve"> (Form ER64) is attached (</w:t>
      </w:r>
      <w:r w:rsidRPr="00CA4CAC">
        <w:rPr>
          <w:sz w:val="20"/>
          <w:szCs w:val="20"/>
        </w:rPr>
        <w:t>see Appendix 6).</w:t>
      </w:r>
    </w:p>
    <w:p w:rsidR="00552098" w:rsidRPr="00CA4CAC" w:rsidRDefault="00E00C83" w:rsidP="006E6D22">
      <w:pPr>
        <w:pStyle w:val="ListParagraph"/>
        <w:numPr>
          <w:ilvl w:val="0"/>
          <w:numId w:val="7"/>
        </w:numPr>
        <w:tabs>
          <w:tab w:val="left" w:pos="780"/>
        </w:tabs>
      </w:pPr>
      <w:r>
        <w:rPr>
          <w:rFonts w:cs="Calibri"/>
        </w:rPr>
        <w:t>A</w:t>
      </w:r>
      <w:r w:rsidRPr="00CA48B6">
        <w:rPr>
          <w:rFonts w:cs="Calibri"/>
        </w:rPr>
        <w:t xml:space="preserve"> Tax Reference Number </w:t>
      </w:r>
      <w:r>
        <w:rPr>
          <w:rFonts w:cs="Calibri"/>
        </w:rPr>
        <w:t xml:space="preserve">is required where </w:t>
      </w:r>
      <w:r w:rsidRPr="00CA48B6">
        <w:rPr>
          <w:rFonts w:cs="Calibri"/>
        </w:rPr>
        <w:t xml:space="preserve">compensation payments </w:t>
      </w:r>
      <w:r>
        <w:rPr>
          <w:rFonts w:cs="Calibri"/>
        </w:rPr>
        <w:t xml:space="preserve">are being made </w:t>
      </w:r>
      <w:r w:rsidRPr="00CA48B6">
        <w:rPr>
          <w:rFonts w:cs="Calibri"/>
        </w:rPr>
        <w:t>under the TB Eradication Scheme</w:t>
      </w:r>
      <w:r>
        <w:rPr>
          <w:rFonts w:cs="Calibri"/>
        </w:rPr>
        <w:t xml:space="preserve">. </w:t>
      </w:r>
      <w:r w:rsidR="00552098" w:rsidRPr="00CA4CAC">
        <w:t xml:space="preserve"> This information must be furnished on </w:t>
      </w:r>
      <w:r w:rsidR="00552098" w:rsidRPr="00CA4CAC">
        <w:rPr>
          <w:bCs/>
        </w:rPr>
        <w:t>Form TC10A</w:t>
      </w:r>
      <w:r w:rsidR="00552098" w:rsidRPr="00CA4CAC">
        <w:t xml:space="preserve"> which is attached (see Appendix 6).</w:t>
      </w:r>
    </w:p>
    <w:p w:rsidR="00BD68CB" w:rsidRPr="00BD68CB" w:rsidRDefault="00552098" w:rsidP="006E6D22">
      <w:pPr>
        <w:pStyle w:val="Header"/>
        <w:numPr>
          <w:ilvl w:val="0"/>
          <w:numId w:val="7"/>
        </w:numPr>
        <w:tabs>
          <w:tab w:val="clear" w:pos="4320"/>
          <w:tab w:val="clear" w:pos="8640"/>
        </w:tabs>
        <w:overflowPunct/>
        <w:autoSpaceDE/>
        <w:autoSpaceDN/>
        <w:adjustRightInd/>
        <w:ind w:left="714" w:hanging="357"/>
        <w:textAlignment w:val="auto"/>
        <w:rPr>
          <w:rFonts w:cstheme="minorHAnsi"/>
        </w:rPr>
      </w:pPr>
      <w:r w:rsidRPr="00CA4CAC">
        <w:rPr>
          <w:bCs/>
        </w:rPr>
        <w:t>Tax Clearance Certificate/Access Code</w:t>
      </w:r>
      <w:r w:rsidRPr="00CA4CAC">
        <w:t xml:space="preserve"> will be required in cases where compensation is likely to exceed </w:t>
      </w:r>
      <w:r w:rsidRPr="00CA4CAC">
        <w:rPr>
          <w:bCs/>
        </w:rPr>
        <w:t>€10,000</w:t>
      </w:r>
      <w:r w:rsidRPr="00CA4CAC">
        <w:t xml:space="preserve"> in any 12 month period. The RVO will contact you where the above is likely to be required.  The appropriate form requesting tax clearance</w:t>
      </w:r>
      <w:r w:rsidRPr="00CA4CAC">
        <w:rPr>
          <w:bCs/>
        </w:rPr>
        <w:t xml:space="preserve"> can be obtained from your local Revenue Commissioners Office.</w:t>
      </w:r>
    </w:p>
    <w:p w:rsidR="00552098" w:rsidRPr="00BD68CB" w:rsidRDefault="00552098" w:rsidP="006E6D22">
      <w:pPr>
        <w:pStyle w:val="Header"/>
        <w:numPr>
          <w:ilvl w:val="0"/>
          <w:numId w:val="7"/>
        </w:numPr>
        <w:tabs>
          <w:tab w:val="clear" w:pos="4320"/>
          <w:tab w:val="clear" w:pos="8640"/>
        </w:tabs>
        <w:overflowPunct/>
        <w:autoSpaceDE/>
        <w:autoSpaceDN/>
        <w:adjustRightInd/>
        <w:ind w:left="714" w:hanging="357"/>
        <w:textAlignment w:val="auto"/>
        <w:rPr>
          <w:rFonts w:cstheme="minorHAnsi"/>
        </w:rPr>
      </w:pPr>
      <w:r w:rsidRPr="00BD68CB">
        <w:rPr>
          <w:rFonts w:cstheme="minorHAnsi"/>
          <w:lang w:val="en-IE"/>
        </w:rPr>
        <w:t xml:space="preserve">Where appropriate, details of insurance payments due/paid directly to Herdowners as a result of private insurance on animals removed as reactors should also be supplied to the Department even where such payments are received after compensation has been paid by the Department.  </w:t>
      </w:r>
      <w:r w:rsidRPr="00BD68CB">
        <w:rPr>
          <w:rFonts w:cstheme="minorHAnsi"/>
          <w:lang w:val="en-IE"/>
        </w:rPr>
        <w:br w:type="page"/>
      </w:r>
    </w:p>
    <w:p w:rsidR="00552098" w:rsidRPr="00CA4CAC" w:rsidRDefault="00552098" w:rsidP="00552098">
      <w:pPr>
        <w:pStyle w:val="Heading1"/>
        <w:rPr>
          <w:sz w:val="24"/>
          <w:szCs w:val="24"/>
        </w:rPr>
      </w:pPr>
      <w:r>
        <w:lastRenderedPageBreak/>
        <w:t xml:space="preserve">                                                                                              </w:t>
      </w:r>
      <w:r w:rsidRPr="00CA4CAC">
        <w:rPr>
          <w:sz w:val="24"/>
          <w:szCs w:val="24"/>
        </w:rPr>
        <w:t xml:space="preserve">Appendix </w:t>
      </w:r>
      <w:r w:rsidR="00CA4CAC" w:rsidRPr="00CA4CAC">
        <w:rPr>
          <w:sz w:val="24"/>
          <w:szCs w:val="24"/>
        </w:rPr>
        <w:t>6</w:t>
      </w:r>
    </w:p>
    <w:p w:rsidR="00552098" w:rsidRDefault="00552098" w:rsidP="00552098">
      <w:pPr>
        <w:pStyle w:val="Heading1"/>
        <w:ind w:left="360"/>
        <w:jc w:val="right"/>
        <w:rPr>
          <w:sz w:val="24"/>
          <w:szCs w:val="24"/>
        </w:rPr>
      </w:pPr>
      <w:r w:rsidRPr="0004490B">
        <w:rPr>
          <w:sz w:val="24"/>
          <w:szCs w:val="24"/>
        </w:rPr>
        <w:t xml:space="preserve">Form TC10A                                                                          </w:t>
      </w:r>
    </w:p>
    <w:p w:rsidR="00552098" w:rsidRPr="00CA4CAC" w:rsidRDefault="00552098" w:rsidP="00552098">
      <w:pPr>
        <w:pStyle w:val="Heading1"/>
        <w:ind w:left="360"/>
      </w:pPr>
      <w:r w:rsidRPr="0004490B">
        <w:rPr>
          <w:sz w:val="24"/>
          <w:szCs w:val="24"/>
        </w:rPr>
        <w:t xml:space="preserve">  </w:t>
      </w:r>
      <w:r w:rsidRPr="0004490B">
        <w:t xml:space="preserve"> </w:t>
      </w:r>
      <w:r w:rsidRPr="00CA4CAC">
        <w:t>DEPARTMENT OF AGRICULTURE</w:t>
      </w:r>
      <w:proofErr w:type="gramStart"/>
      <w:r w:rsidRPr="00CA4CAC">
        <w:t>,  FOOD</w:t>
      </w:r>
      <w:proofErr w:type="gramEnd"/>
      <w:r w:rsidRPr="00CA4CAC">
        <w:t xml:space="preserve"> AND THE </w:t>
      </w:r>
      <w:r w:rsidR="00CA4CAC">
        <w:tab/>
      </w:r>
      <w:r w:rsidRPr="00CA4CAC">
        <w:t>MARINE</w:t>
      </w:r>
    </w:p>
    <w:p w:rsidR="00552098" w:rsidRDefault="00552098" w:rsidP="00552098">
      <w:pPr>
        <w:pStyle w:val="Title"/>
        <w:rPr>
          <w:sz w:val="24"/>
          <w:szCs w:val="24"/>
        </w:rPr>
      </w:pPr>
      <w:r>
        <w:rPr>
          <w:sz w:val="24"/>
          <w:szCs w:val="24"/>
        </w:rPr>
        <w:t>Disease Eradication Schemes</w:t>
      </w:r>
    </w:p>
    <w:p w:rsidR="00552098" w:rsidRDefault="00552098" w:rsidP="00552098">
      <w:pPr>
        <w:pStyle w:val="Title"/>
        <w:rPr>
          <w:sz w:val="24"/>
          <w:szCs w:val="24"/>
        </w:rPr>
      </w:pPr>
      <w:proofErr w:type="gramStart"/>
      <w:r>
        <w:rPr>
          <w:sz w:val="24"/>
          <w:szCs w:val="24"/>
        </w:rPr>
        <w:t>Tax  Details</w:t>
      </w:r>
      <w:proofErr w:type="gramEnd"/>
      <w:r>
        <w:rPr>
          <w:sz w:val="24"/>
          <w:szCs w:val="24"/>
        </w:rPr>
        <w:t xml:space="preserve"> : </w:t>
      </w:r>
    </w:p>
    <w:p w:rsidR="00552098" w:rsidRDefault="00552098" w:rsidP="00552098">
      <w:pPr>
        <w:pStyle w:val="Title"/>
        <w:rPr>
          <w:sz w:val="24"/>
          <w:szCs w:val="24"/>
        </w:rPr>
      </w:pPr>
      <w:r>
        <w:rPr>
          <w:sz w:val="24"/>
          <w:szCs w:val="24"/>
        </w:rPr>
        <w:t>(</w:t>
      </w:r>
      <w:proofErr w:type="gramStart"/>
      <w:r>
        <w:rPr>
          <w:sz w:val="24"/>
          <w:szCs w:val="24"/>
        </w:rPr>
        <w:t>to</w:t>
      </w:r>
      <w:proofErr w:type="gramEnd"/>
      <w:r>
        <w:rPr>
          <w:sz w:val="24"/>
          <w:szCs w:val="24"/>
        </w:rPr>
        <w:t xml:space="preserve"> be completed and returned by the </w:t>
      </w:r>
      <w:proofErr w:type="spellStart"/>
      <w:r>
        <w:rPr>
          <w:sz w:val="24"/>
          <w:szCs w:val="24"/>
        </w:rPr>
        <w:t>Herdowner</w:t>
      </w:r>
      <w:proofErr w:type="spellEnd"/>
      <w:r>
        <w:rPr>
          <w:sz w:val="24"/>
          <w:szCs w:val="24"/>
        </w:rPr>
        <w:t xml:space="preserve"> to the Regional Veterinary Office)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8"/>
        <w:gridCol w:w="1440"/>
        <w:gridCol w:w="3772"/>
      </w:tblGrid>
      <w:tr w:rsidR="00552098" w:rsidTr="00082501">
        <w:tc>
          <w:tcPr>
            <w:tcW w:w="3528" w:type="dxa"/>
            <w:tcBorders>
              <w:bottom w:val="nil"/>
            </w:tcBorders>
          </w:tcPr>
          <w:p w:rsidR="00552098" w:rsidRDefault="00552098" w:rsidP="00082501">
            <w:pPr>
              <w:pStyle w:val="Title"/>
              <w:jc w:val="left"/>
              <w:rPr>
                <w:i/>
                <w:iCs/>
                <w:sz w:val="24"/>
                <w:szCs w:val="24"/>
              </w:rPr>
            </w:pPr>
            <w:proofErr w:type="spellStart"/>
            <w:r>
              <w:rPr>
                <w:i/>
                <w:iCs/>
                <w:sz w:val="24"/>
                <w:szCs w:val="24"/>
              </w:rPr>
              <w:t>Herdowner’s</w:t>
            </w:r>
            <w:proofErr w:type="spellEnd"/>
            <w:r>
              <w:rPr>
                <w:i/>
                <w:iCs/>
                <w:sz w:val="24"/>
                <w:szCs w:val="24"/>
              </w:rPr>
              <w:t xml:space="preserve"> Name &amp; Address</w:t>
            </w:r>
          </w:p>
        </w:tc>
        <w:tc>
          <w:tcPr>
            <w:tcW w:w="1440" w:type="dxa"/>
            <w:tcBorders>
              <w:top w:val="nil"/>
              <w:bottom w:val="nil"/>
            </w:tcBorders>
          </w:tcPr>
          <w:p w:rsidR="00552098" w:rsidRDefault="00552098" w:rsidP="00082501">
            <w:pPr>
              <w:pStyle w:val="Title"/>
              <w:jc w:val="left"/>
            </w:pPr>
          </w:p>
        </w:tc>
        <w:tc>
          <w:tcPr>
            <w:tcW w:w="3772" w:type="dxa"/>
          </w:tcPr>
          <w:p w:rsidR="00552098" w:rsidRDefault="00552098" w:rsidP="00082501">
            <w:pPr>
              <w:pStyle w:val="Title"/>
              <w:jc w:val="left"/>
              <w:rPr>
                <w:i/>
                <w:iCs/>
                <w:sz w:val="24"/>
                <w:szCs w:val="24"/>
              </w:rPr>
            </w:pPr>
            <w:r>
              <w:rPr>
                <w:i/>
                <w:iCs/>
                <w:sz w:val="24"/>
                <w:szCs w:val="24"/>
              </w:rPr>
              <w:t>Herd No:</w:t>
            </w:r>
          </w:p>
        </w:tc>
      </w:tr>
      <w:tr w:rsidR="00552098" w:rsidTr="00082501">
        <w:tc>
          <w:tcPr>
            <w:tcW w:w="3528" w:type="dxa"/>
            <w:tcBorders>
              <w:top w:val="nil"/>
            </w:tcBorders>
          </w:tcPr>
          <w:p w:rsidR="00552098" w:rsidRDefault="00552098" w:rsidP="00082501">
            <w:pPr>
              <w:pStyle w:val="Title"/>
              <w:jc w:val="left"/>
            </w:pPr>
          </w:p>
        </w:tc>
        <w:tc>
          <w:tcPr>
            <w:tcW w:w="1440" w:type="dxa"/>
            <w:tcBorders>
              <w:top w:val="nil"/>
              <w:bottom w:val="nil"/>
            </w:tcBorders>
          </w:tcPr>
          <w:p w:rsidR="00552098" w:rsidRDefault="00552098" w:rsidP="00082501">
            <w:pPr>
              <w:pStyle w:val="Title"/>
              <w:jc w:val="left"/>
            </w:pPr>
          </w:p>
        </w:tc>
        <w:tc>
          <w:tcPr>
            <w:tcW w:w="3772" w:type="dxa"/>
          </w:tcPr>
          <w:p w:rsidR="00552098" w:rsidRDefault="00552098" w:rsidP="00082501">
            <w:pPr>
              <w:pStyle w:val="Title"/>
              <w:jc w:val="left"/>
              <w:rPr>
                <w:i/>
                <w:iCs/>
                <w:sz w:val="24"/>
                <w:szCs w:val="24"/>
              </w:rPr>
            </w:pPr>
          </w:p>
        </w:tc>
      </w:tr>
      <w:tr w:rsidR="00552098" w:rsidTr="00082501">
        <w:tc>
          <w:tcPr>
            <w:tcW w:w="3528" w:type="dxa"/>
          </w:tcPr>
          <w:p w:rsidR="00552098" w:rsidRDefault="00552098" w:rsidP="00082501">
            <w:pPr>
              <w:pStyle w:val="Title"/>
              <w:jc w:val="left"/>
            </w:pPr>
          </w:p>
        </w:tc>
        <w:tc>
          <w:tcPr>
            <w:tcW w:w="1440" w:type="dxa"/>
            <w:tcBorders>
              <w:top w:val="nil"/>
              <w:bottom w:val="nil"/>
            </w:tcBorders>
          </w:tcPr>
          <w:p w:rsidR="00552098" w:rsidRDefault="00552098" w:rsidP="00082501">
            <w:pPr>
              <w:pStyle w:val="Title"/>
              <w:jc w:val="left"/>
            </w:pPr>
          </w:p>
        </w:tc>
        <w:tc>
          <w:tcPr>
            <w:tcW w:w="3772" w:type="dxa"/>
          </w:tcPr>
          <w:p w:rsidR="00552098" w:rsidRDefault="00552098" w:rsidP="00082501">
            <w:pPr>
              <w:pStyle w:val="Title"/>
              <w:jc w:val="left"/>
              <w:rPr>
                <w:i/>
                <w:iCs/>
                <w:sz w:val="24"/>
                <w:szCs w:val="24"/>
              </w:rPr>
            </w:pPr>
            <w:r>
              <w:rPr>
                <w:i/>
                <w:iCs/>
                <w:sz w:val="24"/>
                <w:szCs w:val="24"/>
              </w:rPr>
              <w:t>Tax Ref/PPS No:</w:t>
            </w:r>
          </w:p>
        </w:tc>
      </w:tr>
      <w:tr w:rsidR="00552098" w:rsidTr="00082501">
        <w:tc>
          <w:tcPr>
            <w:tcW w:w="3528" w:type="dxa"/>
          </w:tcPr>
          <w:p w:rsidR="00552098" w:rsidRDefault="00552098" w:rsidP="00082501">
            <w:pPr>
              <w:pStyle w:val="Title"/>
              <w:jc w:val="left"/>
            </w:pPr>
          </w:p>
        </w:tc>
        <w:tc>
          <w:tcPr>
            <w:tcW w:w="1440" w:type="dxa"/>
            <w:tcBorders>
              <w:top w:val="nil"/>
              <w:bottom w:val="nil"/>
            </w:tcBorders>
          </w:tcPr>
          <w:p w:rsidR="00552098" w:rsidRDefault="00552098" w:rsidP="00082501">
            <w:pPr>
              <w:pStyle w:val="Title"/>
              <w:jc w:val="left"/>
            </w:pPr>
          </w:p>
        </w:tc>
        <w:tc>
          <w:tcPr>
            <w:tcW w:w="3772" w:type="dxa"/>
          </w:tcPr>
          <w:p w:rsidR="00552098" w:rsidRDefault="00552098" w:rsidP="00082501">
            <w:pPr>
              <w:pStyle w:val="Title"/>
              <w:jc w:val="left"/>
              <w:rPr>
                <w:i/>
                <w:iCs/>
                <w:sz w:val="24"/>
                <w:szCs w:val="24"/>
              </w:rPr>
            </w:pPr>
          </w:p>
        </w:tc>
      </w:tr>
      <w:tr w:rsidR="00552098" w:rsidTr="00082501">
        <w:tc>
          <w:tcPr>
            <w:tcW w:w="3528" w:type="dxa"/>
          </w:tcPr>
          <w:p w:rsidR="00552098" w:rsidRDefault="00552098" w:rsidP="00082501">
            <w:pPr>
              <w:pStyle w:val="Title"/>
              <w:jc w:val="left"/>
            </w:pPr>
          </w:p>
        </w:tc>
        <w:tc>
          <w:tcPr>
            <w:tcW w:w="1440" w:type="dxa"/>
            <w:tcBorders>
              <w:top w:val="nil"/>
              <w:bottom w:val="nil"/>
            </w:tcBorders>
          </w:tcPr>
          <w:p w:rsidR="00552098" w:rsidRDefault="00552098" w:rsidP="00082501">
            <w:pPr>
              <w:pStyle w:val="Title"/>
              <w:jc w:val="left"/>
            </w:pPr>
          </w:p>
        </w:tc>
        <w:tc>
          <w:tcPr>
            <w:tcW w:w="3772" w:type="dxa"/>
          </w:tcPr>
          <w:p w:rsidR="00552098" w:rsidRDefault="00552098" w:rsidP="00082501">
            <w:pPr>
              <w:pStyle w:val="Title"/>
              <w:jc w:val="left"/>
              <w:rPr>
                <w:i/>
                <w:iCs/>
                <w:sz w:val="24"/>
                <w:szCs w:val="24"/>
              </w:rPr>
            </w:pPr>
            <w:r>
              <w:rPr>
                <w:i/>
                <w:iCs/>
                <w:sz w:val="24"/>
                <w:szCs w:val="24"/>
              </w:rPr>
              <w:t>Tax District:</w:t>
            </w:r>
          </w:p>
        </w:tc>
      </w:tr>
    </w:tbl>
    <w:p w:rsidR="00552098" w:rsidRDefault="00552098" w:rsidP="00552098">
      <w:pPr>
        <w:pStyle w:val="Title"/>
        <w:jc w:val="left"/>
        <w:rPr>
          <w:b w:val="0"/>
          <w:bCs w:val="0"/>
          <w:sz w:val="24"/>
          <w:szCs w:val="24"/>
        </w:rPr>
      </w:pPr>
      <w:r>
        <w:rPr>
          <w:b w:val="0"/>
          <w:bCs w:val="0"/>
          <w:sz w:val="24"/>
          <w:szCs w:val="24"/>
        </w:rPr>
        <w:t>I wish to confirm that the details above are correct.</w:t>
      </w:r>
    </w:p>
    <w:p w:rsidR="00552098" w:rsidRDefault="00552098" w:rsidP="00552098">
      <w:pPr>
        <w:pStyle w:val="Title"/>
        <w:jc w:val="left"/>
        <w:rPr>
          <w:b w:val="0"/>
          <w:bCs w:val="0"/>
          <w:sz w:val="24"/>
          <w:szCs w:val="24"/>
        </w:rPr>
      </w:pPr>
      <w:r>
        <w:rPr>
          <w:b w:val="0"/>
          <w:bCs w:val="0"/>
          <w:sz w:val="24"/>
          <w:szCs w:val="24"/>
        </w:rPr>
        <w:t xml:space="preserve">Signed: </w:t>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t xml:space="preserve">Date: </w:t>
      </w:r>
      <w:r>
        <w:rPr>
          <w:b w:val="0"/>
          <w:bCs w:val="0"/>
          <w:sz w:val="24"/>
          <w:szCs w:val="24"/>
        </w:rPr>
        <w:tab/>
      </w:r>
      <w:r>
        <w:rPr>
          <w:b w:val="0"/>
          <w:bCs w:val="0"/>
          <w:sz w:val="24"/>
          <w:szCs w:val="24"/>
        </w:rPr>
        <w:tab/>
      </w:r>
      <w:r>
        <w:rPr>
          <w:b w:val="0"/>
          <w:bCs w:val="0"/>
          <w:sz w:val="24"/>
          <w:szCs w:val="24"/>
        </w:rPr>
        <w:tab/>
      </w:r>
      <w:r>
        <w:rPr>
          <w:b w:val="0"/>
          <w:bCs w:val="0"/>
          <w:sz w:val="24"/>
          <w:szCs w:val="24"/>
        </w:rPr>
        <w:tab/>
      </w:r>
    </w:p>
    <w:p w:rsidR="00552098" w:rsidRDefault="00552098" w:rsidP="00552098">
      <w:pPr>
        <w:pStyle w:val="Title"/>
        <w:jc w:val="left"/>
        <w:rPr>
          <w:i/>
          <w:iCs/>
          <w:sz w:val="20"/>
          <w:szCs w:val="20"/>
        </w:rPr>
      </w:pPr>
      <w:r>
        <w:rPr>
          <w:b w:val="0"/>
          <w:bCs w:val="0"/>
          <w:sz w:val="20"/>
          <w:szCs w:val="20"/>
        </w:rPr>
        <w:t xml:space="preserve">          </w:t>
      </w:r>
      <w:r>
        <w:rPr>
          <w:b w:val="0"/>
          <w:bCs w:val="0"/>
          <w:sz w:val="20"/>
          <w:szCs w:val="20"/>
        </w:rPr>
        <w:tab/>
        <w:t xml:space="preserve">             </w:t>
      </w:r>
      <w:r>
        <w:rPr>
          <w:i/>
          <w:iCs/>
          <w:sz w:val="20"/>
          <w:szCs w:val="20"/>
        </w:rPr>
        <w:t>(</w:t>
      </w:r>
      <w:proofErr w:type="spellStart"/>
      <w:r>
        <w:rPr>
          <w:i/>
          <w:iCs/>
          <w:sz w:val="20"/>
          <w:szCs w:val="20"/>
        </w:rPr>
        <w:t>Herdowner</w:t>
      </w:r>
      <w:proofErr w:type="spellEnd"/>
      <w:r>
        <w:rPr>
          <w:i/>
          <w:iCs/>
          <w:sz w:val="20"/>
          <w:szCs w:val="20"/>
        </w:rPr>
        <w:t>)</w:t>
      </w:r>
    </w:p>
    <w:p w:rsidR="00552098" w:rsidRDefault="00552098" w:rsidP="00552098">
      <w:pPr>
        <w:pStyle w:val="Title"/>
        <w:pBdr>
          <w:top w:val="single" w:sz="4" w:space="1" w:color="auto"/>
          <w:left w:val="single" w:sz="4" w:space="4" w:color="auto"/>
          <w:bottom w:val="single" w:sz="4" w:space="1" w:color="auto"/>
          <w:right w:val="single" w:sz="4" w:space="4" w:color="auto"/>
        </w:pBdr>
        <w:jc w:val="left"/>
        <w:rPr>
          <w:sz w:val="24"/>
          <w:szCs w:val="24"/>
        </w:rPr>
      </w:pPr>
      <w:r>
        <w:rPr>
          <w:sz w:val="24"/>
          <w:szCs w:val="24"/>
        </w:rPr>
        <w:t>Note for Herdowners Information</w:t>
      </w:r>
    </w:p>
    <w:p w:rsidR="00552098" w:rsidRDefault="00552098" w:rsidP="00552098">
      <w:pPr>
        <w:pStyle w:val="Title"/>
        <w:pBdr>
          <w:top w:val="single" w:sz="4" w:space="1" w:color="auto"/>
          <w:left w:val="single" w:sz="4" w:space="4" w:color="auto"/>
          <w:bottom w:val="single" w:sz="4" w:space="1" w:color="auto"/>
          <w:right w:val="single" w:sz="4" w:space="4" w:color="auto"/>
        </w:pBdr>
        <w:jc w:val="left"/>
        <w:rPr>
          <w:b w:val="0"/>
          <w:bCs w:val="0"/>
          <w:sz w:val="24"/>
          <w:szCs w:val="24"/>
        </w:rPr>
      </w:pPr>
      <w:r>
        <w:rPr>
          <w:b w:val="0"/>
          <w:bCs w:val="0"/>
          <w:sz w:val="24"/>
          <w:szCs w:val="24"/>
        </w:rPr>
        <w:t>You should supply the above information to the Regional Veterinary Office to enable grants to be paid without delay. If grants paid to you under the Schemes exceed €10,000 in a 12 month period, a Tax Clearance access code (or Tax Clearance Certificate)</w:t>
      </w:r>
      <w:r w:rsidR="00822F6E">
        <w:rPr>
          <w:b w:val="0"/>
          <w:bCs w:val="0"/>
          <w:sz w:val="24"/>
          <w:szCs w:val="24"/>
        </w:rPr>
        <w:t xml:space="preserve"> </w:t>
      </w:r>
      <w:r>
        <w:rPr>
          <w:b w:val="0"/>
          <w:bCs w:val="0"/>
          <w:sz w:val="24"/>
          <w:szCs w:val="24"/>
        </w:rPr>
        <w:t>which, subject to your tax affairs being in order</w:t>
      </w:r>
      <w:proofErr w:type="gramStart"/>
      <w:r>
        <w:rPr>
          <w:b w:val="0"/>
          <w:bCs w:val="0"/>
          <w:sz w:val="24"/>
          <w:szCs w:val="24"/>
        </w:rPr>
        <w:t>,  will</w:t>
      </w:r>
      <w:proofErr w:type="gramEnd"/>
      <w:r>
        <w:rPr>
          <w:b w:val="0"/>
          <w:bCs w:val="0"/>
          <w:sz w:val="24"/>
          <w:szCs w:val="24"/>
        </w:rPr>
        <w:t xml:space="preserve"> be provided by the Revenue Commissioners must  be supplied to the RVO.</w:t>
      </w:r>
    </w:p>
    <w:p w:rsidR="00552098" w:rsidRDefault="00552098" w:rsidP="00552098">
      <w:pPr>
        <w:pStyle w:val="Title"/>
        <w:pBdr>
          <w:top w:val="single" w:sz="4" w:space="1" w:color="auto"/>
          <w:left w:val="single" w:sz="4" w:space="4" w:color="auto"/>
          <w:bottom w:val="single" w:sz="4" w:space="1" w:color="auto"/>
          <w:right w:val="single" w:sz="4" w:space="4" w:color="auto"/>
        </w:pBdr>
        <w:jc w:val="left"/>
        <w:rPr>
          <w:b w:val="0"/>
          <w:bCs w:val="0"/>
          <w:sz w:val="24"/>
          <w:szCs w:val="24"/>
        </w:rPr>
      </w:pPr>
      <w:r>
        <w:rPr>
          <w:b w:val="0"/>
          <w:bCs w:val="0"/>
          <w:sz w:val="24"/>
          <w:szCs w:val="24"/>
        </w:rPr>
        <w:t>Tax Reference Number means:</w:t>
      </w:r>
    </w:p>
    <w:p w:rsidR="00552098" w:rsidRDefault="00552098" w:rsidP="00552098">
      <w:pPr>
        <w:pStyle w:val="Title"/>
        <w:pBdr>
          <w:top w:val="single" w:sz="4" w:space="1" w:color="auto"/>
          <w:left w:val="single" w:sz="4" w:space="4" w:color="auto"/>
          <w:bottom w:val="single" w:sz="4" w:space="1" w:color="auto"/>
          <w:right w:val="single" w:sz="4" w:space="4" w:color="auto"/>
        </w:pBdr>
        <w:ind w:left="720" w:hanging="720"/>
        <w:jc w:val="left"/>
        <w:rPr>
          <w:b w:val="0"/>
          <w:bCs w:val="0"/>
          <w:sz w:val="24"/>
          <w:szCs w:val="24"/>
        </w:rPr>
      </w:pPr>
      <w:r>
        <w:rPr>
          <w:b w:val="0"/>
          <w:bCs w:val="0"/>
          <w:i/>
          <w:iCs/>
          <w:sz w:val="24"/>
          <w:szCs w:val="24"/>
        </w:rPr>
        <w:t>(</w:t>
      </w:r>
      <w:proofErr w:type="spellStart"/>
      <w:r>
        <w:rPr>
          <w:b w:val="0"/>
          <w:bCs w:val="0"/>
          <w:i/>
          <w:iCs/>
          <w:sz w:val="24"/>
          <w:szCs w:val="24"/>
        </w:rPr>
        <w:t>i</w:t>
      </w:r>
      <w:proofErr w:type="spellEnd"/>
      <w:r>
        <w:rPr>
          <w:b w:val="0"/>
          <w:bCs w:val="0"/>
          <w:i/>
          <w:iCs/>
          <w:sz w:val="24"/>
          <w:szCs w:val="24"/>
        </w:rPr>
        <w:t>)</w:t>
      </w:r>
      <w:r>
        <w:rPr>
          <w:b w:val="0"/>
          <w:bCs w:val="0"/>
          <w:i/>
          <w:iCs/>
          <w:sz w:val="24"/>
          <w:szCs w:val="24"/>
        </w:rPr>
        <w:tab/>
        <w:t>In the case of a self-employed person or a company, the reference number stated on any return of income from or notice of assessment issued to that person or company by his inspector or taxes.</w:t>
      </w:r>
      <w:r>
        <w:rPr>
          <w:b w:val="0"/>
          <w:bCs w:val="0"/>
          <w:sz w:val="24"/>
          <w:szCs w:val="24"/>
        </w:rPr>
        <w:t xml:space="preserve"> Where a </w:t>
      </w:r>
      <w:proofErr w:type="spellStart"/>
      <w:r>
        <w:rPr>
          <w:b w:val="0"/>
          <w:bCs w:val="0"/>
          <w:sz w:val="24"/>
          <w:szCs w:val="24"/>
        </w:rPr>
        <w:t>herdowner</w:t>
      </w:r>
      <w:proofErr w:type="spellEnd"/>
      <w:r>
        <w:rPr>
          <w:b w:val="0"/>
          <w:bCs w:val="0"/>
          <w:sz w:val="24"/>
          <w:szCs w:val="24"/>
        </w:rPr>
        <w:t xml:space="preserve"> has not been issued with a tax reference number he/she should ask his local tax office for a number.</w:t>
      </w:r>
    </w:p>
    <w:p w:rsidR="00552098" w:rsidRDefault="00552098" w:rsidP="00552098">
      <w:pPr>
        <w:pStyle w:val="Title"/>
        <w:pBdr>
          <w:top w:val="single" w:sz="4" w:space="1" w:color="auto"/>
          <w:left w:val="single" w:sz="4" w:space="4" w:color="auto"/>
          <w:bottom w:val="single" w:sz="4" w:space="1" w:color="auto"/>
          <w:right w:val="single" w:sz="4" w:space="4" w:color="auto"/>
        </w:pBdr>
        <w:ind w:left="720" w:hanging="720"/>
        <w:jc w:val="left"/>
        <w:rPr>
          <w:b w:val="0"/>
          <w:bCs w:val="0"/>
          <w:sz w:val="24"/>
          <w:szCs w:val="24"/>
        </w:rPr>
      </w:pPr>
      <w:r>
        <w:rPr>
          <w:b w:val="0"/>
          <w:bCs w:val="0"/>
          <w:i/>
          <w:iCs/>
          <w:sz w:val="24"/>
          <w:szCs w:val="24"/>
        </w:rPr>
        <w:t>(ii)</w:t>
      </w:r>
      <w:r>
        <w:rPr>
          <w:b w:val="0"/>
          <w:bCs w:val="0"/>
          <w:sz w:val="24"/>
          <w:szCs w:val="24"/>
        </w:rPr>
        <w:tab/>
        <w:t>In the case of a person paying income tax under P.A.Y.E., the Personal Public Service (P.P.S.) number. (Herdowners with off-farm income would fall into this category).</w:t>
      </w:r>
    </w:p>
    <w:p w:rsidR="00552098" w:rsidRDefault="00552098" w:rsidP="00552098">
      <w:pPr>
        <w:pStyle w:val="Heading1"/>
      </w:pPr>
    </w:p>
    <w:p w:rsidR="00552098" w:rsidRPr="00A22224" w:rsidRDefault="00552098" w:rsidP="00CA4CAC">
      <w:pPr>
        <w:pStyle w:val="Heading1"/>
        <w:jc w:val="both"/>
      </w:pPr>
      <w:r w:rsidRPr="00FD76A6">
        <w:rPr>
          <w:b w:val="0"/>
        </w:rPr>
        <w:tab/>
      </w:r>
      <w:r w:rsidRPr="00FD76A6">
        <w:rPr>
          <w:b w:val="0"/>
        </w:rPr>
        <w:tab/>
      </w:r>
      <w:r w:rsidRPr="00FD76A6">
        <w:rPr>
          <w:b w:val="0"/>
        </w:rPr>
        <w:tab/>
      </w:r>
      <w:r w:rsidRPr="00FD76A6">
        <w:rPr>
          <w:b w:val="0"/>
        </w:rPr>
        <w:tab/>
      </w:r>
      <w:r w:rsidRPr="00FD76A6">
        <w:rPr>
          <w:b w:val="0"/>
        </w:rPr>
        <w:tab/>
      </w:r>
      <w:r w:rsidRPr="00FD76A6">
        <w:rPr>
          <w:b w:val="0"/>
        </w:rPr>
        <w:tab/>
      </w:r>
      <w:r w:rsidRPr="00FD76A6">
        <w:rPr>
          <w:b w:val="0"/>
        </w:rPr>
        <w:tab/>
      </w:r>
      <w:r w:rsidRPr="00FD76A6">
        <w:rPr>
          <w:b w:val="0"/>
        </w:rPr>
        <w:tab/>
      </w:r>
      <w:r w:rsidR="00CA4CAC" w:rsidRPr="00A22224">
        <w:rPr>
          <w:sz w:val="22"/>
          <w:szCs w:val="22"/>
        </w:rPr>
        <w:t xml:space="preserve">Appendix </w:t>
      </w:r>
      <w:r w:rsidR="00CA4CAC" w:rsidRPr="00A22224">
        <w:rPr>
          <w:sz w:val="24"/>
          <w:szCs w:val="24"/>
        </w:rPr>
        <w:t>7</w:t>
      </w:r>
      <w:r w:rsidR="00CA4CAC" w:rsidRPr="00A22224">
        <w:t xml:space="preserve">                                                                             </w:t>
      </w:r>
    </w:p>
    <w:p w:rsidR="00552098" w:rsidRDefault="00552098" w:rsidP="00552098">
      <w:pPr>
        <w:pStyle w:val="Heading1"/>
        <w:jc w:val="right"/>
        <w:rPr>
          <w:sz w:val="22"/>
          <w:szCs w:val="22"/>
        </w:rPr>
      </w:pPr>
      <w:r>
        <w:t xml:space="preserve"> </w:t>
      </w:r>
    </w:p>
    <w:p w:rsidR="00552098" w:rsidRDefault="00552098" w:rsidP="00552098">
      <w:pPr>
        <w:autoSpaceDE w:val="0"/>
        <w:autoSpaceDN w:val="0"/>
        <w:adjustRightInd w:val="0"/>
        <w:jc w:val="center"/>
        <w:rPr>
          <w:b/>
          <w:sz w:val="22"/>
          <w:szCs w:val="22"/>
        </w:rPr>
      </w:pPr>
      <w:r w:rsidRPr="00CA4CAC">
        <w:rPr>
          <w:b/>
          <w:bCs/>
          <w:sz w:val="28"/>
          <w:szCs w:val="28"/>
          <w:u w:val="single"/>
        </w:rPr>
        <w:t>DEPARTMENT OF AGRICULTURE, FOOD AND THE MARINE</w:t>
      </w:r>
      <w:r>
        <w:rPr>
          <w:b/>
          <w:bCs/>
          <w:sz w:val="22"/>
          <w:szCs w:val="22"/>
        </w:rPr>
        <w:t xml:space="preserve">    </w:t>
      </w:r>
      <w:r>
        <w:rPr>
          <w:b/>
          <w:bCs/>
          <w:sz w:val="22"/>
          <w:szCs w:val="22"/>
        </w:rPr>
        <w:tab/>
      </w:r>
      <w:r>
        <w:rPr>
          <w:b/>
          <w:bCs/>
          <w:sz w:val="22"/>
          <w:szCs w:val="22"/>
        </w:rPr>
        <w:tab/>
      </w:r>
      <w:r>
        <w:rPr>
          <w:b/>
          <w:sz w:val="22"/>
          <w:szCs w:val="22"/>
        </w:rPr>
        <w:t>ER64</w:t>
      </w:r>
    </w:p>
    <w:p w:rsidR="00552098" w:rsidRDefault="00552098" w:rsidP="00552098">
      <w:pPr>
        <w:jc w:val="center"/>
      </w:pPr>
      <w:r>
        <w:t>Disease Eradication Schemes</w:t>
      </w:r>
    </w:p>
    <w:p w:rsidR="00552098" w:rsidRDefault="00552098" w:rsidP="00552098">
      <w:pPr>
        <w:autoSpaceDE w:val="0"/>
        <w:autoSpaceDN w:val="0"/>
        <w:adjustRightInd w:val="0"/>
        <w:rPr>
          <w:sz w:val="22"/>
          <w:szCs w:val="22"/>
        </w:rPr>
      </w:pPr>
    </w:p>
    <w:p w:rsidR="00552098" w:rsidRDefault="00552098" w:rsidP="00552098">
      <w:pPr>
        <w:jc w:val="right"/>
        <w:outlineLvl w:val="0"/>
      </w:pPr>
      <w:r>
        <w:t xml:space="preserve">Herd No. </w:t>
      </w:r>
    </w:p>
    <w:p w:rsidR="00552098" w:rsidRDefault="00552098" w:rsidP="00552098">
      <w:pPr>
        <w:autoSpaceDE w:val="0"/>
        <w:autoSpaceDN w:val="0"/>
        <w:adjustRightInd w:val="0"/>
        <w:ind w:left="4320" w:firstLine="720"/>
        <w:rPr>
          <w:sz w:val="22"/>
          <w:szCs w:val="22"/>
        </w:rPr>
      </w:pPr>
    </w:p>
    <w:p w:rsidR="00552098" w:rsidRDefault="00552098" w:rsidP="00552098">
      <w:pPr>
        <w:autoSpaceDE w:val="0"/>
        <w:autoSpaceDN w:val="0"/>
        <w:adjustRightInd w:val="0"/>
        <w:rPr>
          <w:sz w:val="22"/>
          <w:szCs w:val="22"/>
        </w:rPr>
      </w:pPr>
      <w:r>
        <w:rPr>
          <w:sz w:val="22"/>
          <w:szCs w:val="22"/>
        </w:rPr>
        <w:t>Dear                     ,</w:t>
      </w:r>
    </w:p>
    <w:p w:rsidR="00552098" w:rsidRDefault="00552098" w:rsidP="00552098">
      <w:pPr>
        <w:autoSpaceDE w:val="0"/>
        <w:autoSpaceDN w:val="0"/>
        <w:adjustRightInd w:val="0"/>
        <w:rPr>
          <w:sz w:val="22"/>
          <w:szCs w:val="22"/>
        </w:rPr>
      </w:pPr>
    </w:p>
    <w:p w:rsidR="00552098" w:rsidRDefault="00552098" w:rsidP="00552098">
      <w:pPr>
        <w:autoSpaceDE w:val="0"/>
        <w:autoSpaceDN w:val="0"/>
        <w:adjustRightInd w:val="0"/>
        <w:jc w:val="both"/>
        <w:rPr>
          <w:sz w:val="22"/>
          <w:szCs w:val="22"/>
        </w:rPr>
      </w:pPr>
      <w:r>
        <w:rPr>
          <w:sz w:val="22"/>
          <w:szCs w:val="22"/>
        </w:rPr>
        <w:t>The Department of Agriculture, Food and the Marine requires that appropriate cleansing and disinfection is carried out on your holding following the recent disease breakdown in your herd.</w:t>
      </w:r>
    </w:p>
    <w:p w:rsidR="00552098" w:rsidRDefault="00552098" w:rsidP="00552098">
      <w:pPr>
        <w:autoSpaceDE w:val="0"/>
        <w:autoSpaceDN w:val="0"/>
        <w:adjustRightInd w:val="0"/>
        <w:rPr>
          <w:sz w:val="22"/>
          <w:szCs w:val="22"/>
        </w:rPr>
      </w:pPr>
    </w:p>
    <w:p w:rsidR="00552098" w:rsidRDefault="00552098" w:rsidP="00552098">
      <w:pPr>
        <w:autoSpaceDE w:val="0"/>
        <w:autoSpaceDN w:val="0"/>
        <w:adjustRightInd w:val="0"/>
        <w:jc w:val="both"/>
        <w:rPr>
          <w:sz w:val="22"/>
          <w:szCs w:val="22"/>
        </w:rPr>
      </w:pPr>
      <w:r>
        <w:rPr>
          <w:sz w:val="22"/>
          <w:szCs w:val="22"/>
        </w:rPr>
        <w:t>The attached statutory ER24 Notice requiring Cleansing and Disinfection of your Premises sets out the procedures which must be undertaken on your holding. The disinfectant chosen must be used at the dilution specified and must be approved for the particular disease in question.</w:t>
      </w:r>
    </w:p>
    <w:p w:rsidR="00552098" w:rsidRDefault="00552098" w:rsidP="00552098">
      <w:pPr>
        <w:autoSpaceDE w:val="0"/>
        <w:autoSpaceDN w:val="0"/>
        <w:adjustRightInd w:val="0"/>
        <w:jc w:val="both"/>
        <w:rPr>
          <w:sz w:val="22"/>
          <w:szCs w:val="22"/>
        </w:rPr>
      </w:pPr>
    </w:p>
    <w:p w:rsidR="00552098" w:rsidRDefault="00552098" w:rsidP="00552098">
      <w:pPr>
        <w:autoSpaceDE w:val="0"/>
        <w:autoSpaceDN w:val="0"/>
        <w:adjustRightInd w:val="0"/>
        <w:jc w:val="both"/>
        <w:rPr>
          <w:sz w:val="22"/>
          <w:szCs w:val="22"/>
        </w:rPr>
      </w:pPr>
      <w:r>
        <w:rPr>
          <w:sz w:val="22"/>
          <w:szCs w:val="22"/>
        </w:rPr>
        <w:t xml:space="preserve">You may carry out the cleansing and disinfection yourself or you have the option of engaging a competent outside agency, such as Farm Relief Service, to carry out this disinfection at your expense. </w:t>
      </w:r>
    </w:p>
    <w:p w:rsidR="00552098" w:rsidRDefault="00552098" w:rsidP="00552098">
      <w:pPr>
        <w:autoSpaceDE w:val="0"/>
        <w:autoSpaceDN w:val="0"/>
        <w:adjustRightInd w:val="0"/>
        <w:jc w:val="both"/>
        <w:rPr>
          <w:sz w:val="22"/>
          <w:szCs w:val="22"/>
        </w:rPr>
      </w:pPr>
    </w:p>
    <w:p w:rsidR="00552098" w:rsidRDefault="00552098" w:rsidP="00552098">
      <w:pPr>
        <w:autoSpaceDE w:val="0"/>
        <w:autoSpaceDN w:val="0"/>
        <w:adjustRightInd w:val="0"/>
        <w:jc w:val="both"/>
        <w:rPr>
          <w:sz w:val="22"/>
          <w:szCs w:val="22"/>
        </w:rPr>
      </w:pPr>
      <w:r>
        <w:rPr>
          <w:sz w:val="22"/>
          <w:szCs w:val="22"/>
        </w:rPr>
        <w:t xml:space="preserve">Your holding cannot be de-restricted on the appropriate date until such time as the cleansing and disinfection measures have been carried out. </w:t>
      </w:r>
    </w:p>
    <w:p w:rsidR="00552098" w:rsidRDefault="00552098" w:rsidP="00552098">
      <w:pPr>
        <w:autoSpaceDE w:val="0"/>
        <w:autoSpaceDN w:val="0"/>
        <w:adjustRightInd w:val="0"/>
        <w:jc w:val="both"/>
        <w:rPr>
          <w:sz w:val="22"/>
          <w:szCs w:val="22"/>
        </w:rPr>
      </w:pPr>
    </w:p>
    <w:p w:rsidR="00552098" w:rsidRDefault="00552098" w:rsidP="00552098">
      <w:pPr>
        <w:autoSpaceDE w:val="0"/>
        <w:autoSpaceDN w:val="0"/>
        <w:adjustRightInd w:val="0"/>
        <w:jc w:val="both"/>
        <w:rPr>
          <w:sz w:val="22"/>
          <w:szCs w:val="22"/>
        </w:rPr>
      </w:pPr>
      <w:r>
        <w:rPr>
          <w:sz w:val="22"/>
          <w:szCs w:val="22"/>
        </w:rPr>
        <w:t xml:space="preserve">Attached also is a Form ER 64A. When cleansing and disinfection has been completed, you must complete and submit Part A to the Regional Veterinary Office (RVO) along with the following: </w:t>
      </w:r>
    </w:p>
    <w:p w:rsidR="00552098" w:rsidRDefault="00552098" w:rsidP="00552098">
      <w:pPr>
        <w:autoSpaceDE w:val="0"/>
        <w:autoSpaceDN w:val="0"/>
        <w:adjustRightInd w:val="0"/>
        <w:jc w:val="both"/>
        <w:rPr>
          <w:sz w:val="22"/>
          <w:szCs w:val="22"/>
        </w:rPr>
      </w:pPr>
    </w:p>
    <w:p w:rsidR="00552098" w:rsidRDefault="00552098" w:rsidP="006E6D22">
      <w:pPr>
        <w:numPr>
          <w:ilvl w:val="0"/>
          <w:numId w:val="11"/>
        </w:numPr>
        <w:autoSpaceDE w:val="0"/>
        <w:autoSpaceDN w:val="0"/>
        <w:adjustRightInd w:val="0"/>
        <w:jc w:val="both"/>
        <w:rPr>
          <w:sz w:val="22"/>
          <w:szCs w:val="22"/>
        </w:rPr>
      </w:pPr>
      <w:r>
        <w:rPr>
          <w:sz w:val="22"/>
          <w:szCs w:val="22"/>
        </w:rPr>
        <w:t xml:space="preserve">copies of the invoices relating to purchase of approved disinfectant, </w:t>
      </w:r>
    </w:p>
    <w:p w:rsidR="00552098" w:rsidRDefault="00822F6E" w:rsidP="00822F6E">
      <w:pPr>
        <w:autoSpaceDE w:val="0"/>
        <w:autoSpaceDN w:val="0"/>
        <w:adjustRightInd w:val="0"/>
        <w:jc w:val="both"/>
        <w:rPr>
          <w:sz w:val="22"/>
          <w:szCs w:val="22"/>
        </w:rPr>
      </w:pPr>
      <w:r>
        <w:rPr>
          <w:i/>
          <w:sz w:val="22"/>
          <w:szCs w:val="22"/>
        </w:rPr>
        <w:t xml:space="preserve">             </w:t>
      </w:r>
      <w:proofErr w:type="gramStart"/>
      <w:r w:rsidR="00552098">
        <w:rPr>
          <w:i/>
          <w:sz w:val="22"/>
          <w:szCs w:val="22"/>
        </w:rPr>
        <w:t>or</w:t>
      </w:r>
      <w:proofErr w:type="gramEnd"/>
      <w:r w:rsidR="00552098">
        <w:rPr>
          <w:i/>
          <w:sz w:val="22"/>
          <w:szCs w:val="22"/>
        </w:rPr>
        <w:t>,</w:t>
      </w:r>
      <w:r w:rsidR="00552098">
        <w:rPr>
          <w:sz w:val="22"/>
          <w:szCs w:val="22"/>
        </w:rPr>
        <w:t xml:space="preserve"> </w:t>
      </w:r>
    </w:p>
    <w:p w:rsidR="00552098" w:rsidRDefault="00552098" w:rsidP="006E6D22">
      <w:pPr>
        <w:numPr>
          <w:ilvl w:val="0"/>
          <w:numId w:val="11"/>
        </w:numPr>
        <w:autoSpaceDE w:val="0"/>
        <w:autoSpaceDN w:val="0"/>
        <w:adjustRightInd w:val="0"/>
        <w:jc w:val="both"/>
        <w:rPr>
          <w:sz w:val="22"/>
          <w:szCs w:val="22"/>
        </w:rPr>
      </w:pPr>
      <w:proofErr w:type="gramStart"/>
      <w:r>
        <w:rPr>
          <w:sz w:val="22"/>
          <w:szCs w:val="22"/>
        </w:rPr>
        <w:t>copies</w:t>
      </w:r>
      <w:proofErr w:type="gramEnd"/>
      <w:r>
        <w:rPr>
          <w:sz w:val="22"/>
          <w:szCs w:val="22"/>
        </w:rPr>
        <w:t xml:space="preserve"> of 3</w:t>
      </w:r>
      <w:r>
        <w:rPr>
          <w:sz w:val="22"/>
          <w:szCs w:val="22"/>
          <w:vertAlign w:val="superscript"/>
        </w:rPr>
        <w:t>rd</w:t>
      </w:r>
      <w:r>
        <w:rPr>
          <w:sz w:val="22"/>
          <w:szCs w:val="22"/>
        </w:rPr>
        <w:t xml:space="preserve"> party invoices from the party who carried out disinfection/cleansing on your holding.</w:t>
      </w:r>
    </w:p>
    <w:p w:rsidR="00552098" w:rsidRDefault="00552098" w:rsidP="00552098">
      <w:pPr>
        <w:autoSpaceDE w:val="0"/>
        <w:autoSpaceDN w:val="0"/>
        <w:adjustRightInd w:val="0"/>
        <w:rPr>
          <w:sz w:val="22"/>
          <w:szCs w:val="22"/>
        </w:rPr>
      </w:pPr>
    </w:p>
    <w:p w:rsidR="00552098" w:rsidRDefault="00552098" w:rsidP="00552098">
      <w:pPr>
        <w:autoSpaceDE w:val="0"/>
        <w:autoSpaceDN w:val="0"/>
        <w:adjustRightInd w:val="0"/>
        <w:jc w:val="both"/>
        <w:rPr>
          <w:sz w:val="22"/>
          <w:szCs w:val="22"/>
        </w:rPr>
      </w:pPr>
      <w:r>
        <w:rPr>
          <w:sz w:val="22"/>
          <w:szCs w:val="22"/>
        </w:rPr>
        <w:t xml:space="preserve">The payment of compensation will be withheld pending the completion of cleansing and disinfection. However, if your cattle are housed, it may not be feasible for you to have cleansing and disinfection of your premises carried out at this time. In these circumstances, the payment of compensation will not be delayed, providing you give a commitment in writing on attached ER64A (Part B) to have cleansing and disinfection completed at a later date. The ER64A (Part A) should subsequently be returned when the disinfection has been completed.  </w:t>
      </w:r>
    </w:p>
    <w:p w:rsidR="00552098" w:rsidRDefault="00552098" w:rsidP="00552098">
      <w:pPr>
        <w:autoSpaceDE w:val="0"/>
        <w:autoSpaceDN w:val="0"/>
        <w:adjustRightInd w:val="0"/>
        <w:rPr>
          <w:sz w:val="22"/>
          <w:szCs w:val="22"/>
        </w:rPr>
      </w:pPr>
    </w:p>
    <w:p w:rsidR="00552098" w:rsidRDefault="00552098" w:rsidP="00552098">
      <w:pPr>
        <w:autoSpaceDE w:val="0"/>
        <w:autoSpaceDN w:val="0"/>
        <w:adjustRightInd w:val="0"/>
        <w:jc w:val="both"/>
        <w:rPr>
          <w:sz w:val="22"/>
          <w:szCs w:val="22"/>
        </w:rPr>
      </w:pPr>
      <w:r>
        <w:rPr>
          <w:sz w:val="22"/>
          <w:szCs w:val="22"/>
        </w:rPr>
        <w:t xml:space="preserve">Your holding may be selected for inspection to ensure that cleansing and disinfection has been carried out and, in such cases, you will be contacted by a Department official. </w:t>
      </w:r>
    </w:p>
    <w:p w:rsidR="00552098" w:rsidRDefault="00552098" w:rsidP="00552098">
      <w:pPr>
        <w:autoSpaceDE w:val="0"/>
        <w:autoSpaceDN w:val="0"/>
        <w:adjustRightInd w:val="0"/>
        <w:rPr>
          <w:sz w:val="22"/>
          <w:szCs w:val="22"/>
        </w:rPr>
      </w:pPr>
      <w:r>
        <w:rPr>
          <w:sz w:val="22"/>
          <w:szCs w:val="22"/>
        </w:rPr>
        <w:t xml:space="preserve">  </w:t>
      </w:r>
    </w:p>
    <w:p w:rsidR="00552098" w:rsidRPr="00D61716" w:rsidRDefault="00552098" w:rsidP="00552098">
      <w:pPr>
        <w:outlineLvl w:val="0"/>
        <w:rPr>
          <w:sz w:val="22"/>
          <w:szCs w:val="22"/>
        </w:rPr>
      </w:pPr>
      <w:r w:rsidRPr="00D61716">
        <w:rPr>
          <w:sz w:val="22"/>
          <w:szCs w:val="22"/>
        </w:rPr>
        <w:t xml:space="preserve">If you have any queries on this matter, please contact the </w:t>
      </w:r>
      <w:r>
        <w:rPr>
          <w:sz w:val="22"/>
          <w:szCs w:val="22"/>
        </w:rPr>
        <w:t>RVO</w:t>
      </w:r>
      <w:r w:rsidRPr="00D61716">
        <w:rPr>
          <w:sz w:val="22"/>
          <w:szCs w:val="22"/>
        </w:rPr>
        <w:t>.</w:t>
      </w:r>
    </w:p>
    <w:p w:rsidR="00552098" w:rsidRDefault="00C248B5" w:rsidP="00552098">
      <w:pPr>
        <w:autoSpaceDE w:val="0"/>
        <w:autoSpaceDN w:val="0"/>
        <w:adjustRightInd w:val="0"/>
        <w:rPr>
          <w:sz w:val="22"/>
          <w:szCs w:val="22"/>
        </w:rPr>
      </w:pPr>
      <w:r w:rsidRPr="00C248B5">
        <w:rPr>
          <w:noProof/>
          <w:sz w:val="22"/>
          <w:szCs w:val="22"/>
        </w:rPr>
        <w:pict>
          <v:shapetype id="_x0000_t202" coordsize="21600,21600" o:spt="202" path="m,l,21600r21600,l21600,xe">
            <v:stroke joinstyle="miter"/>
            <v:path gradientshapeok="t" o:connecttype="rect"/>
          </v:shapetype>
          <v:shape id="_x0000_s1030" type="#_x0000_t202" style="position:absolute;margin-left:4in;margin-top:11.3pt;width:135pt;height:66.15pt;z-index:251664384">
            <v:textbox style="mso-next-textbox:#_x0000_s1030">
              <w:txbxContent>
                <w:p w:rsidR="00E1638A" w:rsidRDefault="00E1638A" w:rsidP="00552098">
                  <w:r>
                    <w:t>RVO</w:t>
                  </w:r>
                </w:p>
              </w:txbxContent>
            </v:textbox>
          </v:shape>
        </w:pict>
      </w:r>
    </w:p>
    <w:p w:rsidR="00552098" w:rsidRDefault="00552098" w:rsidP="00552098">
      <w:pPr>
        <w:autoSpaceDE w:val="0"/>
        <w:autoSpaceDN w:val="0"/>
        <w:adjustRightInd w:val="0"/>
        <w:rPr>
          <w:sz w:val="22"/>
          <w:szCs w:val="22"/>
        </w:rPr>
      </w:pPr>
    </w:p>
    <w:p w:rsidR="00552098" w:rsidRDefault="00552098" w:rsidP="00552098">
      <w:pPr>
        <w:outlineLvl w:val="0"/>
      </w:pPr>
      <w:proofErr w:type="gramStart"/>
      <w:r>
        <w:t>Signed :</w:t>
      </w:r>
      <w:proofErr w:type="gramEnd"/>
      <w:r>
        <w:t xml:space="preserve"> _____________________________</w:t>
      </w:r>
    </w:p>
    <w:p w:rsidR="00552098" w:rsidRDefault="00552098" w:rsidP="00552098">
      <w:pPr>
        <w:autoSpaceDE w:val="0"/>
        <w:autoSpaceDN w:val="0"/>
        <w:adjustRightInd w:val="0"/>
        <w:rPr>
          <w:sz w:val="22"/>
          <w:szCs w:val="22"/>
        </w:rPr>
      </w:pPr>
      <w:r>
        <w:rPr>
          <w:sz w:val="22"/>
          <w:szCs w:val="22"/>
        </w:rPr>
        <w:t xml:space="preserve">              Veterinary Inspector</w:t>
      </w:r>
    </w:p>
    <w:p w:rsidR="00552098" w:rsidRDefault="00552098" w:rsidP="00552098">
      <w:pPr>
        <w:autoSpaceDE w:val="0"/>
        <w:autoSpaceDN w:val="0"/>
        <w:adjustRightInd w:val="0"/>
        <w:rPr>
          <w:sz w:val="22"/>
          <w:szCs w:val="22"/>
        </w:rPr>
      </w:pPr>
    </w:p>
    <w:p w:rsidR="00552098" w:rsidRDefault="00F149F3" w:rsidP="00552098">
      <w:pPr>
        <w:autoSpaceDE w:val="0"/>
        <w:autoSpaceDN w:val="0"/>
        <w:adjustRightInd w:val="0"/>
        <w:rPr>
          <w:b/>
          <w:sz w:val="22"/>
          <w:szCs w:val="22"/>
        </w:rPr>
      </w:pPr>
      <w:proofErr w:type="gramStart"/>
      <w:r>
        <w:rPr>
          <w:sz w:val="22"/>
          <w:szCs w:val="22"/>
        </w:rPr>
        <w:t>D</w:t>
      </w:r>
      <w:r w:rsidR="00552098">
        <w:rPr>
          <w:sz w:val="22"/>
          <w:szCs w:val="22"/>
        </w:rPr>
        <w:t>ate :</w:t>
      </w:r>
      <w:proofErr w:type="gramEnd"/>
      <w:r w:rsidR="00552098">
        <w:rPr>
          <w:sz w:val="22"/>
          <w:szCs w:val="22"/>
        </w:rPr>
        <w:t xml:space="preserve">    ______________________________</w:t>
      </w:r>
    </w:p>
    <w:p w:rsidR="00552098" w:rsidRDefault="00552098" w:rsidP="00F149F3">
      <w:pPr>
        <w:pStyle w:val="Heading1"/>
      </w:pPr>
      <w:bookmarkStart w:id="0" w:name="_Appendix_D2"/>
      <w:bookmarkEnd w:id="0"/>
      <w:r>
        <w:br w:type="page"/>
      </w:r>
      <w:r>
        <w:lastRenderedPageBreak/>
        <w:t>ER 64 A</w:t>
      </w:r>
    </w:p>
    <w:p w:rsidR="00552098" w:rsidRDefault="00552098" w:rsidP="00552098">
      <w:pPr>
        <w:pBdr>
          <w:top w:val="single" w:sz="4" w:space="0" w:color="auto"/>
          <w:left w:val="single" w:sz="4" w:space="4" w:color="auto"/>
          <w:bottom w:val="single" w:sz="4" w:space="1" w:color="auto"/>
          <w:right w:val="single" w:sz="4" w:space="4" w:color="auto"/>
        </w:pBdr>
        <w:autoSpaceDE w:val="0"/>
        <w:autoSpaceDN w:val="0"/>
        <w:adjustRightInd w:val="0"/>
        <w:jc w:val="both"/>
        <w:rPr>
          <w:b/>
          <w:sz w:val="20"/>
          <w:szCs w:val="20"/>
        </w:rPr>
      </w:pPr>
      <w:r>
        <w:rPr>
          <w:b/>
          <w:sz w:val="20"/>
          <w:szCs w:val="20"/>
        </w:rPr>
        <w:t xml:space="preserve">PLEASE COMPLETE AND RETURN </w:t>
      </w:r>
      <w:r>
        <w:rPr>
          <w:b/>
          <w:i/>
          <w:sz w:val="20"/>
          <w:szCs w:val="20"/>
        </w:rPr>
        <w:t>PART A</w:t>
      </w:r>
      <w:r>
        <w:rPr>
          <w:b/>
          <w:sz w:val="20"/>
          <w:szCs w:val="20"/>
        </w:rPr>
        <w:t xml:space="preserve"> OF THIS FORM TO THE REGIONAL VETERINARY OFFICE WITHIN </w:t>
      </w:r>
      <w:r>
        <w:rPr>
          <w:b/>
          <w:sz w:val="20"/>
          <w:szCs w:val="20"/>
          <w:u w:val="single"/>
        </w:rPr>
        <w:t>THREE WORKING DAYS</w:t>
      </w:r>
      <w:r>
        <w:rPr>
          <w:b/>
          <w:sz w:val="20"/>
          <w:szCs w:val="20"/>
        </w:rPr>
        <w:t xml:space="preserve"> OF HAVING COMPLETED CLEANSING AND DISINFECTION OF PREMISES.</w:t>
      </w:r>
    </w:p>
    <w:p w:rsidR="00552098" w:rsidRDefault="00552098" w:rsidP="00552098"/>
    <w:p w:rsidR="00552098" w:rsidRDefault="00552098" w:rsidP="00552098">
      <w:r w:rsidRPr="001166E8">
        <w:t>IF YOU WISH TO DEFER CLEANSING AND DISINFECTION TO A LATER DATE, PLEASE</w:t>
      </w:r>
      <w:r>
        <w:t xml:space="preserve"> COMPLETE </w:t>
      </w:r>
      <w:r>
        <w:rPr>
          <w:i/>
          <w:u w:val="single"/>
        </w:rPr>
        <w:t>PART B</w:t>
      </w:r>
      <w:r>
        <w:t xml:space="preserve"> OF THIS FORM AND RETURN IT IMMEDIATELY TO THE REGIONAL VETERINARY OFFICE</w:t>
      </w:r>
    </w:p>
    <w:p w:rsidR="00552098" w:rsidRDefault="00552098" w:rsidP="00552098"/>
    <w:p w:rsidR="00552098" w:rsidRDefault="00552098" w:rsidP="00552098">
      <w:pPr>
        <w:autoSpaceDE w:val="0"/>
        <w:autoSpaceDN w:val="0"/>
        <w:adjustRightInd w:val="0"/>
        <w:ind w:hanging="900"/>
        <w:outlineLvl w:val="0"/>
        <w:rPr>
          <w:b/>
          <w:sz w:val="22"/>
          <w:szCs w:val="22"/>
        </w:rPr>
      </w:pPr>
      <w:r>
        <w:rPr>
          <w:b/>
          <w:sz w:val="22"/>
          <w:szCs w:val="22"/>
        </w:rPr>
        <w:t>Part A</w:t>
      </w:r>
    </w:p>
    <w:p w:rsidR="00552098" w:rsidRDefault="00552098" w:rsidP="00552098">
      <w:pPr>
        <w:autoSpaceDE w:val="0"/>
        <w:autoSpaceDN w:val="0"/>
        <w:adjustRightInd w:val="0"/>
        <w:jc w:val="center"/>
        <w:rPr>
          <w:b/>
          <w:sz w:val="22"/>
          <w:szCs w:val="22"/>
        </w:rPr>
      </w:pPr>
      <w:r>
        <w:rPr>
          <w:b/>
          <w:sz w:val="22"/>
          <w:szCs w:val="22"/>
        </w:rPr>
        <w:t>DECLARATION OF COMPLETION OF CLEANSING AND DISINFECTION BY HERDOWNER/KEEPER</w:t>
      </w:r>
    </w:p>
    <w:p w:rsidR="00552098" w:rsidRDefault="00552098" w:rsidP="00552098">
      <w:pPr>
        <w:autoSpaceDE w:val="0"/>
        <w:autoSpaceDN w:val="0"/>
        <w:adjustRightInd w:val="0"/>
        <w:rPr>
          <w:sz w:val="22"/>
          <w:szCs w:val="22"/>
        </w:rPr>
      </w:pPr>
    </w:p>
    <w:p w:rsidR="00552098" w:rsidRDefault="00552098" w:rsidP="00552098">
      <w:r>
        <w:t>Name:</w:t>
      </w:r>
    </w:p>
    <w:p w:rsidR="00552098" w:rsidRDefault="00552098" w:rsidP="00552098">
      <w:pPr>
        <w:autoSpaceDE w:val="0"/>
        <w:autoSpaceDN w:val="0"/>
        <w:adjustRightInd w:val="0"/>
        <w:rPr>
          <w:b/>
          <w:sz w:val="22"/>
          <w:szCs w:val="22"/>
        </w:rPr>
      </w:pPr>
    </w:p>
    <w:p w:rsidR="00552098" w:rsidRDefault="00552098" w:rsidP="00552098">
      <w:r>
        <w:t xml:space="preserve">Herd Number: </w:t>
      </w:r>
    </w:p>
    <w:p w:rsidR="00552098" w:rsidRDefault="00552098" w:rsidP="00552098">
      <w:pPr>
        <w:autoSpaceDE w:val="0"/>
        <w:autoSpaceDN w:val="0"/>
        <w:adjustRightInd w:val="0"/>
        <w:rPr>
          <w:sz w:val="22"/>
          <w:szCs w:val="22"/>
        </w:rPr>
      </w:pPr>
    </w:p>
    <w:tbl>
      <w:tblPr>
        <w:tblpPr w:leftFromText="180" w:rightFromText="180" w:vertAnchor="text" w:horzAnchor="page" w:tblpX="8350"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552098" w:rsidTr="00082501">
        <w:trPr>
          <w:trHeight w:val="345"/>
        </w:trPr>
        <w:tc>
          <w:tcPr>
            <w:tcW w:w="2268" w:type="dxa"/>
          </w:tcPr>
          <w:p w:rsidR="00552098" w:rsidRDefault="00552098" w:rsidP="00082501">
            <w:pPr>
              <w:pStyle w:val="Heading1"/>
            </w:pPr>
            <w:r>
              <w:rPr>
                <w:sz w:val="22"/>
              </w:rPr>
              <w:t>Date</w:t>
            </w:r>
            <w:r>
              <w:t>:    /      /20</w:t>
            </w:r>
          </w:p>
        </w:tc>
      </w:tr>
    </w:tbl>
    <w:p w:rsidR="00552098" w:rsidRDefault="00552098" w:rsidP="00552098">
      <w:pPr>
        <w:autoSpaceDE w:val="0"/>
        <w:autoSpaceDN w:val="0"/>
        <w:adjustRightInd w:val="0"/>
        <w:ind w:left="-720" w:firstLine="720"/>
        <w:rPr>
          <w:sz w:val="22"/>
          <w:szCs w:val="22"/>
        </w:rPr>
      </w:pPr>
      <w:r>
        <w:rPr>
          <w:sz w:val="22"/>
          <w:szCs w:val="22"/>
        </w:rPr>
        <w:t xml:space="preserve"> I completed cleansing and disinfection as per the ER 24 instructions on:</w:t>
      </w:r>
    </w:p>
    <w:p w:rsidR="00552098" w:rsidRDefault="00552098" w:rsidP="00552098">
      <w:pPr>
        <w:autoSpaceDE w:val="0"/>
        <w:autoSpaceDN w:val="0"/>
        <w:adjustRightInd w:val="0"/>
        <w:ind w:left="-720"/>
        <w:rPr>
          <w:sz w:val="22"/>
          <w:szCs w:val="22"/>
        </w:rPr>
      </w:pPr>
    </w:p>
    <w:p w:rsidR="00552098" w:rsidRDefault="00552098" w:rsidP="00552098">
      <w:pPr>
        <w:autoSpaceDE w:val="0"/>
        <w:autoSpaceDN w:val="0"/>
        <w:adjustRightInd w:val="0"/>
        <w:rPr>
          <w:sz w:val="22"/>
          <w:szCs w:val="22"/>
        </w:rPr>
      </w:pPr>
      <w:r>
        <w:rPr>
          <w:sz w:val="22"/>
          <w:szCs w:val="22"/>
        </w:rPr>
        <w:t xml:space="preserve">I </w:t>
      </w:r>
      <w:r>
        <w:rPr>
          <w:sz w:val="22"/>
        </w:rPr>
        <w:t>attach relevant invoices /receipts for the purchase of disinfectant approved for use in the relevant disease or from third parties who completed the cleansing and disinfection on my behalf using a disinfection approved for the relevant disease.</w:t>
      </w:r>
      <w:r>
        <w:rPr>
          <w:sz w:val="22"/>
          <w:szCs w:val="22"/>
        </w:rPr>
        <w:t xml:space="preserve">      </w:t>
      </w:r>
      <w:r>
        <w:rPr>
          <w:sz w:val="22"/>
          <w:szCs w:val="22"/>
        </w:rPr>
        <w:tab/>
      </w:r>
      <w:r>
        <w:rPr>
          <w:sz w:val="22"/>
          <w:szCs w:val="22"/>
        </w:rPr>
        <w:tab/>
      </w:r>
      <w:r>
        <w:rPr>
          <w:sz w:val="22"/>
          <w:szCs w:val="22"/>
        </w:rPr>
        <w:tab/>
      </w:r>
      <w:r>
        <w:rPr>
          <w:sz w:val="22"/>
          <w:szCs w:val="22"/>
        </w:rPr>
        <w:tab/>
      </w:r>
    </w:p>
    <w:p w:rsidR="00552098" w:rsidRDefault="00552098" w:rsidP="00552098">
      <w:pPr>
        <w:outlineLvl w:val="0"/>
      </w:pPr>
      <w:r>
        <w:t xml:space="preserve">Signature ______________________________________ </w:t>
      </w:r>
    </w:p>
    <w:p w:rsidR="00552098" w:rsidRDefault="00552098" w:rsidP="00552098">
      <w:pPr>
        <w:autoSpaceDE w:val="0"/>
        <w:autoSpaceDN w:val="0"/>
        <w:adjustRightInd w:val="0"/>
        <w:rPr>
          <w:sz w:val="22"/>
          <w:szCs w:val="22"/>
        </w:rPr>
      </w:pPr>
      <w:r>
        <w:rPr>
          <w:sz w:val="22"/>
          <w:szCs w:val="22"/>
        </w:rPr>
        <w:tab/>
        <w:t xml:space="preserve">   </w:t>
      </w:r>
      <w:proofErr w:type="spellStart"/>
      <w:r>
        <w:rPr>
          <w:sz w:val="22"/>
          <w:szCs w:val="22"/>
        </w:rPr>
        <w:t>Herdowner</w:t>
      </w:r>
      <w:proofErr w:type="spellEnd"/>
      <w:r>
        <w:rPr>
          <w:sz w:val="22"/>
          <w:szCs w:val="22"/>
        </w:rPr>
        <w:t>/Keeper</w:t>
      </w:r>
    </w:p>
    <w:p w:rsidR="00552098" w:rsidRDefault="00552098" w:rsidP="00552098">
      <w:pPr>
        <w:autoSpaceDE w:val="0"/>
        <w:autoSpaceDN w:val="0"/>
        <w:adjustRightInd w:val="0"/>
        <w:rPr>
          <w:sz w:val="22"/>
          <w:szCs w:val="22"/>
        </w:rPr>
      </w:pPr>
    </w:p>
    <w:p w:rsidR="00552098" w:rsidRDefault="00552098" w:rsidP="00552098">
      <w:pPr>
        <w:outlineLvl w:val="0"/>
      </w:pPr>
      <w:r>
        <w:t>Date __________________________________________</w:t>
      </w:r>
    </w:p>
    <w:p w:rsidR="00552098" w:rsidRPr="00826AEA" w:rsidRDefault="00552098" w:rsidP="00552098">
      <w:pPr>
        <w:autoSpaceDE w:val="0"/>
        <w:autoSpaceDN w:val="0"/>
        <w:adjustRightInd w:val="0"/>
        <w:ind w:left="2880" w:firstLine="720"/>
        <w:rPr>
          <w:sz w:val="8"/>
          <w:szCs w:val="8"/>
        </w:rPr>
      </w:pPr>
    </w:p>
    <w:p w:rsidR="00552098" w:rsidRPr="00826AEA" w:rsidRDefault="00552098" w:rsidP="00552098">
      <w:pPr>
        <w:autoSpaceDE w:val="0"/>
        <w:autoSpaceDN w:val="0"/>
        <w:adjustRightInd w:val="0"/>
        <w:ind w:left="-1080" w:right="-1234"/>
        <w:rPr>
          <w:b/>
          <w:sz w:val="8"/>
          <w:szCs w:val="8"/>
        </w:rPr>
      </w:pPr>
      <w:r w:rsidRPr="00826AEA">
        <w:rPr>
          <w:b/>
          <w:sz w:val="8"/>
          <w:szCs w:val="8"/>
        </w:rPr>
        <w:sym w:font="Wingdings" w:char="F022"/>
      </w:r>
      <w:r w:rsidRPr="00826AEA">
        <w:rPr>
          <w:b/>
          <w:sz w:val="8"/>
          <w:szCs w:val="8"/>
        </w:rPr>
        <w:t xml:space="preserve">------- ----------------------------------------------------------------------------------------------------------------------------------    </w:t>
      </w:r>
      <w:r>
        <w:rPr>
          <w:b/>
          <w:sz w:val="8"/>
          <w:szCs w:val="8"/>
        </w:rPr>
        <w:t>------------------------------------------------------------------------------------------------------------------------------------------------------------------------------------------------------------------------------------------</w:t>
      </w:r>
      <w:r w:rsidRPr="00826AEA">
        <w:rPr>
          <w:b/>
          <w:sz w:val="8"/>
          <w:szCs w:val="8"/>
        </w:rPr>
        <w:t xml:space="preserve">     </w:t>
      </w:r>
    </w:p>
    <w:p w:rsidR="00552098" w:rsidRDefault="00552098" w:rsidP="00552098">
      <w:pPr>
        <w:autoSpaceDE w:val="0"/>
        <w:autoSpaceDN w:val="0"/>
        <w:adjustRightInd w:val="0"/>
        <w:ind w:left="-1080" w:right="-1234"/>
        <w:jc w:val="center"/>
        <w:outlineLvl w:val="0"/>
        <w:rPr>
          <w:b/>
          <w:sz w:val="32"/>
          <w:szCs w:val="22"/>
          <w:vertAlign w:val="superscript"/>
        </w:rPr>
      </w:pPr>
      <w:r>
        <w:rPr>
          <w:b/>
          <w:sz w:val="32"/>
          <w:szCs w:val="22"/>
          <w:vertAlign w:val="superscript"/>
        </w:rPr>
        <w:t>If you are deferring to a later date, retain Part A and send Part B to the RVO immediately.</w:t>
      </w:r>
    </w:p>
    <w:p w:rsidR="00552098" w:rsidRDefault="00552098" w:rsidP="00552098">
      <w:pPr>
        <w:autoSpaceDE w:val="0"/>
        <w:autoSpaceDN w:val="0"/>
        <w:adjustRightInd w:val="0"/>
        <w:ind w:left="-357" w:right="-1236" w:firstLine="1077"/>
        <w:outlineLvl w:val="0"/>
        <w:rPr>
          <w:b/>
          <w:sz w:val="32"/>
          <w:szCs w:val="22"/>
          <w:vertAlign w:val="superscript"/>
        </w:rPr>
      </w:pPr>
      <w:r>
        <w:rPr>
          <w:b/>
          <w:sz w:val="32"/>
          <w:szCs w:val="22"/>
          <w:vertAlign w:val="superscript"/>
        </w:rPr>
        <w:t xml:space="preserve">Send Part A to the RVO when the cleansing/disinfection </w:t>
      </w:r>
      <w:proofErr w:type="gramStart"/>
      <w:r>
        <w:rPr>
          <w:b/>
          <w:sz w:val="32"/>
          <w:szCs w:val="22"/>
          <w:vertAlign w:val="superscript"/>
        </w:rPr>
        <w:t>has</w:t>
      </w:r>
      <w:proofErr w:type="gramEnd"/>
      <w:r>
        <w:rPr>
          <w:b/>
          <w:sz w:val="32"/>
          <w:szCs w:val="22"/>
          <w:vertAlign w:val="superscript"/>
        </w:rPr>
        <w:t xml:space="preserve"> been completed.</w:t>
      </w:r>
    </w:p>
    <w:p w:rsidR="00552098" w:rsidRDefault="00552098" w:rsidP="00552098">
      <w:pPr>
        <w:autoSpaceDE w:val="0"/>
        <w:autoSpaceDN w:val="0"/>
        <w:adjustRightInd w:val="0"/>
        <w:ind w:left="-720" w:right="-871" w:hanging="360"/>
        <w:rPr>
          <w:b/>
          <w:sz w:val="22"/>
          <w:szCs w:val="22"/>
        </w:rPr>
      </w:pPr>
      <w:r>
        <w:rPr>
          <w:b/>
          <w:sz w:val="22"/>
          <w:szCs w:val="22"/>
        </w:rPr>
        <w:sym w:font="Wingdings" w:char="F022"/>
      </w:r>
      <w:r>
        <w:rPr>
          <w:b/>
          <w:sz w:val="22"/>
          <w:szCs w:val="22"/>
        </w:rPr>
        <w:t>------- ------------------------------------------------------------------------------------------------------------------------------- ---</w:t>
      </w:r>
      <w:r>
        <w:rPr>
          <w:sz w:val="22"/>
          <w:szCs w:val="22"/>
        </w:rPr>
        <w:t xml:space="preserve">             </w:t>
      </w:r>
      <w:r>
        <w:rPr>
          <w:b/>
          <w:sz w:val="22"/>
          <w:szCs w:val="22"/>
        </w:rPr>
        <w:t>ER64A</w:t>
      </w:r>
      <w:r>
        <w:rPr>
          <w:sz w:val="22"/>
          <w:szCs w:val="22"/>
        </w:rPr>
        <w:t xml:space="preserve">        </w:t>
      </w:r>
      <w:r>
        <w:rPr>
          <w:b/>
          <w:sz w:val="22"/>
          <w:szCs w:val="22"/>
        </w:rPr>
        <w:t xml:space="preserve">     </w:t>
      </w:r>
      <w:r>
        <w:rPr>
          <w:sz w:val="22"/>
          <w:szCs w:val="22"/>
        </w:rPr>
        <w:t xml:space="preserve"> </w:t>
      </w:r>
      <w:r>
        <w:rPr>
          <w:b/>
          <w:sz w:val="22"/>
          <w:szCs w:val="22"/>
        </w:rPr>
        <w:t>Part B</w:t>
      </w:r>
    </w:p>
    <w:p w:rsidR="00552098" w:rsidRDefault="00552098" w:rsidP="00552098"/>
    <w:p w:rsidR="00552098" w:rsidRDefault="00552098" w:rsidP="00552098">
      <w:r>
        <w:t>Name:</w:t>
      </w:r>
    </w:p>
    <w:p w:rsidR="00552098" w:rsidRDefault="00552098" w:rsidP="00552098">
      <w:pPr>
        <w:autoSpaceDE w:val="0"/>
        <w:autoSpaceDN w:val="0"/>
        <w:adjustRightInd w:val="0"/>
        <w:rPr>
          <w:b/>
          <w:sz w:val="22"/>
          <w:szCs w:val="22"/>
        </w:rPr>
      </w:pPr>
    </w:p>
    <w:p w:rsidR="00552098" w:rsidRDefault="00552098" w:rsidP="00552098">
      <w:r>
        <w:t xml:space="preserve">Herd Number: </w:t>
      </w:r>
    </w:p>
    <w:p w:rsidR="00552098" w:rsidRDefault="00552098" w:rsidP="00552098">
      <w:pPr>
        <w:autoSpaceDE w:val="0"/>
        <w:autoSpaceDN w:val="0"/>
        <w:adjustRightInd w:val="0"/>
        <w:ind w:left="2880" w:firstLine="720"/>
        <w:rPr>
          <w:sz w:val="22"/>
          <w:szCs w:val="22"/>
        </w:rPr>
      </w:pPr>
    </w:p>
    <w:tbl>
      <w:tblPr>
        <w:tblpPr w:leftFromText="180" w:rightFromText="180" w:vertAnchor="text" w:horzAnchor="margin" w:tblpXSpec="right" w:tblpY="3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4"/>
      </w:tblGrid>
      <w:tr w:rsidR="00552098" w:rsidTr="00082501">
        <w:trPr>
          <w:trHeight w:val="699"/>
        </w:trPr>
        <w:tc>
          <w:tcPr>
            <w:tcW w:w="2124" w:type="dxa"/>
          </w:tcPr>
          <w:p w:rsidR="00552098" w:rsidRDefault="00552098" w:rsidP="00082501">
            <w:pPr>
              <w:pStyle w:val="Heading1"/>
              <w:rPr>
                <w:sz w:val="22"/>
              </w:rPr>
            </w:pPr>
          </w:p>
          <w:p w:rsidR="00552098" w:rsidRDefault="00552098" w:rsidP="001B7511">
            <w:pPr>
              <w:pStyle w:val="Heading1"/>
            </w:pPr>
            <w:r>
              <w:rPr>
                <w:sz w:val="22"/>
              </w:rPr>
              <w:t>Date</w:t>
            </w:r>
            <w:r>
              <w:t>:    /     /</w:t>
            </w:r>
            <w:r w:rsidR="001B7511" w:rsidRPr="001B7511">
              <w:rPr>
                <w:sz w:val="24"/>
                <w:szCs w:val="24"/>
              </w:rPr>
              <w:t>20</w:t>
            </w:r>
          </w:p>
        </w:tc>
      </w:tr>
    </w:tbl>
    <w:p w:rsidR="00552098" w:rsidRDefault="00552098" w:rsidP="00552098">
      <w:pPr>
        <w:autoSpaceDE w:val="0"/>
        <w:autoSpaceDN w:val="0"/>
        <w:adjustRightInd w:val="0"/>
        <w:rPr>
          <w:sz w:val="22"/>
          <w:szCs w:val="22"/>
        </w:rPr>
      </w:pPr>
      <w:r>
        <w:rPr>
          <w:sz w:val="22"/>
          <w:szCs w:val="22"/>
        </w:rPr>
        <w:t xml:space="preserve">I wish to defer cleansing and disinfection to a different date than that specified on the ER24 instructions. </w:t>
      </w:r>
    </w:p>
    <w:p w:rsidR="00552098" w:rsidRDefault="00552098" w:rsidP="00552098">
      <w:pPr>
        <w:autoSpaceDE w:val="0"/>
        <w:autoSpaceDN w:val="0"/>
        <w:adjustRightInd w:val="0"/>
        <w:rPr>
          <w:sz w:val="22"/>
          <w:szCs w:val="22"/>
        </w:rPr>
      </w:pPr>
    </w:p>
    <w:p w:rsidR="00552098" w:rsidRDefault="00552098" w:rsidP="00552098">
      <w:pPr>
        <w:autoSpaceDE w:val="0"/>
        <w:autoSpaceDN w:val="0"/>
        <w:adjustRightInd w:val="0"/>
        <w:rPr>
          <w:sz w:val="22"/>
          <w:szCs w:val="22"/>
        </w:rPr>
      </w:pPr>
      <w:r>
        <w:rPr>
          <w:sz w:val="22"/>
          <w:szCs w:val="22"/>
        </w:rPr>
        <w:t>I undertake to complete cleansing and disinfection procedures by:</w:t>
      </w:r>
    </w:p>
    <w:p w:rsidR="00552098" w:rsidRDefault="00552098" w:rsidP="00552098">
      <w:pPr>
        <w:tabs>
          <w:tab w:val="left" w:pos="2880"/>
        </w:tabs>
        <w:autoSpaceDE w:val="0"/>
        <w:autoSpaceDN w:val="0"/>
        <w:adjustRightInd w:val="0"/>
        <w:rPr>
          <w:sz w:val="22"/>
          <w:szCs w:val="22"/>
        </w:rPr>
      </w:pPr>
    </w:p>
    <w:p w:rsidR="00552098" w:rsidRDefault="00552098" w:rsidP="00552098">
      <w:pPr>
        <w:tabs>
          <w:tab w:val="left" w:pos="2880"/>
        </w:tabs>
        <w:autoSpaceDE w:val="0"/>
        <w:autoSpaceDN w:val="0"/>
        <w:adjustRightInd w:val="0"/>
        <w:rPr>
          <w:sz w:val="22"/>
          <w:szCs w:val="22"/>
        </w:rPr>
      </w:pPr>
      <w:r>
        <w:rPr>
          <w:sz w:val="22"/>
          <w:szCs w:val="22"/>
        </w:rPr>
        <w:t>I will submit the ‘</w:t>
      </w:r>
      <w:r>
        <w:rPr>
          <w:b/>
          <w:sz w:val="22"/>
          <w:szCs w:val="22"/>
        </w:rPr>
        <w:t xml:space="preserve">DECLARATION OF COMPLETION OF CLEANSING AND DISINFECTION BY HERDOWNER/KEEPER’ </w:t>
      </w:r>
      <w:r>
        <w:rPr>
          <w:bCs/>
          <w:sz w:val="22"/>
          <w:szCs w:val="22"/>
        </w:rPr>
        <w:t xml:space="preserve">and </w:t>
      </w:r>
      <w:r>
        <w:rPr>
          <w:sz w:val="22"/>
          <w:szCs w:val="22"/>
        </w:rPr>
        <w:t xml:space="preserve">relevant invoices to the RVO within three working days of completion of the process. </w:t>
      </w:r>
    </w:p>
    <w:p w:rsidR="00552098" w:rsidRDefault="00552098" w:rsidP="00552098">
      <w:pPr>
        <w:autoSpaceDE w:val="0"/>
        <w:autoSpaceDN w:val="0"/>
        <w:adjustRightInd w:val="0"/>
        <w:rPr>
          <w:sz w:val="22"/>
          <w:szCs w:val="22"/>
        </w:rPr>
      </w:pPr>
    </w:p>
    <w:p w:rsidR="00552098" w:rsidRDefault="00552098" w:rsidP="00552098">
      <w:pPr>
        <w:autoSpaceDE w:val="0"/>
        <w:autoSpaceDN w:val="0"/>
        <w:adjustRightInd w:val="0"/>
        <w:rPr>
          <w:sz w:val="22"/>
          <w:szCs w:val="22"/>
        </w:rPr>
      </w:pPr>
      <w:r>
        <w:rPr>
          <w:sz w:val="22"/>
          <w:szCs w:val="22"/>
        </w:rPr>
        <w:t>I understand that my herd will not be de-restricted until such time as these procedures have been completed in accordance with instructions provided on Form ER 24.</w:t>
      </w:r>
    </w:p>
    <w:p w:rsidR="00552098" w:rsidRDefault="00552098" w:rsidP="00552098">
      <w:pPr>
        <w:autoSpaceDE w:val="0"/>
        <w:autoSpaceDN w:val="0"/>
        <w:adjustRightInd w:val="0"/>
        <w:rPr>
          <w:sz w:val="22"/>
          <w:szCs w:val="22"/>
        </w:rPr>
      </w:pPr>
    </w:p>
    <w:p w:rsidR="00552098" w:rsidRDefault="00552098" w:rsidP="00552098">
      <w:pPr>
        <w:autoSpaceDE w:val="0"/>
        <w:autoSpaceDN w:val="0"/>
        <w:adjustRightInd w:val="0"/>
        <w:rPr>
          <w:sz w:val="22"/>
          <w:szCs w:val="22"/>
        </w:rPr>
      </w:pPr>
    </w:p>
    <w:p w:rsidR="00552098" w:rsidRDefault="00552098" w:rsidP="00552098">
      <w:r>
        <w:t xml:space="preserve">Signature: ___________________   </w:t>
      </w:r>
      <w:r>
        <w:tab/>
      </w:r>
      <w:r>
        <w:tab/>
      </w:r>
      <w:r>
        <w:tab/>
      </w:r>
      <w:r>
        <w:tab/>
        <w:t>Date: ______________</w:t>
      </w:r>
    </w:p>
    <w:p w:rsidR="00552098" w:rsidRDefault="00552098" w:rsidP="00552098">
      <w:r>
        <w:tab/>
        <w:t xml:space="preserve">   </w:t>
      </w:r>
      <w:proofErr w:type="spellStart"/>
      <w:r>
        <w:t>Herdowner</w:t>
      </w:r>
      <w:proofErr w:type="spellEnd"/>
      <w:r>
        <w:t>/Keeper</w:t>
      </w:r>
    </w:p>
    <w:p w:rsidR="00552098" w:rsidRDefault="00552098" w:rsidP="00552098"/>
    <w:p w:rsidR="00552098" w:rsidRDefault="00552098" w:rsidP="00552098">
      <w:pPr>
        <w:pStyle w:val="Title"/>
        <w:ind w:firstLine="720"/>
        <w:jc w:val="right"/>
        <w:rPr>
          <w:sz w:val="24"/>
          <w:szCs w:val="24"/>
        </w:rPr>
      </w:pPr>
      <w:r>
        <w:rPr>
          <w:b w:val="0"/>
          <w:bCs w:val="0"/>
          <w:sz w:val="24"/>
          <w:szCs w:val="24"/>
        </w:rPr>
        <w:lastRenderedPageBreak/>
        <w:t>SAMPLE ONLY:</w:t>
      </w:r>
      <w:r w:rsidR="0060650D">
        <w:rPr>
          <w:b w:val="0"/>
          <w:bCs w:val="0"/>
          <w:sz w:val="24"/>
          <w:szCs w:val="24"/>
        </w:rPr>
        <w:t xml:space="preserve"> </w:t>
      </w:r>
      <w:r>
        <w:rPr>
          <w:sz w:val="24"/>
          <w:szCs w:val="24"/>
        </w:rPr>
        <w:t>Appendix 8</w:t>
      </w:r>
    </w:p>
    <w:p w:rsidR="00552098" w:rsidRDefault="00552098" w:rsidP="00552098">
      <w:pPr>
        <w:pStyle w:val="Title"/>
        <w:ind w:left="-1800" w:right="-1980"/>
        <w:jc w:val="left"/>
        <w:rPr>
          <w:rFonts w:ascii="Arial" w:hAnsi="Arial" w:cs="Arial"/>
          <w:color w:val="3366FF"/>
        </w:rPr>
      </w:pPr>
      <w:r>
        <w:rPr>
          <w:rFonts w:ascii="Arial" w:hAnsi="Arial" w:cs="Arial"/>
          <w:color w:val="3366FF"/>
        </w:rPr>
        <w:t xml:space="preserve">                     Food Chain Information (CATTLE I) Form A</w:t>
      </w:r>
    </w:p>
    <w:p w:rsidR="00552098" w:rsidRDefault="00552098" w:rsidP="00552098">
      <w:pPr>
        <w:pStyle w:val="Title"/>
        <w:ind w:right="-1980"/>
        <w:jc w:val="left"/>
        <w:rPr>
          <w:rFonts w:ascii="Arial" w:hAnsi="Arial" w:cs="Arial"/>
          <w:color w:val="3366FF"/>
          <w:sz w:val="16"/>
          <w:szCs w:val="16"/>
        </w:rPr>
      </w:pPr>
      <w:r>
        <w:rPr>
          <w:rFonts w:ascii="Arial" w:hAnsi="Arial" w:cs="Arial"/>
          <w:color w:val="3366FF"/>
        </w:rPr>
        <w:t xml:space="preserve">                                  </w:t>
      </w:r>
      <w:r>
        <w:rPr>
          <w:rFonts w:ascii="Arial" w:hAnsi="Arial" w:cs="Arial"/>
          <w:color w:val="3366FF"/>
          <w:sz w:val="16"/>
          <w:szCs w:val="16"/>
        </w:rPr>
        <w:t xml:space="preserve">(In accordance with the EU Food Hygiene Regulations)    </w:t>
      </w:r>
    </w:p>
    <w:p w:rsidR="00552098" w:rsidRDefault="00552098" w:rsidP="00552098">
      <w:pPr>
        <w:pStyle w:val="Subtitle"/>
      </w:pPr>
      <w:r>
        <w:t>ATTACH ALL RELEVANT PASSPORTS TO THIS DOCUMENT</w:t>
      </w:r>
    </w:p>
    <w:tbl>
      <w:tblPr>
        <w:tblpPr w:leftFromText="180" w:rightFromText="180" w:vertAnchor="text" w:horzAnchor="margin" w:tblpX="-1152" w:tblpY="334"/>
        <w:tblOverlap w:val="never"/>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85" w:type="dxa"/>
        </w:tblCellMar>
        <w:tblLook w:val="0000"/>
      </w:tblPr>
      <w:tblGrid>
        <w:gridCol w:w="3629"/>
        <w:gridCol w:w="6966"/>
      </w:tblGrid>
      <w:tr w:rsidR="00552098" w:rsidTr="00082501">
        <w:trPr>
          <w:cantSplit/>
          <w:trHeight w:val="3680"/>
        </w:trPr>
        <w:tc>
          <w:tcPr>
            <w:tcW w:w="3629" w:type="dxa"/>
            <w:tcBorders>
              <w:top w:val="single" w:sz="36" w:space="0" w:color="99CCFF"/>
              <w:left w:val="single" w:sz="36" w:space="0" w:color="99CCFF"/>
              <w:bottom w:val="nil"/>
              <w:right w:val="single" w:sz="12" w:space="0" w:color="000000"/>
            </w:tcBorders>
            <w:shd w:val="clear" w:color="auto" w:fill="FFFFFF"/>
            <w:vAlign w:val="center"/>
          </w:tcPr>
          <w:p w:rsidR="00552098" w:rsidRDefault="00552098" w:rsidP="00082501">
            <w:pPr>
              <w:pStyle w:val="Heading3"/>
            </w:pPr>
            <w:r>
              <w:t xml:space="preserve">Name of </w:t>
            </w:r>
            <w:proofErr w:type="spellStart"/>
            <w:r>
              <w:t>Herdowner</w:t>
            </w:r>
            <w:proofErr w:type="spellEnd"/>
          </w:p>
          <w:p w:rsidR="00552098" w:rsidRDefault="00552098" w:rsidP="00082501">
            <w:pPr>
              <w:pBdr>
                <w:bottom w:val="single" w:sz="12" w:space="1" w:color="auto"/>
              </w:pBdr>
              <w:rPr>
                <w:b/>
                <w:bCs/>
                <w:sz w:val="14"/>
                <w:szCs w:val="14"/>
                <w:u w:val="single"/>
              </w:rPr>
            </w:pPr>
          </w:p>
          <w:p w:rsidR="00552098" w:rsidRDefault="00552098" w:rsidP="00082501">
            <w:pPr>
              <w:pBdr>
                <w:bottom w:val="single" w:sz="12" w:space="1" w:color="auto"/>
              </w:pBdr>
              <w:rPr>
                <w:b/>
                <w:bCs/>
                <w:sz w:val="14"/>
                <w:szCs w:val="14"/>
                <w:u w:val="single"/>
              </w:rPr>
            </w:pPr>
          </w:p>
          <w:p w:rsidR="00552098" w:rsidRDefault="00552098" w:rsidP="00082501">
            <w:pPr>
              <w:rPr>
                <w:b/>
                <w:bCs/>
                <w:sz w:val="14"/>
                <w:szCs w:val="14"/>
                <w:u w:val="single"/>
              </w:rPr>
            </w:pPr>
          </w:p>
          <w:p w:rsidR="00552098" w:rsidRDefault="00552098" w:rsidP="00082501">
            <w:pPr>
              <w:rPr>
                <w:b/>
                <w:bCs/>
                <w:sz w:val="14"/>
                <w:szCs w:val="14"/>
                <w:u w:val="single"/>
              </w:rPr>
            </w:pPr>
            <w:r>
              <w:rPr>
                <w:b/>
                <w:bCs/>
                <w:sz w:val="14"/>
                <w:szCs w:val="14"/>
                <w:u w:val="single"/>
              </w:rPr>
              <w:t>Address</w:t>
            </w:r>
          </w:p>
          <w:p w:rsidR="00552098" w:rsidRDefault="00552098" w:rsidP="00082501">
            <w:pPr>
              <w:rPr>
                <w:b/>
                <w:bCs/>
                <w:sz w:val="14"/>
                <w:szCs w:val="14"/>
                <w:u w:val="single"/>
              </w:rPr>
            </w:pPr>
          </w:p>
          <w:p w:rsidR="00552098" w:rsidRDefault="00552098" w:rsidP="00082501">
            <w:pPr>
              <w:pBdr>
                <w:top w:val="single" w:sz="12" w:space="1" w:color="auto"/>
                <w:bottom w:val="single" w:sz="12" w:space="1" w:color="auto"/>
              </w:pBdr>
              <w:spacing w:line="480" w:lineRule="auto"/>
              <w:rPr>
                <w:b/>
                <w:bCs/>
                <w:sz w:val="14"/>
                <w:szCs w:val="14"/>
                <w:u w:val="single"/>
              </w:rPr>
            </w:pPr>
          </w:p>
          <w:p w:rsidR="00552098" w:rsidRDefault="00552098" w:rsidP="00082501">
            <w:pPr>
              <w:pBdr>
                <w:bottom w:val="single" w:sz="12" w:space="1" w:color="auto"/>
                <w:between w:val="single" w:sz="12" w:space="1" w:color="auto"/>
              </w:pBdr>
              <w:spacing w:line="480" w:lineRule="auto"/>
              <w:rPr>
                <w:b/>
                <w:bCs/>
                <w:sz w:val="14"/>
                <w:szCs w:val="14"/>
                <w:u w:val="single"/>
              </w:rPr>
            </w:pPr>
          </w:p>
          <w:p w:rsidR="00552098" w:rsidRDefault="00552098" w:rsidP="00082501">
            <w:pPr>
              <w:pBdr>
                <w:bottom w:val="single" w:sz="12" w:space="1" w:color="auto"/>
                <w:between w:val="single" w:sz="12" w:space="1" w:color="auto"/>
              </w:pBdr>
              <w:spacing w:line="480" w:lineRule="auto"/>
              <w:rPr>
                <w:b/>
                <w:bCs/>
                <w:sz w:val="14"/>
                <w:szCs w:val="14"/>
                <w:u w:val="single"/>
              </w:rPr>
            </w:pPr>
          </w:p>
          <w:p w:rsidR="00552098" w:rsidRDefault="00552098" w:rsidP="00082501">
            <w:pPr>
              <w:rPr>
                <w:b/>
                <w:bCs/>
                <w:sz w:val="14"/>
                <w:szCs w:val="14"/>
                <w:u w:val="single"/>
              </w:rPr>
            </w:pPr>
          </w:p>
          <w:p w:rsidR="00552098" w:rsidRDefault="00552098" w:rsidP="00082501">
            <w:pPr>
              <w:pStyle w:val="Heading3"/>
            </w:pPr>
            <w:r>
              <w:t xml:space="preserve">Herd Number </w:t>
            </w:r>
          </w:p>
          <w:p w:rsidR="00552098" w:rsidRDefault="00552098" w:rsidP="00082501"/>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9"/>
              <w:gridCol w:w="429"/>
              <w:gridCol w:w="428"/>
              <w:gridCol w:w="428"/>
              <w:gridCol w:w="428"/>
              <w:gridCol w:w="428"/>
              <w:gridCol w:w="428"/>
              <w:gridCol w:w="428"/>
            </w:tblGrid>
            <w:tr w:rsidR="00552098" w:rsidTr="00082501">
              <w:trPr>
                <w:trHeight w:val="98"/>
              </w:trPr>
              <w:tc>
                <w:tcPr>
                  <w:tcW w:w="429" w:type="dxa"/>
                  <w:tcBorders>
                    <w:top w:val="single" w:sz="4" w:space="0" w:color="auto"/>
                    <w:left w:val="single" w:sz="4" w:space="0" w:color="auto"/>
                    <w:bottom w:val="single" w:sz="4" w:space="0" w:color="auto"/>
                    <w:right w:val="single" w:sz="4" w:space="0" w:color="auto"/>
                  </w:tcBorders>
                </w:tcPr>
                <w:p w:rsidR="00552098" w:rsidRDefault="00552098" w:rsidP="00401D05">
                  <w:pPr>
                    <w:framePr w:hSpace="180" w:wrap="around" w:vAnchor="text" w:hAnchor="margin" w:x="-1152" w:y="334"/>
                    <w:suppressOverlap/>
                    <w:rPr>
                      <w:sz w:val="14"/>
                      <w:szCs w:val="14"/>
                    </w:rPr>
                  </w:pPr>
                </w:p>
                <w:p w:rsidR="00552098" w:rsidRDefault="00552098" w:rsidP="00401D05">
                  <w:pPr>
                    <w:framePr w:hSpace="180" w:wrap="around" w:vAnchor="text" w:hAnchor="margin" w:x="-1152" w:y="334"/>
                    <w:suppressOverlap/>
                    <w:rPr>
                      <w:sz w:val="14"/>
                      <w:szCs w:val="14"/>
                    </w:rPr>
                  </w:pPr>
                </w:p>
              </w:tc>
              <w:tc>
                <w:tcPr>
                  <w:tcW w:w="429" w:type="dxa"/>
                  <w:tcBorders>
                    <w:top w:val="single" w:sz="4" w:space="0" w:color="auto"/>
                    <w:left w:val="single" w:sz="4" w:space="0" w:color="auto"/>
                    <w:bottom w:val="single" w:sz="4" w:space="0" w:color="auto"/>
                    <w:right w:val="single" w:sz="4" w:space="0" w:color="auto"/>
                  </w:tcBorders>
                </w:tcPr>
                <w:p w:rsidR="00552098" w:rsidRDefault="00552098" w:rsidP="00401D05">
                  <w:pPr>
                    <w:framePr w:hSpace="180" w:wrap="around" w:vAnchor="text" w:hAnchor="margin" w:x="-1152" w:y="334"/>
                    <w:suppressOverlap/>
                    <w:rPr>
                      <w:sz w:val="14"/>
                      <w:szCs w:val="14"/>
                    </w:rPr>
                  </w:pPr>
                </w:p>
              </w:tc>
              <w:tc>
                <w:tcPr>
                  <w:tcW w:w="428" w:type="dxa"/>
                  <w:tcBorders>
                    <w:top w:val="single" w:sz="4" w:space="0" w:color="auto"/>
                    <w:left w:val="single" w:sz="4" w:space="0" w:color="auto"/>
                    <w:bottom w:val="single" w:sz="4" w:space="0" w:color="auto"/>
                    <w:right w:val="single" w:sz="4" w:space="0" w:color="auto"/>
                  </w:tcBorders>
                </w:tcPr>
                <w:p w:rsidR="00552098" w:rsidRDefault="00552098" w:rsidP="00401D05">
                  <w:pPr>
                    <w:framePr w:hSpace="180" w:wrap="around" w:vAnchor="text" w:hAnchor="margin" w:x="-1152" w:y="334"/>
                    <w:suppressOverlap/>
                    <w:rPr>
                      <w:sz w:val="14"/>
                      <w:szCs w:val="14"/>
                    </w:rPr>
                  </w:pPr>
                </w:p>
              </w:tc>
              <w:tc>
                <w:tcPr>
                  <w:tcW w:w="428" w:type="dxa"/>
                  <w:tcBorders>
                    <w:top w:val="single" w:sz="4" w:space="0" w:color="auto"/>
                    <w:left w:val="single" w:sz="4" w:space="0" w:color="auto"/>
                    <w:bottom w:val="single" w:sz="4" w:space="0" w:color="auto"/>
                    <w:right w:val="single" w:sz="4" w:space="0" w:color="auto"/>
                  </w:tcBorders>
                </w:tcPr>
                <w:p w:rsidR="00552098" w:rsidRDefault="00552098" w:rsidP="00401D05">
                  <w:pPr>
                    <w:framePr w:hSpace="180" w:wrap="around" w:vAnchor="text" w:hAnchor="margin" w:x="-1152" w:y="334"/>
                    <w:suppressOverlap/>
                    <w:rPr>
                      <w:sz w:val="14"/>
                      <w:szCs w:val="14"/>
                    </w:rPr>
                  </w:pPr>
                </w:p>
              </w:tc>
              <w:tc>
                <w:tcPr>
                  <w:tcW w:w="428" w:type="dxa"/>
                  <w:tcBorders>
                    <w:top w:val="single" w:sz="4" w:space="0" w:color="auto"/>
                    <w:left w:val="single" w:sz="4" w:space="0" w:color="auto"/>
                    <w:bottom w:val="single" w:sz="4" w:space="0" w:color="auto"/>
                    <w:right w:val="single" w:sz="4" w:space="0" w:color="auto"/>
                  </w:tcBorders>
                </w:tcPr>
                <w:p w:rsidR="00552098" w:rsidRDefault="00552098" w:rsidP="00401D05">
                  <w:pPr>
                    <w:framePr w:hSpace="180" w:wrap="around" w:vAnchor="text" w:hAnchor="margin" w:x="-1152" w:y="334"/>
                    <w:suppressOverlap/>
                    <w:rPr>
                      <w:sz w:val="14"/>
                      <w:szCs w:val="14"/>
                    </w:rPr>
                  </w:pPr>
                </w:p>
              </w:tc>
              <w:tc>
                <w:tcPr>
                  <w:tcW w:w="428" w:type="dxa"/>
                  <w:tcBorders>
                    <w:top w:val="single" w:sz="4" w:space="0" w:color="auto"/>
                    <w:left w:val="single" w:sz="4" w:space="0" w:color="auto"/>
                    <w:bottom w:val="single" w:sz="4" w:space="0" w:color="auto"/>
                    <w:right w:val="single" w:sz="4" w:space="0" w:color="auto"/>
                  </w:tcBorders>
                </w:tcPr>
                <w:p w:rsidR="00552098" w:rsidRDefault="00552098" w:rsidP="00401D05">
                  <w:pPr>
                    <w:framePr w:hSpace="180" w:wrap="around" w:vAnchor="text" w:hAnchor="margin" w:x="-1152" w:y="334"/>
                    <w:suppressOverlap/>
                    <w:rPr>
                      <w:sz w:val="14"/>
                      <w:szCs w:val="14"/>
                    </w:rPr>
                  </w:pPr>
                </w:p>
              </w:tc>
              <w:tc>
                <w:tcPr>
                  <w:tcW w:w="428" w:type="dxa"/>
                  <w:tcBorders>
                    <w:top w:val="single" w:sz="4" w:space="0" w:color="auto"/>
                    <w:left w:val="single" w:sz="4" w:space="0" w:color="auto"/>
                    <w:bottom w:val="single" w:sz="4" w:space="0" w:color="auto"/>
                    <w:right w:val="single" w:sz="4" w:space="0" w:color="auto"/>
                  </w:tcBorders>
                </w:tcPr>
                <w:p w:rsidR="00552098" w:rsidRDefault="00552098" w:rsidP="00401D05">
                  <w:pPr>
                    <w:framePr w:hSpace="180" w:wrap="around" w:vAnchor="text" w:hAnchor="margin" w:x="-1152" w:y="334"/>
                    <w:suppressOverlap/>
                    <w:rPr>
                      <w:sz w:val="14"/>
                      <w:szCs w:val="14"/>
                    </w:rPr>
                  </w:pPr>
                </w:p>
              </w:tc>
              <w:tc>
                <w:tcPr>
                  <w:tcW w:w="428" w:type="dxa"/>
                  <w:tcBorders>
                    <w:top w:val="single" w:sz="4" w:space="0" w:color="auto"/>
                    <w:left w:val="single" w:sz="4" w:space="0" w:color="auto"/>
                    <w:bottom w:val="single" w:sz="4" w:space="0" w:color="auto"/>
                    <w:right w:val="single" w:sz="4" w:space="0" w:color="auto"/>
                  </w:tcBorders>
                </w:tcPr>
                <w:p w:rsidR="00552098" w:rsidRDefault="00552098" w:rsidP="00401D05">
                  <w:pPr>
                    <w:framePr w:hSpace="180" w:wrap="around" w:vAnchor="text" w:hAnchor="margin" w:x="-1152" w:y="334"/>
                    <w:suppressOverlap/>
                    <w:rPr>
                      <w:sz w:val="14"/>
                      <w:szCs w:val="14"/>
                    </w:rPr>
                  </w:pPr>
                </w:p>
              </w:tc>
            </w:tr>
          </w:tbl>
          <w:p w:rsidR="00552098" w:rsidRDefault="00552098" w:rsidP="00082501">
            <w:pPr>
              <w:rPr>
                <w:sz w:val="14"/>
                <w:szCs w:val="14"/>
              </w:rPr>
            </w:pPr>
          </w:p>
        </w:tc>
        <w:tc>
          <w:tcPr>
            <w:tcW w:w="6966" w:type="dxa"/>
            <w:tcBorders>
              <w:top w:val="single" w:sz="36" w:space="0" w:color="99CCFF"/>
              <w:left w:val="single" w:sz="12" w:space="0" w:color="000000"/>
              <w:bottom w:val="single" w:sz="12" w:space="0" w:color="000000"/>
              <w:right w:val="single" w:sz="36" w:space="0" w:color="99CCFF"/>
            </w:tcBorders>
            <w:shd w:val="clear" w:color="auto" w:fill="FFFFFF"/>
            <w:vAlign w:val="center"/>
          </w:tcPr>
          <w:p w:rsidR="00552098" w:rsidRDefault="00552098" w:rsidP="00082501">
            <w:pPr>
              <w:pStyle w:val="Heading4"/>
              <w:jc w:val="center"/>
            </w:pPr>
            <w:r>
              <w:t>Producer Declaration to Slaughter Plant</w:t>
            </w:r>
          </w:p>
          <w:p w:rsidR="00552098" w:rsidRDefault="00552098" w:rsidP="00082501">
            <w:pPr>
              <w:pStyle w:val="Heading5"/>
              <w:rPr>
                <w:b w:val="0"/>
                <w:bCs w:val="0"/>
                <w:i w:val="0"/>
                <w:iCs w:val="0"/>
              </w:rPr>
            </w:pPr>
          </w:p>
          <w:p w:rsidR="00552098" w:rsidRDefault="00552098" w:rsidP="00082501">
            <w:pPr>
              <w:pStyle w:val="Heading5"/>
              <w:rPr>
                <w:b w:val="0"/>
                <w:bCs w:val="0"/>
                <w:i w:val="0"/>
                <w:iCs w:val="0"/>
              </w:rPr>
            </w:pPr>
            <w:r>
              <w:rPr>
                <w:b w:val="0"/>
                <w:bCs w:val="0"/>
                <w:i w:val="0"/>
                <w:iCs w:val="0"/>
              </w:rPr>
              <w:t>Food Chain Information-to be supplied by the keeper/person in charge</w:t>
            </w:r>
            <w:r w:rsidR="001B7511">
              <w:rPr>
                <w:b w:val="0"/>
                <w:bCs w:val="0"/>
                <w:i w:val="0"/>
                <w:iCs w:val="0"/>
              </w:rPr>
              <w:t xml:space="preserve"> </w:t>
            </w:r>
            <w:r>
              <w:rPr>
                <w:b w:val="0"/>
                <w:bCs w:val="0"/>
                <w:i w:val="0"/>
                <w:iCs w:val="0"/>
              </w:rPr>
              <w:t>of the cattle to be slaughtered</w:t>
            </w:r>
          </w:p>
          <w:p w:rsidR="00552098" w:rsidRDefault="00552098" w:rsidP="00082501">
            <w:pPr>
              <w:pStyle w:val="BodyText"/>
            </w:pPr>
          </w:p>
          <w:p w:rsidR="00552098" w:rsidRDefault="00552098" w:rsidP="00082501">
            <w:pPr>
              <w:pStyle w:val="BodyText"/>
              <w:rPr>
                <w:sz w:val="16"/>
                <w:szCs w:val="16"/>
              </w:rPr>
            </w:pPr>
            <w:r>
              <w:rPr>
                <w:sz w:val="16"/>
                <w:szCs w:val="16"/>
              </w:rPr>
              <w:t>In the case of the _____ cattle in this consignment, the identity documents of which accompany this declaration, I declare that, to the best of my knowledge:</w:t>
            </w:r>
          </w:p>
          <w:p w:rsidR="00552098" w:rsidRDefault="00552098" w:rsidP="006E6D22">
            <w:pPr>
              <w:numPr>
                <w:ilvl w:val="0"/>
                <w:numId w:val="6"/>
              </w:numPr>
              <w:rPr>
                <w:sz w:val="16"/>
                <w:szCs w:val="16"/>
              </w:rPr>
            </w:pPr>
            <w:r>
              <w:rPr>
                <w:sz w:val="16"/>
                <w:szCs w:val="16"/>
              </w:rPr>
              <w:t>Relevant and appropriate passports and/or movement permits accompany/will accompany these animals to the slaughterhouse</w:t>
            </w:r>
          </w:p>
          <w:p w:rsidR="00552098" w:rsidRDefault="00552098" w:rsidP="006E6D22">
            <w:pPr>
              <w:numPr>
                <w:ilvl w:val="0"/>
                <w:numId w:val="6"/>
              </w:numPr>
              <w:rPr>
                <w:sz w:val="16"/>
                <w:szCs w:val="16"/>
              </w:rPr>
            </w:pPr>
            <w:r>
              <w:rPr>
                <w:sz w:val="16"/>
                <w:szCs w:val="16"/>
              </w:rPr>
              <w:t>Each animal is clean enough not to present an unacceptable risk for slaughter and dressing operations</w:t>
            </w:r>
          </w:p>
          <w:p w:rsidR="00552098" w:rsidRDefault="00552098" w:rsidP="006E6D22">
            <w:pPr>
              <w:numPr>
                <w:ilvl w:val="0"/>
                <w:numId w:val="6"/>
              </w:numPr>
              <w:rPr>
                <w:sz w:val="16"/>
                <w:szCs w:val="16"/>
              </w:rPr>
            </w:pPr>
            <w:r>
              <w:rPr>
                <w:sz w:val="16"/>
                <w:szCs w:val="16"/>
              </w:rPr>
              <w:t xml:space="preserve">Each animal is tagged with appropriate official identification </w:t>
            </w:r>
          </w:p>
          <w:p w:rsidR="00552098" w:rsidRDefault="00552098" w:rsidP="006E6D22">
            <w:pPr>
              <w:numPr>
                <w:ilvl w:val="0"/>
                <w:numId w:val="6"/>
              </w:numPr>
              <w:rPr>
                <w:sz w:val="16"/>
                <w:szCs w:val="16"/>
              </w:rPr>
            </w:pPr>
            <w:r>
              <w:rPr>
                <w:sz w:val="16"/>
                <w:szCs w:val="16"/>
              </w:rPr>
              <w:t>The farm of origin is not under disease restriction or investigation</w:t>
            </w:r>
            <w:r>
              <w:rPr>
                <w:b/>
                <w:bCs/>
                <w:sz w:val="16"/>
                <w:szCs w:val="16"/>
              </w:rPr>
              <w:t>¹</w:t>
            </w:r>
          </w:p>
          <w:p w:rsidR="00552098" w:rsidRDefault="00552098" w:rsidP="006E6D22">
            <w:pPr>
              <w:numPr>
                <w:ilvl w:val="0"/>
                <w:numId w:val="6"/>
              </w:numPr>
              <w:rPr>
                <w:sz w:val="16"/>
                <w:szCs w:val="16"/>
              </w:rPr>
            </w:pPr>
            <w:r>
              <w:rPr>
                <w:sz w:val="16"/>
                <w:szCs w:val="16"/>
              </w:rPr>
              <w:t>The cattle are healthy and have not tested positive for any condition that might render their meat unfit for human consumption.</w:t>
            </w:r>
          </w:p>
          <w:p w:rsidR="00552098" w:rsidRDefault="00552098" w:rsidP="006E6D22">
            <w:pPr>
              <w:numPr>
                <w:ilvl w:val="0"/>
                <w:numId w:val="6"/>
              </w:numPr>
              <w:rPr>
                <w:sz w:val="16"/>
                <w:szCs w:val="16"/>
              </w:rPr>
            </w:pPr>
            <w:r>
              <w:rPr>
                <w:sz w:val="16"/>
                <w:szCs w:val="16"/>
              </w:rPr>
              <w:t>No substance including feed has been given to the cattle which might render their meat unfit for human consumption</w:t>
            </w:r>
          </w:p>
          <w:p w:rsidR="00552098" w:rsidRDefault="00552098" w:rsidP="006E6D22">
            <w:pPr>
              <w:numPr>
                <w:ilvl w:val="0"/>
                <w:numId w:val="6"/>
              </w:numPr>
              <w:rPr>
                <w:sz w:val="16"/>
                <w:szCs w:val="16"/>
              </w:rPr>
            </w:pPr>
            <w:r>
              <w:rPr>
                <w:sz w:val="16"/>
                <w:szCs w:val="16"/>
              </w:rPr>
              <w:t>The prescribed withdrawal period has been observed for any medication administered</w:t>
            </w:r>
          </w:p>
          <w:p w:rsidR="00552098" w:rsidRDefault="00552098" w:rsidP="006E6D22">
            <w:pPr>
              <w:numPr>
                <w:ilvl w:val="0"/>
                <w:numId w:val="6"/>
              </w:numPr>
              <w:ind w:right="61"/>
              <w:rPr>
                <w:sz w:val="16"/>
                <w:szCs w:val="16"/>
              </w:rPr>
            </w:pPr>
            <w:r>
              <w:rPr>
                <w:sz w:val="16"/>
                <w:szCs w:val="16"/>
              </w:rPr>
              <w:t>All animals can walk unaided and be transported without injury or undue suffering.</w:t>
            </w:r>
          </w:p>
          <w:p w:rsidR="00552098" w:rsidRDefault="00552098" w:rsidP="00082501">
            <w:pPr>
              <w:ind w:right="61"/>
              <w:rPr>
                <w:sz w:val="16"/>
                <w:szCs w:val="16"/>
              </w:rPr>
            </w:pPr>
            <w:r>
              <w:rPr>
                <w:rFonts w:ascii="Arial" w:hAnsi="Arial" w:cs="Arial"/>
                <w:b/>
                <w:bCs/>
                <w:sz w:val="16"/>
                <w:szCs w:val="16"/>
              </w:rPr>
              <w:t xml:space="preserve">If the animals </w:t>
            </w:r>
            <w:r>
              <w:rPr>
                <w:rFonts w:ascii="Arial" w:hAnsi="Arial" w:cs="Arial"/>
                <w:b/>
                <w:bCs/>
                <w:sz w:val="16"/>
                <w:szCs w:val="16"/>
                <w:u w:val="single"/>
              </w:rPr>
              <w:t>do not</w:t>
            </w:r>
            <w:r>
              <w:rPr>
                <w:rFonts w:ascii="Arial" w:hAnsi="Arial" w:cs="Arial"/>
                <w:b/>
                <w:bCs/>
                <w:sz w:val="16"/>
                <w:szCs w:val="16"/>
              </w:rPr>
              <w:t xml:space="preserve"> </w:t>
            </w:r>
            <w:proofErr w:type="spellStart"/>
            <w:r>
              <w:rPr>
                <w:rFonts w:ascii="Arial" w:hAnsi="Arial" w:cs="Arial"/>
                <w:b/>
                <w:bCs/>
                <w:sz w:val="16"/>
                <w:szCs w:val="16"/>
              </w:rPr>
              <w:t>fulfil</w:t>
            </w:r>
            <w:proofErr w:type="spellEnd"/>
            <w:r>
              <w:rPr>
                <w:rFonts w:ascii="Arial" w:hAnsi="Arial" w:cs="Arial"/>
                <w:b/>
                <w:bCs/>
                <w:sz w:val="16"/>
                <w:szCs w:val="16"/>
              </w:rPr>
              <w:t xml:space="preserve"> all the above statements, please provide additional information on form B – otherwise, please sign below.</w:t>
            </w:r>
          </w:p>
          <w:p w:rsidR="00552098" w:rsidRDefault="00552098" w:rsidP="00082501">
            <w:pPr>
              <w:rPr>
                <w:sz w:val="14"/>
                <w:szCs w:val="14"/>
              </w:rPr>
            </w:pPr>
            <w:r>
              <w:rPr>
                <w:b/>
                <w:bCs/>
                <w:sz w:val="18"/>
                <w:szCs w:val="18"/>
              </w:rPr>
              <w:t>Signature of Keeper/Person in Charge</w:t>
            </w:r>
            <w:r>
              <w:rPr>
                <w:sz w:val="14"/>
                <w:szCs w:val="14"/>
              </w:rPr>
              <w:t xml:space="preserve"> _______________________________________________</w:t>
            </w:r>
          </w:p>
          <w:p w:rsidR="00552098" w:rsidRDefault="00552098" w:rsidP="00082501">
            <w:pPr>
              <w:rPr>
                <w:sz w:val="14"/>
                <w:szCs w:val="14"/>
              </w:rPr>
            </w:pPr>
          </w:p>
          <w:p w:rsidR="00552098" w:rsidRDefault="00552098" w:rsidP="00082501">
            <w:pPr>
              <w:rPr>
                <w:sz w:val="18"/>
                <w:szCs w:val="18"/>
              </w:rPr>
            </w:pPr>
            <w:r>
              <w:rPr>
                <w:sz w:val="18"/>
                <w:szCs w:val="18"/>
              </w:rPr>
              <w:t xml:space="preserve"> </w:t>
            </w:r>
            <w:r>
              <w:rPr>
                <w:b/>
                <w:bCs/>
                <w:sz w:val="18"/>
                <w:szCs w:val="18"/>
              </w:rPr>
              <w:t>Date</w:t>
            </w:r>
            <w:r>
              <w:rPr>
                <w:sz w:val="18"/>
                <w:szCs w:val="18"/>
              </w:rPr>
              <w:t xml:space="preserve">    _______/_______/______ </w:t>
            </w:r>
            <w:r>
              <w:rPr>
                <w:b/>
                <w:bCs/>
                <w:sz w:val="18"/>
                <w:szCs w:val="18"/>
              </w:rPr>
              <w:t>Time of loading</w:t>
            </w:r>
            <w:r>
              <w:rPr>
                <w:sz w:val="18"/>
                <w:szCs w:val="18"/>
              </w:rPr>
              <w:t>:____________________________</w:t>
            </w:r>
          </w:p>
          <w:p w:rsidR="00552098" w:rsidRDefault="00552098" w:rsidP="00082501">
            <w:pPr>
              <w:rPr>
                <w:sz w:val="4"/>
                <w:szCs w:val="4"/>
              </w:rPr>
            </w:pPr>
          </w:p>
        </w:tc>
      </w:tr>
      <w:tr w:rsidR="00552098" w:rsidTr="00082501">
        <w:trPr>
          <w:cantSplit/>
          <w:trHeight w:val="340"/>
        </w:trPr>
        <w:tc>
          <w:tcPr>
            <w:tcW w:w="3629" w:type="dxa"/>
            <w:tcBorders>
              <w:top w:val="nil"/>
              <w:left w:val="single" w:sz="36" w:space="0" w:color="99CCFF"/>
              <w:bottom w:val="dotted" w:sz="4" w:space="0" w:color="000000"/>
              <w:right w:val="single" w:sz="12" w:space="0" w:color="000000"/>
            </w:tcBorders>
            <w:shd w:val="clear" w:color="auto" w:fill="FFFFFF"/>
          </w:tcPr>
          <w:p w:rsidR="00552098" w:rsidRDefault="00552098" w:rsidP="00082501">
            <w:pPr>
              <w:rPr>
                <w:b/>
                <w:bCs/>
                <w:sz w:val="14"/>
                <w:szCs w:val="14"/>
                <w:u w:val="single"/>
              </w:rPr>
            </w:pPr>
          </w:p>
          <w:p w:rsidR="00552098" w:rsidRDefault="00552098" w:rsidP="00082501">
            <w:pPr>
              <w:rPr>
                <w:b/>
                <w:bCs/>
                <w:sz w:val="14"/>
                <w:szCs w:val="14"/>
              </w:rPr>
            </w:pPr>
            <w:r>
              <w:rPr>
                <w:b/>
                <w:bCs/>
                <w:sz w:val="14"/>
                <w:szCs w:val="14"/>
                <w:u w:val="single"/>
              </w:rPr>
              <w:t>TOTAL NO OF CATTLE</w:t>
            </w:r>
            <w:r>
              <w:rPr>
                <w:b/>
                <w:bCs/>
                <w:sz w:val="14"/>
                <w:szCs w:val="14"/>
              </w:rPr>
              <w:t xml:space="preserve">       </w:t>
            </w:r>
            <w:r>
              <w:rPr>
                <w:b/>
                <w:noProof/>
                <w:sz w:val="14"/>
                <w:szCs w:val="14"/>
                <w:lang w:val="en-IE" w:eastAsia="en-IE" w:bidi="ar-SA"/>
              </w:rPr>
              <w:drawing>
                <wp:inline distT="0" distB="0" distL="0" distR="0">
                  <wp:extent cx="850900" cy="228600"/>
                  <wp:effectExtent l="19050" t="0" r="6350" b="0"/>
                  <wp:docPr id="2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850900" cy="228600"/>
                          </a:xfrm>
                          <a:prstGeom prst="rect">
                            <a:avLst/>
                          </a:prstGeom>
                          <a:noFill/>
                          <a:ln w="9525">
                            <a:noFill/>
                            <a:miter lim="800000"/>
                            <a:headEnd/>
                            <a:tailEnd/>
                          </a:ln>
                        </pic:spPr>
                      </pic:pic>
                    </a:graphicData>
                  </a:graphic>
                </wp:inline>
              </w:drawing>
            </w:r>
          </w:p>
          <w:p w:rsidR="00552098" w:rsidRDefault="00552098" w:rsidP="00082501">
            <w:pPr>
              <w:rPr>
                <w:b/>
                <w:bCs/>
                <w:sz w:val="12"/>
                <w:szCs w:val="12"/>
                <w:u w:val="single"/>
              </w:rPr>
            </w:pPr>
          </w:p>
        </w:tc>
        <w:tc>
          <w:tcPr>
            <w:tcW w:w="6966" w:type="dxa"/>
            <w:tcBorders>
              <w:top w:val="single" w:sz="12" w:space="0" w:color="000000"/>
              <w:left w:val="single" w:sz="12" w:space="0" w:color="000000"/>
              <w:bottom w:val="single" w:sz="12" w:space="0" w:color="000000"/>
              <w:right w:val="single" w:sz="36" w:space="0" w:color="99CCFF"/>
            </w:tcBorders>
            <w:shd w:val="clear" w:color="auto" w:fill="FFFFFF"/>
          </w:tcPr>
          <w:p w:rsidR="00552098" w:rsidRDefault="00552098" w:rsidP="00082501">
            <w:pPr>
              <w:pStyle w:val="Heading3"/>
              <w:tabs>
                <w:tab w:val="left" w:pos="8640"/>
              </w:tabs>
              <w:ind w:right="61"/>
            </w:pPr>
          </w:p>
          <w:p w:rsidR="00552098" w:rsidRDefault="00552098" w:rsidP="00082501"/>
        </w:tc>
      </w:tr>
      <w:tr w:rsidR="00552098" w:rsidTr="00082501">
        <w:trPr>
          <w:cantSplit/>
          <w:trHeight w:val="840"/>
        </w:trPr>
        <w:tc>
          <w:tcPr>
            <w:tcW w:w="10595" w:type="dxa"/>
            <w:gridSpan w:val="2"/>
            <w:tcBorders>
              <w:top w:val="dotted" w:sz="4" w:space="0" w:color="000000"/>
              <w:left w:val="single" w:sz="36" w:space="0" w:color="99CCFF"/>
              <w:bottom w:val="single" w:sz="36" w:space="0" w:color="99CCFF"/>
              <w:right w:val="single" w:sz="36" w:space="0" w:color="99CCFF"/>
            </w:tcBorders>
            <w:shd w:val="clear" w:color="auto" w:fill="FFFFFF"/>
          </w:tcPr>
          <w:p w:rsidR="00552098" w:rsidRDefault="00552098" w:rsidP="00082501">
            <w:pPr>
              <w:ind w:left="-540" w:right="-182"/>
              <w:rPr>
                <w:rFonts w:ascii="Arial" w:hAnsi="Arial" w:cs="Arial"/>
                <w:i/>
                <w:iCs/>
                <w:color w:val="000000"/>
                <w:sz w:val="16"/>
                <w:szCs w:val="16"/>
              </w:rPr>
            </w:pPr>
          </w:p>
          <w:p w:rsidR="00552098" w:rsidRPr="001B7511" w:rsidRDefault="00552098" w:rsidP="00082501">
            <w:pPr>
              <w:pStyle w:val="Heading7"/>
              <w:rPr>
                <w:b/>
                <w:bCs/>
                <w:sz w:val="20"/>
                <w:szCs w:val="20"/>
              </w:rPr>
            </w:pPr>
            <w:r w:rsidRPr="001B7511">
              <w:rPr>
                <w:sz w:val="20"/>
                <w:szCs w:val="20"/>
              </w:rPr>
              <w:t>1</w:t>
            </w:r>
            <w:r w:rsidRPr="001B7511">
              <w:rPr>
                <w:rFonts w:ascii="Arial" w:hAnsi="Arial" w:cs="Arial"/>
                <w:b/>
                <w:bCs/>
                <w:i/>
                <w:iCs/>
                <w:sz w:val="20"/>
                <w:szCs w:val="20"/>
              </w:rPr>
              <w:t xml:space="preserve">Explanatory Note: </w:t>
            </w:r>
            <w:r w:rsidRPr="001B7511">
              <w:rPr>
                <w:sz w:val="20"/>
                <w:szCs w:val="20"/>
              </w:rPr>
              <w:t xml:space="preserve">Under the Regulations, animals must not come from a holding or area subject to movement prohibition or other restriction for reasons of animal or public health, except where the competent authority so permits. Cattle may therefore be presented for slaughter once they come from a herd where no movement restrictions apply or where movement is allowed with a permit from the Department of Agriculture, Food and the Marine. </w:t>
            </w:r>
            <w:r w:rsidRPr="001B7511">
              <w:rPr>
                <w:color w:val="FF0000"/>
                <w:sz w:val="20"/>
                <w:szCs w:val="20"/>
              </w:rPr>
              <w:t xml:space="preserve"> </w:t>
            </w:r>
          </w:p>
        </w:tc>
      </w:tr>
    </w:tbl>
    <w:p w:rsidR="00552098" w:rsidRDefault="00552098" w:rsidP="00552098">
      <w:pPr>
        <w:pStyle w:val="Heading6"/>
      </w:pPr>
      <w:r>
        <w:t xml:space="preserve">To be completed by the </w:t>
      </w:r>
      <w:proofErr w:type="spellStart"/>
      <w:r>
        <w:t>Haulier</w:t>
      </w:r>
      <w:proofErr w:type="spellEnd"/>
      <w:r>
        <w:t xml:space="preserve">     </w:t>
      </w:r>
      <w:r>
        <w:rPr>
          <w:i/>
          <w:iCs/>
        </w:rPr>
        <w:t>(PLEASE USE BLOCK CAPITALS)</w:t>
      </w:r>
    </w:p>
    <w:tbl>
      <w:tblPr>
        <w:tblW w:w="10107" w:type="dxa"/>
        <w:tblCellSpacing w:w="20" w:type="dxa"/>
        <w:tblInd w:w="-10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BF"/>
      </w:tblPr>
      <w:tblGrid>
        <w:gridCol w:w="3787"/>
        <w:gridCol w:w="3555"/>
        <w:gridCol w:w="2765"/>
      </w:tblGrid>
      <w:tr w:rsidR="00552098" w:rsidTr="00082501">
        <w:trPr>
          <w:trHeight w:val="486"/>
          <w:tblCellSpacing w:w="20" w:type="dxa"/>
        </w:trPr>
        <w:tc>
          <w:tcPr>
            <w:tcW w:w="3727" w:type="dxa"/>
          </w:tcPr>
          <w:p w:rsidR="00552098" w:rsidRDefault="00552098" w:rsidP="00082501">
            <w:pPr>
              <w:rPr>
                <w:rFonts w:ascii="Arial" w:hAnsi="Arial" w:cs="Arial"/>
                <w:b/>
                <w:bCs/>
                <w:sz w:val="14"/>
                <w:szCs w:val="14"/>
              </w:rPr>
            </w:pPr>
            <w:r>
              <w:rPr>
                <w:rFonts w:ascii="Arial" w:hAnsi="Arial" w:cs="Arial"/>
                <w:b/>
                <w:bCs/>
                <w:sz w:val="14"/>
                <w:szCs w:val="14"/>
              </w:rPr>
              <w:t>Name:</w:t>
            </w:r>
          </w:p>
          <w:p w:rsidR="00552098" w:rsidRDefault="00552098" w:rsidP="00082501">
            <w:pPr>
              <w:rPr>
                <w:rFonts w:ascii="Arial" w:hAnsi="Arial" w:cs="Arial"/>
                <w:b/>
                <w:bCs/>
                <w:sz w:val="14"/>
                <w:szCs w:val="14"/>
              </w:rPr>
            </w:pPr>
          </w:p>
          <w:p w:rsidR="00552098" w:rsidRDefault="00552098" w:rsidP="00082501">
            <w:pPr>
              <w:rPr>
                <w:rFonts w:ascii="Arial" w:hAnsi="Arial" w:cs="Arial"/>
                <w:b/>
                <w:bCs/>
                <w:sz w:val="14"/>
                <w:szCs w:val="14"/>
              </w:rPr>
            </w:pPr>
          </w:p>
        </w:tc>
        <w:tc>
          <w:tcPr>
            <w:tcW w:w="3515" w:type="dxa"/>
          </w:tcPr>
          <w:p w:rsidR="00552098" w:rsidRDefault="00552098" w:rsidP="00082501">
            <w:pPr>
              <w:rPr>
                <w:rFonts w:ascii="Arial" w:hAnsi="Arial" w:cs="Arial"/>
                <w:b/>
                <w:bCs/>
                <w:sz w:val="14"/>
                <w:szCs w:val="14"/>
              </w:rPr>
            </w:pPr>
            <w:r>
              <w:rPr>
                <w:rFonts w:ascii="Arial" w:hAnsi="Arial" w:cs="Arial"/>
                <w:b/>
                <w:bCs/>
                <w:sz w:val="14"/>
                <w:szCs w:val="14"/>
              </w:rPr>
              <w:t>Vehicle Registration no:</w:t>
            </w:r>
          </w:p>
        </w:tc>
        <w:tc>
          <w:tcPr>
            <w:tcW w:w="2705" w:type="dxa"/>
          </w:tcPr>
          <w:p w:rsidR="00552098" w:rsidRDefault="00552098" w:rsidP="00082501">
            <w:pPr>
              <w:rPr>
                <w:rFonts w:ascii="Arial" w:hAnsi="Arial" w:cs="Arial"/>
                <w:b/>
                <w:bCs/>
                <w:sz w:val="14"/>
                <w:szCs w:val="14"/>
              </w:rPr>
            </w:pPr>
            <w:r>
              <w:rPr>
                <w:rFonts w:ascii="Arial" w:hAnsi="Arial" w:cs="Arial"/>
                <w:b/>
                <w:bCs/>
                <w:sz w:val="14"/>
                <w:szCs w:val="14"/>
              </w:rPr>
              <w:t xml:space="preserve">DAFF Approved </w:t>
            </w:r>
            <w:proofErr w:type="spellStart"/>
            <w:r>
              <w:rPr>
                <w:rFonts w:ascii="Arial" w:hAnsi="Arial" w:cs="Arial"/>
                <w:b/>
                <w:bCs/>
                <w:sz w:val="14"/>
                <w:szCs w:val="14"/>
              </w:rPr>
              <w:t>Haulier</w:t>
            </w:r>
            <w:proofErr w:type="spellEnd"/>
            <w:r>
              <w:rPr>
                <w:rFonts w:ascii="Arial" w:hAnsi="Arial" w:cs="Arial"/>
                <w:b/>
                <w:bCs/>
                <w:sz w:val="14"/>
                <w:szCs w:val="14"/>
              </w:rPr>
              <w:t xml:space="preserve"> No.:</w:t>
            </w:r>
          </w:p>
        </w:tc>
      </w:tr>
    </w:tbl>
    <w:p w:rsidR="00552098" w:rsidRDefault="00552098" w:rsidP="00552098">
      <w:pPr>
        <w:pStyle w:val="Heading1"/>
        <w:tabs>
          <w:tab w:val="left" w:pos="2520"/>
        </w:tabs>
        <w:rPr>
          <w:sz w:val="18"/>
          <w:szCs w:val="18"/>
        </w:rPr>
      </w:pPr>
      <w:r>
        <w:rPr>
          <w:sz w:val="18"/>
          <w:szCs w:val="18"/>
        </w:rPr>
        <w:t>I declare that the transport vehicle was clean at the time of loading and that all the cattle described above were able to walk unaided onto the transport vehicle and could be transported in this vehicle without undue pain or undue suffering</w:t>
      </w:r>
    </w:p>
    <w:p w:rsidR="00552098" w:rsidRDefault="00552098" w:rsidP="00552098">
      <w:pPr>
        <w:tabs>
          <w:tab w:val="left" w:pos="2520"/>
        </w:tabs>
        <w:ind w:left="-540"/>
        <w:rPr>
          <w:b/>
          <w:bCs/>
          <w:i/>
          <w:iCs/>
          <w:sz w:val="18"/>
          <w:szCs w:val="18"/>
        </w:rPr>
      </w:pPr>
    </w:p>
    <w:p w:rsidR="00552098" w:rsidRDefault="00552098" w:rsidP="00552098">
      <w:pPr>
        <w:tabs>
          <w:tab w:val="left" w:pos="2520"/>
        </w:tabs>
        <w:ind w:left="-180"/>
        <w:rPr>
          <w:rFonts w:ascii="Arial" w:hAnsi="Arial" w:cs="Arial"/>
          <w:b/>
          <w:bCs/>
          <w:i/>
          <w:iCs/>
          <w:sz w:val="18"/>
          <w:szCs w:val="18"/>
        </w:rPr>
      </w:pPr>
      <w:r>
        <w:rPr>
          <w:rFonts w:ascii="Arial" w:hAnsi="Arial" w:cs="Arial"/>
          <w:b/>
          <w:bCs/>
          <w:i/>
          <w:iCs/>
          <w:sz w:val="18"/>
          <w:szCs w:val="18"/>
        </w:rPr>
        <w:t>Signature______________________________________________        Date      ___________/___________/_______________</w:t>
      </w:r>
    </w:p>
    <w:p w:rsidR="00552098" w:rsidRDefault="00552098" w:rsidP="00552098">
      <w:pPr>
        <w:pStyle w:val="BodyTextIndent"/>
        <w:ind w:left="0"/>
      </w:pPr>
      <w:r>
        <w:t>___________________________________________________________________________________________________________________________________</w:t>
      </w:r>
    </w:p>
    <w:p w:rsidR="00552098" w:rsidRDefault="00552098" w:rsidP="00552098">
      <w:pPr>
        <w:pStyle w:val="Heading1"/>
        <w:rPr>
          <w:i/>
          <w:iCs/>
          <w:sz w:val="22"/>
          <w:szCs w:val="22"/>
        </w:rPr>
      </w:pPr>
    </w:p>
    <w:p w:rsidR="00552098" w:rsidRDefault="00552098" w:rsidP="00552098">
      <w:pPr>
        <w:pStyle w:val="Heading1"/>
        <w:ind w:left="-180"/>
        <w:rPr>
          <w:i/>
          <w:iCs/>
        </w:rPr>
      </w:pPr>
      <w:r>
        <w:rPr>
          <w:i/>
          <w:iCs/>
          <w:sz w:val="22"/>
          <w:szCs w:val="22"/>
        </w:rPr>
        <w:t xml:space="preserve">     To be </w:t>
      </w:r>
      <w:proofErr w:type="gramStart"/>
      <w:r>
        <w:rPr>
          <w:i/>
          <w:iCs/>
          <w:sz w:val="22"/>
          <w:szCs w:val="22"/>
        </w:rPr>
        <w:t>Completed</w:t>
      </w:r>
      <w:proofErr w:type="gramEnd"/>
      <w:r>
        <w:rPr>
          <w:i/>
          <w:iCs/>
          <w:sz w:val="22"/>
          <w:szCs w:val="22"/>
        </w:rPr>
        <w:t xml:space="preserve"> by Slaughterhouse Operator</w:t>
      </w:r>
      <w:r>
        <w:rPr>
          <w:i/>
          <w:iCs/>
        </w:rPr>
        <w:t xml:space="preserve">                           Lot No.   </w:t>
      </w:r>
      <w:r>
        <w:rPr>
          <w:b w:val="0"/>
          <w:noProof/>
          <w:sz w:val="14"/>
          <w:szCs w:val="14"/>
          <w:lang w:val="en-IE" w:eastAsia="en-IE" w:bidi="ar-SA"/>
        </w:rPr>
        <w:drawing>
          <wp:inline distT="0" distB="0" distL="0" distR="0">
            <wp:extent cx="850900" cy="228600"/>
            <wp:effectExtent l="19050" t="0" r="6350" b="0"/>
            <wp:docPr id="2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850900" cy="228600"/>
                    </a:xfrm>
                    <a:prstGeom prst="rect">
                      <a:avLst/>
                    </a:prstGeom>
                    <a:noFill/>
                    <a:ln w="9525">
                      <a:noFill/>
                      <a:miter lim="800000"/>
                      <a:headEnd/>
                      <a:tailEnd/>
                    </a:ln>
                  </pic:spPr>
                </pic:pic>
              </a:graphicData>
            </a:graphic>
          </wp:inline>
        </w:drawing>
      </w:r>
      <w:r>
        <w:rPr>
          <w:sz w:val="14"/>
          <w:szCs w:val="14"/>
        </w:rPr>
        <w:t xml:space="preserve">   </w:t>
      </w:r>
    </w:p>
    <w:p w:rsidR="00552098" w:rsidRDefault="00552098" w:rsidP="00552098">
      <w:pPr>
        <w:pStyle w:val="Header"/>
      </w:pPr>
    </w:p>
    <w:p w:rsidR="00552098" w:rsidRDefault="00552098" w:rsidP="00552098">
      <w:pPr>
        <w:rPr>
          <w:sz w:val="14"/>
          <w:szCs w:val="14"/>
        </w:rPr>
      </w:pPr>
      <w:proofErr w:type="gramStart"/>
      <w:r>
        <w:rPr>
          <w:sz w:val="14"/>
          <w:szCs w:val="14"/>
        </w:rPr>
        <w:t>Date of arrival of above consignment ________/______/_______                                 Time of unloading of above consignment ____________________________.</w:t>
      </w:r>
      <w:proofErr w:type="gramEnd"/>
    </w:p>
    <w:p w:rsidR="00552098" w:rsidRDefault="00552098" w:rsidP="00552098">
      <w:pPr>
        <w:rPr>
          <w:sz w:val="14"/>
          <w:szCs w:val="14"/>
        </w:rPr>
      </w:pPr>
    </w:p>
    <w:p w:rsidR="00552098" w:rsidRDefault="00552098" w:rsidP="00552098">
      <w:pPr>
        <w:rPr>
          <w:sz w:val="14"/>
          <w:szCs w:val="14"/>
        </w:rPr>
      </w:pPr>
      <w:r>
        <w:rPr>
          <w:sz w:val="14"/>
          <w:szCs w:val="14"/>
        </w:rPr>
        <w:t>I have requested, received and checked the Food Chain Information for the cattle described above. They have been examined by me and (with the exception of the _____animals that were dead on arrival) as far as I can judge:</w:t>
      </w:r>
    </w:p>
    <w:p w:rsidR="00552098" w:rsidRDefault="00552098" w:rsidP="00552098">
      <w:pPr>
        <w:rPr>
          <w:sz w:val="14"/>
          <w:szCs w:val="14"/>
        </w:rPr>
      </w:pPr>
      <w:r>
        <w:rPr>
          <w:sz w:val="14"/>
          <w:szCs w:val="14"/>
        </w:rPr>
        <w:t xml:space="preserve">  </w:t>
      </w:r>
      <w:r>
        <w:rPr>
          <w:noProof/>
          <w:sz w:val="14"/>
          <w:szCs w:val="14"/>
          <w:lang w:val="en-IE" w:eastAsia="en-IE" w:bidi="ar-SA"/>
        </w:rPr>
        <w:drawing>
          <wp:inline distT="0" distB="0" distL="0" distR="0">
            <wp:extent cx="279400" cy="165100"/>
            <wp:effectExtent l="19050" t="0" r="6350" b="0"/>
            <wp:docPr id="2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279400" cy="165100"/>
                    </a:xfrm>
                    <a:prstGeom prst="rect">
                      <a:avLst/>
                    </a:prstGeom>
                    <a:noFill/>
                    <a:ln w="9525">
                      <a:noFill/>
                      <a:miter lim="800000"/>
                      <a:headEnd/>
                      <a:tailEnd/>
                    </a:ln>
                  </pic:spPr>
                </pic:pic>
              </a:graphicData>
            </a:graphic>
          </wp:inline>
        </w:drawing>
      </w:r>
      <w:r>
        <w:rPr>
          <w:sz w:val="14"/>
          <w:szCs w:val="14"/>
        </w:rPr>
        <w:t xml:space="preserve"> Are correctly identified*                                                  </w:t>
      </w:r>
      <w:r>
        <w:rPr>
          <w:noProof/>
          <w:sz w:val="14"/>
          <w:szCs w:val="14"/>
          <w:lang w:val="en-IE" w:eastAsia="en-IE" w:bidi="ar-SA"/>
        </w:rPr>
        <w:drawing>
          <wp:inline distT="0" distB="0" distL="0" distR="0">
            <wp:extent cx="279400" cy="165100"/>
            <wp:effectExtent l="19050" t="0" r="6350" b="0"/>
            <wp:docPr id="28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79400" cy="165100"/>
                    </a:xfrm>
                    <a:prstGeom prst="rect">
                      <a:avLst/>
                    </a:prstGeom>
                    <a:noFill/>
                    <a:ln w="9525">
                      <a:noFill/>
                      <a:miter lim="800000"/>
                      <a:headEnd/>
                      <a:tailEnd/>
                    </a:ln>
                  </pic:spPr>
                </pic:pic>
              </a:graphicData>
            </a:graphic>
          </wp:inline>
        </w:drawing>
      </w:r>
      <w:r>
        <w:rPr>
          <w:sz w:val="14"/>
          <w:szCs w:val="14"/>
        </w:rPr>
        <w:t xml:space="preserve">    Do not come from a restricted holding or area*             </w:t>
      </w:r>
    </w:p>
    <w:p w:rsidR="00552098" w:rsidRDefault="00552098" w:rsidP="00552098">
      <w:pPr>
        <w:rPr>
          <w:sz w:val="14"/>
          <w:szCs w:val="14"/>
        </w:rPr>
      </w:pPr>
      <w:r>
        <w:rPr>
          <w:sz w:val="14"/>
          <w:szCs w:val="14"/>
        </w:rPr>
        <w:t xml:space="preserve">  </w:t>
      </w:r>
      <w:r>
        <w:rPr>
          <w:noProof/>
          <w:sz w:val="14"/>
          <w:szCs w:val="14"/>
          <w:lang w:val="en-IE" w:eastAsia="en-IE" w:bidi="ar-SA"/>
        </w:rPr>
        <w:drawing>
          <wp:inline distT="0" distB="0" distL="0" distR="0">
            <wp:extent cx="279400" cy="165100"/>
            <wp:effectExtent l="19050" t="0" r="6350" b="0"/>
            <wp:docPr id="2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279400" cy="165100"/>
                    </a:xfrm>
                    <a:prstGeom prst="rect">
                      <a:avLst/>
                    </a:prstGeom>
                    <a:noFill/>
                    <a:ln w="9525">
                      <a:noFill/>
                      <a:miter lim="800000"/>
                      <a:headEnd/>
                      <a:tailEnd/>
                    </a:ln>
                  </pic:spPr>
                </pic:pic>
              </a:graphicData>
            </a:graphic>
          </wp:inline>
        </w:drawing>
      </w:r>
      <w:r>
        <w:rPr>
          <w:sz w:val="14"/>
          <w:szCs w:val="14"/>
        </w:rPr>
        <w:t xml:space="preserve"> Are healthy </w:t>
      </w:r>
      <w:r>
        <w:rPr>
          <w:b/>
          <w:bCs/>
          <w:sz w:val="14"/>
          <w:szCs w:val="14"/>
        </w:rPr>
        <w:t>*                                                                       A              B             C</w:t>
      </w:r>
      <w:r>
        <w:rPr>
          <w:sz w:val="14"/>
          <w:szCs w:val="14"/>
        </w:rPr>
        <w:t xml:space="preserve">            Clean Livestock Policy Category*  </w:t>
      </w:r>
    </w:p>
    <w:p w:rsidR="00552098" w:rsidRDefault="00552098" w:rsidP="00552098">
      <w:pPr>
        <w:rPr>
          <w:sz w:val="14"/>
          <w:szCs w:val="14"/>
        </w:rPr>
      </w:pPr>
      <w:r>
        <w:rPr>
          <w:sz w:val="14"/>
          <w:szCs w:val="14"/>
        </w:rPr>
        <w:t xml:space="preserve">  </w:t>
      </w:r>
      <w:r>
        <w:rPr>
          <w:noProof/>
          <w:sz w:val="14"/>
          <w:szCs w:val="14"/>
          <w:lang w:val="en-IE" w:eastAsia="en-IE" w:bidi="ar-SA"/>
        </w:rPr>
        <w:drawing>
          <wp:inline distT="0" distB="0" distL="0" distR="0">
            <wp:extent cx="279400" cy="165100"/>
            <wp:effectExtent l="19050" t="0" r="6350" b="0"/>
            <wp:docPr id="2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79400" cy="165100"/>
                    </a:xfrm>
                    <a:prstGeom prst="rect">
                      <a:avLst/>
                    </a:prstGeom>
                    <a:noFill/>
                    <a:ln w="9525">
                      <a:noFill/>
                      <a:miter lim="800000"/>
                      <a:headEnd/>
                      <a:tailEnd/>
                    </a:ln>
                  </pic:spPr>
                </pic:pic>
              </a:graphicData>
            </a:graphic>
          </wp:inline>
        </w:drawing>
      </w:r>
      <w:r>
        <w:rPr>
          <w:sz w:val="14"/>
          <w:szCs w:val="14"/>
        </w:rPr>
        <w:t xml:space="preserve"> Are in a satisfactory state as regards welfare*                 </w:t>
      </w:r>
      <w:r>
        <w:rPr>
          <w:noProof/>
          <w:sz w:val="14"/>
          <w:szCs w:val="14"/>
          <w:lang w:val="en-IE" w:eastAsia="en-IE" w:bidi="ar-SA"/>
        </w:rPr>
        <w:drawing>
          <wp:inline distT="0" distB="0" distL="0" distR="0">
            <wp:extent cx="279400" cy="165100"/>
            <wp:effectExtent l="19050" t="0" r="6350" b="0"/>
            <wp:docPr id="2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79400" cy="165100"/>
                    </a:xfrm>
                    <a:prstGeom prst="rect">
                      <a:avLst/>
                    </a:prstGeom>
                    <a:noFill/>
                    <a:ln w="9525">
                      <a:noFill/>
                      <a:miter lim="800000"/>
                      <a:headEnd/>
                      <a:tailEnd/>
                    </a:ln>
                  </pic:spPr>
                </pic:pic>
              </a:graphicData>
            </a:graphic>
          </wp:inline>
        </w:drawing>
      </w:r>
      <w:r>
        <w:rPr>
          <w:sz w:val="14"/>
          <w:szCs w:val="14"/>
        </w:rPr>
        <w:t xml:space="preserve">  </w:t>
      </w:r>
      <w:r>
        <w:rPr>
          <w:noProof/>
          <w:sz w:val="14"/>
          <w:szCs w:val="14"/>
          <w:lang w:val="en-IE" w:eastAsia="en-IE" w:bidi="ar-SA"/>
        </w:rPr>
        <w:drawing>
          <wp:inline distT="0" distB="0" distL="0" distR="0">
            <wp:extent cx="279400" cy="165100"/>
            <wp:effectExtent l="19050" t="0" r="6350" b="0"/>
            <wp:docPr id="2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279400" cy="165100"/>
                    </a:xfrm>
                    <a:prstGeom prst="rect">
                      <a:avLst/>
                    </a:prstGeom>
                    <a:noFill/>
                    <a:ln w="9525">
                      <a:noFill/>
                      <a:miter lim="800000"/>
                      <a:headEnd/>
                      <a:tailEnd/>
                    </a:ln>
                  </pic:spPr>
                </pic:pic>
              </a:graphicData>
            </a:graphic>
          </wp:inline>
        </w:drawing>
      </w:r>
      <w:r>
        <w:rPr>
          <w:sz w:val="14"/>
          <w:szCs w:val="14"/>
        </w:rPr>
        <w:t xml:space="preserve">   </w:t>
      </w:r>
      <w:r>
        <w:rPr>
          <w:noProof/>
          <w:sz w:val="14"/>
          <w:szCs w:val="14"/>
          <w:lang w:val="en-IE" w:eastAsia="en-IE" w:bidi="ar-SA"/>
        </w:rPr>
        <w:drawing>
          <wp:inline distT="0" distB="0" distL="0" distR="0">
            <wp:extent cx="279400" cy="165100"/>
            <wp:effectExtent l="19050" t="0" r="6350" b="0"/>
            <wp:docPr id="29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79400" cy="165100"/>
                    </a:xfrm>
                    <a:prstGeom prst="rect">
                      <a:avLst/>
                    </a:prstGeom>
                    <a:noFill/>
                    <a:ln w="9525">
                      <a:noFill/>
                      <a:miter lim="800000"/>
                      <a:headEnd/>
                      <a:tailEnd/>
                    </a:ln>
                  </pic:spPr>
                </pic:pic>
              </a:graphicData>
            </a:graphic>
          </wp:inline>
        </w:drawing>
      </w:r>
      <w:r>
        <w:rPr>
          <w:sz w:val="14"/>
          <w:szCs w:val="14"/>
        </w:rPr>
        <w:t xml:space="preserve">     A = Satisfactory          B = Acceptable         C = Unacceptable</w:t>
      </w:r>
    </w:p>
    <w:p w:rsidR="00552098" w:rsidRDefault="00552098" w:rsidP="00552098">
      <w:pPr>
        <w:rPr>
          <w:sz w:val="12"/>
          <w:szCs w:val="12"/>
        </w:rPr>
      </w:pPr>
      <w:r>
        <w:rPr>
          <w:sz w:val="14"/>
          <w:szCs w:val="14"/>
        </w:rPr>
        <w:t xml:space="preserve">                                                                                                                                                                                              </w:t>
      </w:r>
      <w:r>
        <w:rPr>
          <w:sz w:val="12"/>
          <w:szCs w:val="12"/>
        </w:rPr>
        <w:t>(With Remedial Action)      (Require Extensive Remedial Action)</w:t>
      </w:r>
    </w:p>
    <w:p w:rsidR="00552098" w:rsidRDefault="00552098" w:rsidP="00552098">
      <w:pPr>
        <w:rPr>
          <w:sz w:val="12"/>
          <w:szCs w:val="12"/>
        </w:rPr>
      </w:pPr>
      <w:r>
        <w:rPr>
          <w:noProof/>
          <w:sz w:val="14"/>
          <w:szCs w:val="14"/>
          <w:lang w:val="en-IE" w:eastAsia="en-IE" w:bidi="ar-SA"/>
        </w:rPr>
        <w:drawing>
          <wp:inline distT="0" distB="0" distL="0" distR="0">
            <wp:extent cx="279400" cy="165100"/>
            <wp:effectExtent l="19050" t="0" r="6350" b="0"/>
            <wp:docPr id="29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279400" cy="165100"/>
                    </a:xfrm>
                    <a:prstGeom prst="rect">
                      <a:avLst/>
                    </a:prstGeom>
                    <a:noFill/>
                    <a:ln w="9525">
                      <a:noFill/>
                      <a:miter lim="800000"/>
                      <a:headEnd/>
                      <a:tailEnd/>
                    </a:ln>
                  </pic:spPr>
                </pic:pic>
              </a:graphicData>
            </a:graphic>
          </wp:inline>
        </w:drawing>
      </w:r>
      <w:r>
        <w:rPr>
          <w:sz w:val="14"/>
          <w:szCs w:val="14"/>
        </w:rPr>
        <w:t xml:space="preserve">    Are accepted by me and presented for ante-mortem examination*</w:t>
      </w:r>
    </w:p>
    <w:p w:rsidR="00552098" w:rsidRDefault="00552098" w:rsidP="00552098">
      <w:pPr>
        <w:rPr>
          <w:sz w:val="12"/>
          <w:szCs w:val="12"/>
        </w:rPr>
      </w:pPr>
    </w:p>
    <w:p w:rsidR="00552098" w:rsidRDefault="00C248B5" w:rsidP="00552098">
      <w:pPr>
        <w:rPr>
          <w:sz w:val="14"/>
          <w:szCs w:val="14"/>
        </w:rPr>
      </w:pPr>
      <w:r w:rsidRPr="00C248B5">
        <w:rPr>
          <w:noProof/>
          <w:lang w:eastAsia="en-IE"/>
        </w:rPr>
        <w:pict>
          <v:shape id="_x0000_s1027" type="#_x0000_t202" style="position:absolute;margin-left:405pt;margin-top:1.05pt;width:99pt;height:27pt;z-index:251661312">
            <v:textbox style="mso-next-textbox:#_x0000_s1027">
              <w:txbxContent>
                <w:p w:rsidR="00E1638A" w:rsidRDefault="00E1638A" w:rsidP="00552098"/>
              </w:txbxContent>
            </v:textbox>
          </v:shape>
        </w:pict>
      </w:r>
      <w:r w:rsidR="00552098">
        <w:rPr>
          <w:sz w:val="18"/>
          <w:szCs w:val="18"/>
        </w:rPr>
        <w:t>Signature</w:t>
      </w:r>
      <w:r w:rsidR="00552098">
        <w:rPr>
          <w:sz w:val="14"/>
          <w:szCs w:val="14"/>
        </w:rPr>
        <w:t xml:space="preserve">________________________________________     </w:t>
      </w:r>
      <w:r w:rsidR="00552098">
        <w:rPr>
          <w:sz w:val="18"/>
          <w:szCs w:val="18"/>
        </w:rPr>
        <w:t>Date</w:t>
      </w:r>
      <w:r w:rsidR="00552098">
        <w:rPr>
          <w:sz w:val="14"/>
          <w:szCs w:val="14"/>
        </w:rPr>
        <w:t xml:space="preserve">_____________/___________/_____________      FBO Approval </w:t>
      </w:r>
    </w:p>
    <w:p w:rsidR="00552098" w:rsidRDefault="00552098" w:rsidP="00552098">
      <w:pPr>
        <w:ind w:left="6480"/>
        <w:rPr>
          <w:sz w:val="14"/>
          <w:szCs w:val="14"/>
        </w:rPr>
      </w:pPr>
      <w:r>
        <w:rPr>
          <w:sz w:val="14"/>
          <w:szCs w:val="14"/>
        </w:rPr>
        <w:t xml:space="preserve">           Number /Stamp                                                                                                                                    </w:t>
      </w:r>
    </w:p>
    <w:p w:rsidR="00552098" w:rsidRDefault="00552098" w:rsidP="00552098">
      <w:pPr>
        <w:rPr>
          <w:b/>
          <w:bCs/>
          <w:sz w:val="20"/>
          <w:szCs w:val="20"/>
        </w:rPr>
      </w:pPr>
      <w:r>
        <w:rPr>
          <w:b/>
          <w:bCs/>
          <w:sz w:val="20"/>
          <w:szCs w:val="20"/>
        </w:rPr>
        <w:t>*</w:t>
      </w:r>
      <w:proofErr w:type="gramStart"/>
      <w:r>
        <w:rPr>
          <w:b/>
          <w:bCs/>
          <w:sz w:val="20"/>
          <w:szCs w:val="20"/>
        </w:rPr>
        <w:t>PLEASE  ENTER</w:t>
      </w:r>
      <w:proofErr w:type="gramEnd"/>
      <w:r>
        <w:rPr>
          <w:b/>
          <w:bCs/>
          <w:sz w:val="20"/>
          <w:szCs w:val="20"/>
        </w:rPr>
        <w:t xml:space="preserve"> THE </w:t>
      </w:r>
      <w:r>
        <w:rPr>
          <w:b/>
          <w:bCs/>
          <w:sz w:val="20"/>
          <w:szCs w:val="20"/>
          <w:u w:val="single"/>
        </w:rPr>
        <w:t>NUMBER</w:t>
      </w:r>
      <w:r>
        <w:rPr>
          <w:b/>
          <w:bCs/>
          <w:sz w:val="20"/>
          <w:szCs w:val="20"/>
        </w:rPr>
        <w:t xml:space="preserve"> OF CATTLE IN EACH BOX.                        </w:t>
      </w:r>
    </w:p>
    <w:p w:rsidR="00552098" w:rsidRDefault="00552098" w:rsidP="00552098">
      <w:pPr>
        <w:ind w:left="-540"/>
        <w:rPr>
          <w:rFonts w:ascii="Arial" w:hAnsi="Arial" w:cs="Arial"/>
          <w:b/>
          <w:bCs/>
          <w:i/>
          <w:iCs/>
          <w:sz w:val="14"/>
          <w:szCs w:val="14"/>
        </w:rPr>
      </w:pPr>
    </w:p>
    <w:p w:rsidR="00552098" w:rsidRDefault="00552098" w:rsidP="00552098">
      <w:pPr>
        <w:ind w:left="-540"/>
        <w:rPr>
          <w:rFonts w:ascii="Arial" w:hAnsi="Arial" w:cs="Arial"/>
          <w:b/>
          <w:bCs/>
          <w:i/>
          <w:iCs/>
          <w:sz w:val="14"/>
          <w:szCs w:val="14"/>
        </w:rPr>
      </w:pPr>
    </w:p>
    <w:p w:rsidR="00552098" w:rsidRDefault="00552098" w:rsidP="00552098">
      <w:pPr>
        <w:rPr>
          <w:u w:val="single"/>
        </w:rPr>
      </w:pPr>
      <w:r>
        <w:rPr>
          <w:u w:val="single"/>
        </w:rPr>
        <w:t>ADDITIONAL FOOD CHAIN INFORMATION – Form B</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70"/>
        <w:gridCol w:w="4370"/>
      </w:tblGrid>
      <w:tr w:rsidR="00552098" w:rsidTr="00082501">
        <w:tc>
          <w:tcPr>
            <w:tcW w:w="8740" w:type="dxa"/>
            <w:gridSpan w:val="2"/>
          </w:tcPr>
          <w:p w:rsidR="00552098" w:rsidRDefault="00552098" w:rsidP="00082501">
            <w:pPr>
              <w:spacing w:line="360" w:lineRule="auto"/>
              <w:rPr>
                <w:b/>
                <w:bCs/>
              </w:rPr>
            </w:pPr>
            <w:r>
              <w:rPr>
                <w:b/>
                <w:bCs/>
              </w:rPr>
              <w:t>Information about animals showing signs of a disease or condition that may affect the safety of meat derived from them.</w:t>
            </w:r>
          </w:p>
        </w:tc>
      </w:tr>
      <w:tr w:rsidR="00552098" w:rsidTr="00082501">
        <w:tc>
          <w:tcPr>
            <w:tcW w:w="8740" w:type="dxa"/>
            <w:gridSpan w:val="2"/>
          </w:tcPr>
          <w:p w:rsidR="00552098" w:rsidRDefault="00552098" w:rsidP="00082501">
            <w:pPr>
              <w:spacing w:line="360" w:lineRule="auto"/>
            </w:pPr>
            <w:r>
              <w:t>Identification of animals – or attach list</w:t>
            </w:r>
          </w:p>
        </w:tc>
      </w:tr>
      <w:tr w:rsidR="00552098" w:rsidTr="00082501">
        <w:trPr>
          <w:trHeight w:val="397"/>
        </w:trPr>
        <w:tc>
          <w:tcPr>
            <w:tcW w:w="4370" w:type="dxa"/>
          </w:tcPr>
          <w:p w:rsidR="00552098" w:rsidRDefault="00552098" w:rsidP="00082501">
            <w:pPr>
              <w:spacing w:line="360" w:lineRule="auto"/>
              <w:rPr>
                <w:u w:val="single"/>
              </w:rPr>
            </w:pPr>
          </w:p>
        </w:tc>
        <w:tc>
          <w:tcPr>
            <w:tcW w:w="4370" w:type="dxa"/>
          </w:tcPr>
          <w:p w:rsidR="00552098" w:rsidRDefault="00552098" w:rsidP="00082501">
            <w:pPr>
              <w:spacing w:line="360" w:lineRule="auto"/>
              <w:rPr>
                <w:u w:val="single"/>
              </w:rPr>
            </w:pPr>
          </w:p>
        </w:tc>
      </w:tr>
      <w:tr w:rsidR="00552098" w:rsidTr="00082501">
        <w:trPr>
          <w:trHeight w:val="397"/>
        </w:trPr>
        <w:tc>
          <w:tcPr>
            <w:tcW w:w="4370" w:type="dxa"/>
          </w:tcPr>
          <w:p w:rsidR="00552098" w:rsidRDefault="00552098" w:rsidP="00082501">
            <w:pPr>
              <w:spacing w:line="360" w:lineRule="auto"/>
              <w:rPr>
                <w:u w:val="single"/>
              </w:rPr>
            </w:pPr>
          </w:p>
        </w:tc>
        <w:tc>
          <w:tcPr>
            <w:tcW w:w="4370" w:type="dxa"/>
          </w:tcPr>
          <w:p w:rsidR="00552098" w:rsidRDefault="00552098" w:rsidP="00082501">
            <w:pPr>
              <w:spacing w:line="360" w:lineRule="auto"/>
              <w:rPr>
                <w:u w:val="single"/>
              </w:rPr>
            </w:pPr>
          </w:p>
        </w:tc>
      </w:tr>
      <w:tr w:rsidR="00552098" w:rsidTr="00082501">
        <w:trPr>
          <w:trHeight w:val="397"/>
        </w:trPr>
        <w:tc>
          <w:tcPr>
            <w:tcW w:w="4370" w:type="dxa"/>
          </w:tcPr>
          <w:p w:rsidR="00552098" w:rsidRDefault="00552098" w:rsidP="00082501">
            <w:pPr>
              <w:spacing w:line="360" w:lineRule="auto"/>
              <w:rPr>
                <w:u w:val="single"/>
              </w:rPr>
            </w:pPr>
          </w:p>
        </w:tc>
        <w:tc>
          <w:tcPr>
            <w:tcW w:w="4370" w:type="dxa"/>
          </w:tcPr>
          <w:p w:rsidR="00552098" w:rsidRDefault="00552098" w:rsidP="00082501">
            <w:pPr>
              <w:spacing w:line="360" w:lineRule="auto"/>
              <w:rPr>
                <w:u w:val="single"/>
              </w:rPr>
            </w:pPr>
          </w:p>
        </w:tc>
      </w:tr>
      <w:tr w:rsidR="00552098" w:rsidTr="00082501">
        <w:trPr>
          <w:trHeight w:val="397"/>
        </w:trPr>
        <w:tc>
          <w:tcPr>
            <w:tcW w:w="4370" w:type="dxa"/>
          </w:tcPr>
          <w:p w:rsidR="00552098" w:rsidRDefault="00552098" w:rsidP="00082501">
            <w:pPr>
              <w:spacing w:line="360" w:lineRule="auto"/>
              <w:rPr>
                <w:u w:val="single"/>
              </w:rPr>
            </w:pPr>
          </w:p>
        </w:tc>
        <w:tc>
          <w:tcPr>
            <w:tcW w:w="4370" w:type="dxa"/>
          </w:tcPr>
          <w:p w:rsidR="00552098" w:rsidRDefault="00552098" w:rsidP="00082501">
            <w:pPr>
              <w:spacing w:line="360" w:lineRule="auto"/>
              <w:rPr>
                <w:u w:val="single"/>
              </w:rPr>
            </w:pPr>
          </w:p>
        </w:tc>
      </w:tr>
      <w:tr w:rsidR="00552098" w:rsidTr="00082501">
        <w:trPr>
          <w:trHeight w:val="397"/>
        </w:trPr>
        <w:tc>
          <w:tcPr>
            <w:tcW w:w="4370" w:type="dxa"/>
          </w:tcPr>
          <w:p w:rsidR="00552098" w:rsidRDefault="00552098" w:rsidP="00082501">
            <w:pPr>
              <w:spacing w:line="360" w:lineRule="auto"/>
              <w:rPr>
                <w:u w:val="single"/>
              </w:rPr>
            </w:pPr>
          </w:p>
        </w:tc>
        <w:tc>
          <w:tcPr>
            <w:tcW w:w="4370" w:type="dxa"/>
          </w:tcPr>
          <w:p w:rsidR="00552098" w:rsidRDefault="00552098" w:rsidP="00082501">
            <w:pPr>
              <w:spacing w:line="360" w:lineRule="auto"/>
              <w:rPr>
                <w:u w:val="single"/>
              </w:rPr>
            </w:pPr>
          </w:p>
        </w:tc>
      </w:tr>
    </w:tbl>
    <w:p w:rsidR="00552098" w:rsidRDefault="00552098" w:rsidP="00552098">
      <w:pPr>
        <w:rPr>
          <w:u w:val="single"/>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71"/>
        <w:gridCol w:w="4375"/>
      </w:tblGrid>
      <w:tr w:rsidR="00552098" w:rsidTr="00082501">
        <w:tc>
          <w:tcPr>
            <w:tcW w:w="4644" w:type="dxa"/>
          </w:tcPr>
          <w:p w:rsidR="00552098" w:rsidRPr="00AF599B" w:rsidRDefault="00552098" w:rsidP="00082501">
            <w:pPr>
              <w:rPr>
                <w:sz w:val="20"/>
                <w:szCs w:val="20"/>
                <w:u w:val="single"/>
              </w:rPr>
            </w:pPr>
          </w:p>
          <w:p w:rsidR="00552098" w:rsidRPr="00AF599B" w:rsidRDefault="00552098" w:rsidP="00082501">
            <w:pPr>
              <w:rPr>
                <w:b/>
                <w:bCs/>
                <w:sz w:val="20"/>
                <w:szCs w:val="20"/>
              </w:rPr>
            </w:pPr>
            <w:r w:rsidRPr="00AF599B">
              <w:rPr>
                <w:sz w:val="20"/>
                <w:szCs w:val="20"/>
              </w:rPr>
              <w:t xml:space="preserve">Describe any relevant diseases or conditions that may affect the safety of the meat (or diagnosis if a veterinary surgeon has examined the animal (s)) </w:t>
            </w:r>
            <w:r w:rsidRPr="00AF599B">
              <w:rPr>
                <w:b/>
                <w:bCs/>
                <w:sz w:val="20"/>
                <w:szCs w:val="20"/>
              </w:rPr>
              <w:t>*</w:t>
            </w:r>
          </w:p>
        </w:tc>
        <w:tc>
          <w:tcPr>
            <w:tcW w:w="4598" w:type="dxa"/>
          </w:tcPr>
          <w:p w:rsidR="00552098" w:rsidRDefault="00552098" w:rsidP="00082501">
            <w:pPr>
              <w:rPr>
                <w:u w:val="single"/>
              </w:rPr>
            </w:pPr>
          </w:p>
        </w:tc>
      </w:tr>
      <w:tr w:rsidR="00552098" w:rsidTr="00082501">
        <w:tc>
          <w:tcPr>
            <w:tcW w:w="4644" w:type="dxa"/>
          </w:tcPr>
          <w:p w:rsidR="00552098" w:rsidRPr="00AF599B" w:rsidRDefault="00552098" w:rsidP="00082501">
            <w:pPr>
              <w:rPr>
                <w:sz w:val="20"/>
                <w:szCs w:val="20"/>
                <w:u w:val="single"/>
              </w:rPr>
            </w:pPr>
          </w:p>
          <w:p w:rsidR="00552098" w:rsidRPr="00AF599B" w:rsidRDefault="00552098" w:rsidP="00082501">
            <w:pPr>
              <w:rPr>
                <w:b/>
                <w:bCs/>
                <w:sz w:val="20"/>
                <w:szCs w:val="20"/>
              </w:rPr>
            </w:pPr>
            <w:r w:rsidRPr="00AF599B">
              <w:rPr>
                <w:sz w:val="20"/>
                <w:szCs w:val="20"/>
              </w:rPr>
              <w:t xml:space="preserve">Describe any analysis of samples taken from animals on the holding, or other samples, showing that the animals in this consignment may have been exposed to any disease or condition that may affect the safety of the meat or to substances likely to result in residues in meat </w:t>
            </w:r>
            <w:r w:rsidRPr="00AF599B">
              <w:rPr>
                <w:b/>
                <w:bCs/>
                <w:sz w:val="20"/>
                <w:szCs w:val="20"/>
              </w:rPr>
              <w:t>*</w:t>
            </w:r>
          </w:p>
        </w:tc>
        <w:tc>
          <w:tcPr>
            <w:tcW w:w="4598" w:type="dxa"/>
          </w:tcPr>
          <w:p w:rsidR="00552098" w:rsidRDefault="00552098" w:rsidP="00082501">
            <w:pPr>
              <w:rPr>
                <w:u w:val="single"/>
              </w:rPr>
            </w:pPr>
          </w:p>
        </w:tc>
      </w:tr>
    </w:tbl>
    <w:p w:rsidR="00552098" w:rsidRDefault="00552098" w:rsidP="00552098">
      <w:r>
        <w:rPr>
          <w:b/>
          <w:bCs/>
          <w:sz w:val="32"/>
          <w:szCs w:val="32"/>
        </w:rPr>
        <w:t>*</w:t>
      </w:r>
      <w:r>
        <w:t xml:space="preserve"> Delete if not applicable</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846"/>
      </w:tblGrid>
      <w:tr w:rsidR="00552098" w:rsidTr="00082501">
        <w:tc>
          <w:tcPr>
            <w:tcW w:w="9242" w:type="dxa"/>
          </w:tcPr>
          <w:p w:rsidR="00552098" w:rsidRDefault="00552098" w:rsidP="00082501">
            <w:pPr>
              <w:rPr>
                <w:u w:val="single"/>
              </w:rPr>
            </w:pPr>
            <w:r>
              <w:t>Withdrawal periods have been observed for all veterinary medicines and other treatments administered to the animals while on this holding and previous holdings.</w:t>
            </w:r>
          </w:p>
        </w:tc>
      </w:tr>
    </w:tbl>
    <w:p w:rsidR="00552098" w:rsidRDefault="00552098" w:rsidP="00552098"/>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54"/>
        <w:gridCol w:w="6392"/>
      </w:tblGrid>
      <w:tr w:rsidR="00552098" w:rsidTr="00082501">
        <w:trPr>
          <w:trHeight w:val="283"/>
        </w:trPr>
        <w:tc>
          <w:tcPr>
            <w:tcW w:w="2518" w:type="dxa"/>
          </w:tcPr>
          <w:p w:rsidR="00552098" w:rsidRDefault="00552098" w:rsidP="00082501">
            <w:pPr>
              <w:spacing w:line="360" w:lineRule="auto"/>
            </w:pPr>
            <w:r>
              <w:t>Producer’s signature</w:t>
            </w:r>
          </w:p>
        </w:tc>
        <w:tc>
          <w:tcPr>
            <w:tcW w:w="6724" w:type="dxa"/>
          </w:tcPr>
          <w:p w:rsidR="00552098" w:rsidRDefault="00552098" w:rsidP="00082501">
            <w:pPr>
              <w:spacing w:line="360" w:lineRule="auto"/>
            </w:pPr>
          </w:p>
        </w:tc>
      </w:tr>
      <w:tr w:rsidR="00552098" w:rsidTr="00082501">
        <w:trPr>
          <w:trHeight w:val="283"/>
        </w:trPr>
        <w:tc>
          <w:tcPr>
            <w:tcW w:w="2518" w:type="dxa"/>
          </w:tcPr>
          <w:p w:rsidR="00552098" w:rsidRDefault="00552098" w:rsidP="00082501">
            <w:pPr>
              <w:spacing w:line="360" w:lineRule="auto"/>
            </w:pPr>
            <w:r>
              <w:t>Print name</w:t>
            </w:r>
          </w:p>
        </w:tc>
        <w:tc>
          <w:tcPr>
            <w:tcW w:w="6724" w:type="dxa"/>
          </w:tcPr>
          <w:p w:rsidR="00552098" w:rsidRDefault="00552098" w:rsidP="00082501">
            <w:pPr>
              <w:spacing w:line="360" w:lineRule="auto"/>
            </w:pPr>
          </w:p>
        </w:tc>
      </w:tr>
      <w:tr w:rsidR="00552098" w:rsidTr="00082501">
        <w:trPr>
          <w:trHeight w:val="283"/>
        </w:trPr>
        <w:tc>
          <w:tcPr>
            <w:tcW w:w="2518" w:type="dxa"/>
          </w:tcPr>
          <w:p w:rsidR="00552098" w:rsidRDefault="00552098" w:rsidP="00082501">
            <w:pPr>
              <w:spacing w:line="360" w:lineRule="auto"/>
            </w:pPr>
            <w:r>
              <w:t>Date</w:t>
            </w:r>
          </w:p>
        </w:tc>
        <w:tc>
          <w:tcPr>
            <w:tcW w:w="6724" w:type="dxa"/>
          </w:tcPr>
          <w:p w:rsidR="00552098" w:rsidRDefault="00552098" w:rsidP="00082501">
            <w:pPr>
              <w:spacing w:line="360" w:lineRule="auto"/>
            </w:pPr>
          </w:p>
        </w:tc>
      </w:tr>
    </w:tbl>
    <w:p w:rsidR="00552098" w:rsidRDefault="00552098" w:rsidP="00552098">
      <w:pPr>
        <w:rPr>
          <w:rFonts w:ascii="Arial" w:hAnsi="Arial" w:cs="Arial"/>
        </w:rPr>
      </w:pPr>
    </w:p>
    <w:p w:rsidR="00552098" w:rsidRDefault="00552098" w:rsidP="00552098">
      <w:r>
        <w:tab/>
      </w:r>
      <w:r>
        <w:tab/>
      </w:r>
      <w:r>
        <w:tab/>
      </w:r>
      <w:r>
        <w:tab/>
      </w:r>
      <w:r>
        <w:tab/>
      </w:r>
      <w:r>
        <w:tab/>
      </w:r>
      <w:r>
        <w:tab/>
      </w:r>
      <w:r>
        <w:tab/>
      </w:r>
      <w:r>
        <w:tab/>
      </w:r>
    </w:p>
    <w:p w:rsidR="00552098" w:rsidRDefault="00552098" w:rsidP="00552098">
      <w:pPr>
        <w:ind w:left="6480" w:firstLine="720"/>
      </w:pPr>
      <w:r>
        <w:t>Appendix 9</w:t>
      </w:r>
    </w:p>
    <w:p w:rsidR="00552098" w:rsidRDefault="00552098" w:rsidP="00552098"/>
    <w:p w:rsidR="00552098" w:rsidRPr="007C264F" w:rsidRDefault="00552098" w:rsidP="00552098">
      <w:pPr>
        <w:rPr>
          <w:b/>
          <w:bCs/>
          <w:u w:val="single"/>
        </w:rPr>
      </w:pPr>
      <w:r w:rsidRPr="00AF599B">
        <w:rPr>
          <w:b/>
          <w:bCs/>
          <w:u w:val="single"/>
        </w:rPr>
        <w:t xml:space="preserve">CONTACT DETAILS FOR </w:t>
      </w:r>
      <w:r>
        <w:rPr>
          <w:b/>
          <w:bCs/>
          <w:u w:val="single"/>
        </w:rPr>
        <w:t>REGIONAL</w:t>
      </w:r>
      <w:r w:rsidRPr="00AF599B">
        <w:rPr>
          <w:b/>
          <w:bCs/>
          <w:u w:val="single"/>
        </w:rPr>
        <w:t xml:space="preserve"> VETERINARY OFFICES OF THE DEPARTMENT – VETERINARY /ERADICATION MATTERS</w:t>
      </w:r>
    </w:p>
    <w:p w:rsidR="00552098" w:rsidRDefault="00552098" w:rsidP="00552098"/>
    <w:tbl>
      <w:tblPr>
        <w:tblW w:w="13136" w:type="dxa"/>
        <w:tblInd w:w="-1026" w:type="dxa"/>
        <w:tblLook w:val="0000"/>
      </w:tblPr>
      <w:tblGrid>
        <w:gridCol w:w="1843"/>
        <w:gridCol w:w="1134"/>
        <w:gridCol w:w="1985"/>
        <w:gridCol w:w="4252"/>
        <w:gridCol w:w="3922"/>
      </w:tblGrid>
      <w:tr w:rsidR="00552098" w:rsidRPr="0094607D" w:rsidTr="00082501">
        <w:trPr>
          <w:trHeight w:val="516"/>
        </w:trPr>
        <w:tc>
          <w:tcPr>
            <w:tcW w:w="1843" w:type="dxa"/>
            <w:tcBorders>
              <w:top w:val="single" w:sz="8" w:space="0" w:color="auto"/>
              <w:left w:val="single" w:sz="8" w:space="0" w:color="auto"/>
              <w:bottom w:val="single" w:sz="8" w:space="0" w:color="auto"/>
              <w:right w:val="single" w:sz="8" w:space="0" w:color="auto"/>
            </w:tcBorders>
            <w:shd w:val="clear" w:color="auto" w:fill="FFCC99"/>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Herdowners Based in County:</w:t>
            </w:r>
          </w:p>
        </w:tc>
        <w:tc>
          <w:tcPr>
            <w:tcW w:w="1134" w:type="dxa"/>
            <w:tcBorders>
              <w:top w:val="single" w:sz="8" w:space="0" w:color="auto"/>
              <w:left w:val="single" w:sz="8" w:space="0" w:color="auto"/>
              <w:bottom w:val="single" w:sz="8" w:space="0" w:color="auto"/>
              <w:right w:val="single" w:sz="8" w:space="0" w:color="auto"/>
            </w:tcBorders>
            <w:shd w:val="clear" w:color="auto" w:fill="FFCC99"/>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Herd No Prefix Ref</w:t>
            </w:r>
          </w:p>
        </w:tc>
        <w:tc>
          <w:tcPr>
            <w:tcW w:w="1985" w:type="dxa"/>
            <w:tcBorders>
              <w:top w:val="single" w:sz="8" w:space="0" w:color="auto"/>
              <w:left w:val="nil"/>
              <w:bottom w:val="single" w:sz="8" w:space="0" w:color="auto"/>
              <w:right w:val="single" w:sz="8" w:space="0" w:color="auto"/>
            </w:tcBorders>
            <w:shd w:val="clear" w:color="auto" w:fill="FFCC99"/>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Contact Office based in</w:t>
            </w:r>
          </w:p>
        </w:tc>
        <w:tc>
          <w:tcPr>
            <w:tcW w:w="4252" w:type="dxa"/>
            <w:tcBorders>
              <w:top w:val="single" w:sz="8" w:space="0" w:color="auto"/>
              <w:left w:val="nil"/>
              <w:bottom w:val="single" w:sz="8" w:space="0" w:color="auto"/>
              <w:right w:val="single" w:sz="8" w:space="0" w:color="auto"/>
            </w:tcBorders>
            <w:shd w:val="clear" w:color="auto" w:fill="FFCC99"/>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 xml:space="preserve">Address  </w:t>
            </w:r>
            <w:r>
              <w:rPr>
                <w:rFonts w:ascii="Arial" w:hAnsi="Arial" w:cs="Arial"/>
                <w:b/>
                <w:bCs/>
                <w:sz w:val="18"/>
                <w:szCs w:val="18"/>
              </w:rPr>
              <w:t xml:space="preserve">: Regional Veterinary Office,  Department of Agriculture, Food and the Marine </w:t>
            </w:r>
          </w:p>
        </w:tc>
        <w:tc>
          <w:tcPr>
            <w:tcW w:w="3922" w:type="dxa"/>
            <w:tcBorders>
              <w:top w:val="single" w:sz="8" w:space="0" w:color="auto"/>
              <w:left w:val="nil"/>
              <w:bottom w:val="single" w:sz="8" w:space="0" w:color="auto"/>
              <w:right w:val="single" w:sz="8" w:space="0" w:color="auto"/>
            </w:tcBorders>
            <w:shd w:val="clear" w:color="auto" w:fill="FFCC99"/>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 xml:space="preserve">Telephone No </w:t>
            </w:r>
          </w:p>
        </w:tc>
      </w:tr>
      <w:tr w:rsidR="00552098" w:rsidRPr="0094607D" w:rsidTr="00082501">
        <w:trPr>
          <w:trHeight w:val="840"/>
        </w:trPr>
        <w:tc>
          <w:tcPr>
            <w:tcW w:w="1843" w:type="dxa"/>
            <w:tcBorders>
              <w:top w:val="single" w:sz="8"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sz w:val="18"/>
                <w:szCs w:val="18"/>
              </w:rPr>
            </w:pPr>
            <w:proofErr w:type="spellStart"/>
            <w:r w:rsidRPr="0094607D">
              <w:rPr>
                <w:rFonts w:ascii="Arial" w:hAnsi="Arial" w:cs="Arial"/>
                <w:b/>
                <w:sz w:val="18"/>
                <w:szCs w:val="18"/>
              </w:rPr>
              <w:t>Carlow</w:t>
            </w:r>
            <w:proofErr w:type="spellEnd"/>
          </w:p>
        </w:tc>
        <w:tc>
          <w:tcPr>
            <w:tcW w:w="1134" w:type="dxa"/>
            <w:tcBorders>
              <w:top w:val="single" w:sz="8"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A</w:t>
            </w:r>
          </w:p>
        </w:tc>
        <w:tc>
          <w:tcPr>
            <w:tcW w:w="1985" w:type="dxa"/>
            <w:tcBorders>
              <w:top w:val="single" w:sz="8" w:space="0" w:color="auto"/>
              <w:left w:val="nil"/>
              <w:bottom w:val="single" w:sz="4" w:space="0" w:color="auto"/>
              <w:right w:val="single" w:sz="4" w:space="0" w:color="auto"/>
            </w:tcBorders>
            <w:vAlign w:val="bottom"/>
          </w:tcPr>
          <w:p w:rsidR="00552098" w:rsidRPr="0094607D" w:rsidRDefault="00F23166" w:rsidP="00F23166">
            <w:pPr>
              <w:rPr>
                <w:rFonts w:ascii="Arial" w:hAnsi="Arial" w:cs="Arial"/>
                <w:sz w:val="18"/>
                <w:szCs w:val="18"/>
              </w:rPr>
            </w:pPr>
            <w:r w:rsidRPr="0094607D">
              <w:rPr>
                <w:rFonts w:ascii="Arial" w:hAnsi="Arial" w:cs="Arial"/>
                <w:sz w:val="18"/>
                <w:szCs w:val="18"/>
              </w:rPr>
              <w:t xml:space="preserve"> Portlaoise</w:t>
            </w:r>
          </w:p>
        </w:tc>
        <w:tc>
          <w:tcPr>
            <w:tcW w:w="4252" w:type="dxa"/>
            <w:tcBorders>
              <w:top w:val="single" w:sz="8" w:space="0" w:color="auto"/>
              <w:left w:val="nil"/>
              <w:bottom w:val="single" w:sz="4" w:space="0" w:color="auto"/>
              <w:right w:val="single" w:sz="4" w:space="0" w:color="auto"/>
            </w:tcBorders>
            <w:vAlign w:val="bottom"/>
          </w:tcPr>
          <w:p w:rsidR="00552098" w:rsidRPr="0094607D" w:rsidRDefault="00F23166" w:rsidP="00082501">
            <w:pPr>
              <w:rPr>
                <w:rFonts w:ascii="Arial" w:hAnsi="Arial" w:cs="Arial"/>
                <w:sz w:val="18"/>
                <w:szCs w:val="18"/>
              </w:rPr>
            </w:pPr>
            <w:r w:rsidRPr="0094607D">
              <w:rPr>
                <w:rFonts w:ascii="Arial" w:hAnsi="Arial" w:cs="Arial"/>
                <w:sz w:val="18"/>
                <w:szCs w:val="18"/>
              </w:rPr>
              <w:t xml:space="preserve"> </w:t>
            </w:r>
            <w:proofErr w:type="spellStart"/>
            <w:r w:rsidRPr="0094607D">
              <w:rPr>
                <w:rFonts w:ascii="Arial" w:hAnsi="Arial" w:cs="Arial"/>
                <w:sz w:val="18"/>
                <w:szCs w:val="18"/>
              </w:rPr>
              <w:t>Eircom</w:t>
            </w:r>
            <w:proofErr w:type="spellEnd"/>
            <w:r w:rsidRPr="0094607D">
              <w:rPr>
                <w:rFonts w:ascii="Arial" w:hAnsi="Arial" w:cs="Arial"/>
                <w:sz w:val="18"/>
                <w:szCs w:val="18"/>
              </w:rPr>
              <w:t xml:space="preserve"> Building, </w:t>
            </w:r>
            <w:proofErr w:type="spellStart"/>
            <w:r w:rsidRPr="0094607D">
              <w:rPr>
                <w:rFonts w:ascii="Arial" w:hAnsi="Arial" w:cs="Arial"/>
                <w:sz w:val="18"/>
                <w:szCs w:val="18"/>
              </w:rPr>
              <w:t>Knockmay</w:t>
            </w:r>
            <w:proofErr w:type="spellEnd"/>
            <w:r w:rsidRPr="0094607D">
              <w:rPr>
                <w:rFonts w:ascii="Arial" w:hAnsi="Arial" w:cs="Arial"/>
                <w:sz w:val="18"/>
                <w:szCs w:val="18"/>
              </w:rPr>
              <w:t xml:space="preserve"> Road, Portlaoi</w:t>
            </w:r>
            <w:r>
              <w:rPr>
                <w:rFonts w:ascii="Arial" w:hAnsi="Arial" w:cs="Arial"/>
                <w:sz w:val="18"/>
                <w:szCs w:val="18"/>
              </w:rPr>
              <w:t>s</w:t>
            </w:r>
            <w:r w:rsidRPr="0094607D">
              <w:rPr>
                <w:rFonts w:ascii="Arial" w:hAnsi="Arial" w:cs="Arial"/>
                <w:sz w:val="18"/>
                <w:szCs w:val="18"/>
              </w:rPr>
              <w:t>e</w:t>
            </w:r>
          </w:p>
        </w:tc>
        <w:tc>
          <w:tcPr>
            <w:tcW w:w="3922" w:type="dxa"/>
            <w:tcBorders>
              <w:top w:val="single" w:sz="8" w:space="0" w:color="auto"/>
              <w:left w:val="nil"/>
              <w:bottom w:val="single" w:sz="4" w:space="0" w:color="auto"/>
              <w:right w:val="single" w:sz="4" w:space="0" w:color="auto"/>
            </w:tcBorders>
            <w:vAlign w:val="bottom"/>
          </w:tcPr>
          <w:p w:rsidR="00552098" w:rsidRPr="0094607D" w:rsidRDefault="00F23166" w:rsidP="00F23166">
            <w:pPr>
              <w:rPr>
                <w:rFonts w:ascii="Arial" w:hAnsi="Arial" w:cs="Arial"/>
                <w:sz w:val="18"/>
                <w:szCs w:val="18"/>
              </w:rPr>
            </w:pPr>
            <w:r w:rsidRPr="0094607D">
              <w:rPr>
                <w:rFonts w:ascii="Arial" w:hAnsi="Arial" w:cs="Arial"/>
                <w:sz w:val="18"/>
                <w:szCs w:val="18"/>
              </w:rPr>
              <w:t>051 312300</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sz w:val="18"/>
                <w:szCs w:val="18"/>
              </w:rPr>
            </w:pPr>
            <w:r w:rsidRPr="0094607D">
              <w:rPr>
                <w:rFonts w:ascii="Arial" w:hAnsi="Arial" w:cs="Arial"/>
                <w:b/>
                <w:sz w:val="18"/>
                <w:szCs w:val="18"/>
              </w:rPr>
              <w:t>Cavan</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B</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Cavan </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Government Offices, </w:t>
            </w:r>
            <w:proofErr w:type="spellStart"/>
            <w:r w:rsidRPr="0094607D">
              <w:rPr>
                <w:rFonts w:ascii="Arial" w:hAnsi="Arial" w:cs="Arial"/>
                <w:sz w:val="18"/>
                <w:szCs w:val="18"/>
              </w:rPr>
              <w:t>Farnham</w:t>
            </w:r>
            <w:proofErr w:type="spellEnd"/>
            <w:r w:rsidRPr="0094607D">
              <w:rPr>
                <w:rFonts w:ascii="Arial" w:hAnsi="Arial" w:cs="Arial"/>
                <w:sz w:val="18"/>
                <w:szCs w:val="18"/>
              </w:rPr>
              <w:t xml:space="preserve"> Street, Cavan</w:t>
            </w:r>
          </w:p>
        </w:tc>
        <w:tc>
          <w:tcPr>
            <w:tcW w:w="3922" w:type="dxa"/>
            <w:tcBorders>
              <w:top w:val="single" w:sz="4" w:space="0" w:color="auto"/>
              <w:left w:val="nil"/>
              <w:bottom w:val="single" w:sz="4" w:space="0" w:color="auto"/>
              <w:right w:val="single" w:sz="4" w:space="0" w:color="auto"/>
            </w:tcBorders>
            <w:vAlign w:val="bottom"/>
          </w:tcPr>
          <w:p w:rsidR="00552098" w:rsidRDefault="00552098" w:rsidP="00082501">
            <w:pPr>
              <w:rPr>
                <w:rFonts w:ascii="Arial" w:hAnsi="Arial" w:cs="Arial"/>
                <w:sz w:val="18"/>
                <w:szCs w:val="18"/>
              </w:rPr>
            </w:pPr>
            <w:r w:rsidRPr="0094607D">
              <w:rPr>
                <w:rFonts w:ascii="Arial" w:hAnsi="Arial" w:cs="Arial"/>
                <w:sz w:val="18"/>
                <w:szCs w:val="18"/>
              </w:rPr>
              <w:t>0761 064439</w:t>
            </w:r>
            <w:r>
              <w:rPr>
                <w:rFonts w:ascii="Arial" w:hAnsi="Arial" w:cs="Arial"/>
                <w:sz w:val="18"/>
                <w:szCs w:val="18"/>
              </w:rPr>
              <w:t xml:space="preserve"> </w:t>
            </w:r>
          </w:p>
          <w:p w:rsidR="00552098" w:rsidRDefault="00552098" w:rsidP="00082501">
            <w:pPr>
              <w:rPr>
                <w:rFonts w:ascii="Arial" w:hAnsi="Arial" w:cs="Arial"/>
                <w:sz w:val="18"/>
                <w:szCs w:val="18"/>
              </w:rPr>
            </w:pPr>
            <w:r>
              <w:rPr>
                <w:rFonts w:ascii="Arial" w:hAnsi="Arial" w:cs="Arial"/>
                <w:sz w:val="18"/>
                <w:szCs w:val="18"/>
              </w:rPr>
              <w:t>0494368200</w:t>
            </w:r>
          </w:p>
          <w:p w:rsidR="00552098" w:rsidRPr="0094607D" w:rsidRDefault="00552098" w:rsidP="00082501">
            <w:pPr>
              <w:rPr>
                <w:rFonts w:ascii="Arial" w:hAnsi="Arial" w:cs="Arial"/>
                <w:sz w:val="18"/>
                <w:szCs w:val="18"/>
              </w:rPr>
            </w:pPr>
            <w:r>
              <w:rPr>
                <w:rFonts w:ascii="Arial" w:hAnsi="Arial" w:cs="Arial"/>
                <w:sz w:val="18"/>
                <w:szCs w:val="18"/>
              </w:rPr>
              <w:t>1890200508</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Clare</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C</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Naas</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Poplar House, Poplar Square, Naas, Co. Kildare</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045 873035</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Cork</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D</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Cork City</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Hibernian House, 80, South Mall, Cork</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021 4851400</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bCs/>
                <w:sz w:val="18"/>
                <w:szCs w:val="18"/>
              </w:rPr>
            </w:pPr>
            <w:r w:rsidRPr="0094607D">
              <w:rPr>
                <w:rFonts w:ascii="Arial" w:hAnsi="Arial" w:cs="Arial"/>
                <w:b/>
                <w:sz w:val="18"/>
                <w:szCs w:val="18"/>
              </w:rPr>
              <w:t>Donegal</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E</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Donegal</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Meeting House Street, </w:t>
            </w:r>
            <w:proofErr w:type="spellStart"/>
            <w:r w:rsidRPr="0094607D">
              <w:rPr>
                <w:rFonts w:ascii="Arial" w:hAnsi="Arial" w:cs="Arial"/>
                <w:sz w:val="18"/>
                <w:szCs w:val="18"/>
              </w:rPr>
              <w:t>Raphoe</w:t>
            </w:r>
            <w:proofErr w:type="spellEnd"/>
            <w:r w:rsidRPr="0094607D">
              <w:rPr>
                <w:rFonts w:ascii="Arial" w:hAnsi="Arial" w:cs="Arial"/>
                <w:sz w:val="18"/>
                <w:szCs w:val="18"/>
              </w:rPr>
              <w:t>, Co. Donegal.</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074 9173600</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Dublin</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F</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Naas</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Poplar House, Poplar Square, Naas, Co. Kildare</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045 873035</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Galway</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G</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
          <w:p w:rsidR="00552098" w:rsidRPr="0094607D" w:rsidRDefault="00552098" w:rsidP="00082501">
            <w:pPr>
              <w:rPr>
                <w:rFonts w:ascii="Arial" w:hAnsi="Arial" w:cs="Arial"/>
                <w:sz w:val="18"/>
                <w:szCs w:val="18"/>
              </w:rPr>
            </w:pPr>
          </w:p>
          <w:p w:rsidR="00552098" w:rsidRPr="0094607D" w:rsidRDefault="00552098" w:rsidP="00082501">
            <w:pPr>
              <w:rPr>
                <w:rFonts w:ascii="Arial" w:hAnsi="Arial" w:cs="Arial"/>
                <w:sz w:val="18"/>
                <w:szCs w:val="18"/>
              </w:rPr>
            </w:pPr>
            <w:r w:rsidRPr="0094607D">
              <w:rPr>
                <w:rFonts w:ascii="Arial" w:hAnsi="Arial" w:cs="Arial"/>
                <w:sz w:val="18"/>
                <w:szCs w:val="18"/>
              </w:rPr>
              <w:t xml:space="preserve"> Castlebar</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 Michael </w:t>
            </w:r>
            <w:proofErr w:type="spellStart"/>
            <w:r w:rsidRPr="0094607D">
              <w:rPr>
                <w:rFonts w:ascii="Arial" w:hAnsi="Arial" w:cs="Arial"/>
                <w:sz w:val="18"/>
                <w:szCs w:val="18"/>
              </w:rPr>
              <w:t>Davitt</w:t>
            </w:r>
            <w:proofErr w:type="spellEnd"/>
            <w:r w:rsidRPr="0094607D">
              <w:rPr>
                <w:rFonts w:ascii="Arial" w:hAnsi="Arial" w:cs="Arial"/>
                <w:sz w:val="18"/>
                <w:szCs w:val="18"/>
              </w:rPr>
              <w:t xml:space="preserve"> House, Castlebar, Co Mayo.</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094 9035300</w:t>
            </w:r>
          </w:p>
          <w:p w:rsidR="00552098" w:rsidRPr="0094607D" w:rsidRDefault="00552098" w:rsidP="00082501">
            <w:pPr>
              <w:rPr>
                <w:rFonts w:ascii="Arial" w:hAnsi="Arial" w:cs="Arial"/>
                <w:sz w:val="18"/>
                <w:szCs w:val="18"/>
              </w:rPr>
            </w:pPr>
            <w:r w:rsidRPr="0094607D">
              <w:rPr>
                <w:rFonts w:ascii="Arial" w:hAnsi="Arial" w:cs="Arial"/>
                <w:sz w:val="18"/>
                <w:szCs w:val="18"/>
              </w:rPr>
              <w:t>1890 200 507</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 xml:space="preserve">Kerry </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H</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 Cork City</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 Hibernian House, 80, South Mall, Cork</w:t>
            </w:r>
            <w:r w:rsidRPr="0094607D" w:rsidDel="00DA543C">
              <w:rPr>
                <w:rFonts w:ascii="Arial" w:hAnsi="Arial" w:cs="Arial"/>
                <w:sz w:val="18"/>
                <w:szCs w:val="18"/>
              </w:rPr>
              <w:t xml:space="preserve"> </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021 4851400</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Kildare</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I</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Naas </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Poplar House, Poplar Square, Naas, Co. Kildare</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045 873035</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roofErr w:type="spellStart"/>
            <w:r w:rsidRPr="0094607D">
              <w:rPr>
                <w:rFonts w:ascii="Arial" w:hAnsi="Arial" w:cs="Arial"/>
                <w:b/>
                <w:bCs/>
                <w:sz w:val="18"/>
                <w:szCs w:val="18"/>
              </w:rPr>
              <w:t>Kilkenny</w:t>
            </w:r>
            <w:proofErr w:type="spellEnd"/>
            <w:r w:rsidRPr="0094607D">
              <w:rPr>
                <w:rFonts w:ascii="Arial" w:hAnsi="Arial" w:cs="Arial"/>
                <w:b/>
                <w:bCs/>
                <w:sz w:val="18"/>
                <w:szCs w:val="18"/>
              </w:rPr>
              <w:t xml:space="preserve"> </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J</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Portlaoise </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Eircom</w:t>
            </w:r>
            <w:proofErr w:type="spellEnd"/>
            <w:r w:rsidRPr="0094607D">
              <w:rPr>
                <w:rFonts w:ascii="Arial" w:hAnsi="Arial" w:cs="Arial"/>
                <w:sz w:val="18"/>
                <w:szCs w:val="18"/>
              </w:rPr>
              <w:t xml:space="preserve"> Building, </w:t>
            </w:r>
            <w:proofErr w:type="spellStart"/>
            <w:r w:rsidRPr="0094607D">
              <w:rPr>
                <w:rFonts w:ascii="Arial" w:hAnsi="Arial" w:cs="Arial"/>
                <w:sz w:val="18"/>
                <w:szCs w:val="18"/>
              </w:rPr>
              <w:t>Knockmay</w:t>
            </w:r>
            <w:proofErr w:type="spellEnd"/>
            <w:r w:rsidRPr="0094607D">
              <w:rPr>
                <w:rFonts w:ascii="Arial" w:hAnsi="Arial" w:cs="Arial"/>
                <w:sz w:val="18"/>
                <w:szCs w:val="18"/>
              </w:rPr>
              <w:t xml:space="preserve"> Road, Portlaoi</w:t>
            </w:r>
            <w:r>
              <w:rPr>
                <w:rFonts w:ascii="Arial" w:hAnsi="Arial" w:cs="Arial"/>
                <w:sz w:val="18"/>
                <w:szCs w:val="18"/>
              </w:rPr>
              <w:t>s</w:t>
            </w:r>
            <w:r w:rsidRPr="0094607D">
              <w:rPr>
                <w:rFonts w:ascii="Arial" w:hAnsi="Arial" w:cs="Arial"/>
                <w:sz w:val="18"/>
                <w:szCs w:val="18"/>
              </w:rPr>
              <w:t>e</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051 312300</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roofErr w:type="spellStart"/>
            <w:r w:rsidRPr="0094607D">
              <w:rPr>
                <w:rFonts w:ascii="Arial" w:hAnsi="Arial" w:cs="Arial"/>
                <w:b/>
                <w:bCs/>
                <w:sz w:val="18"/>
                <w:szCs w:val="18"/>
              </w:rPr>
              <w:t>Laois</w:t>
            </w:r>
            <w:proofErr w:type="spellEnd"/>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K</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Naas</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Poplar House, Poplar Square, Naas, Co. Kildare</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045 873035</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bCs/>
                <w:sz w:val="18"/>
                <w:szCs w:val="18"/>
              </w:rPr>
            </w:pPr>
            <w:proofErr w:type="spellStart"/>
            <w:r w:rsidRPr="0094607D">
              <w:rPr>
                <w:rFonts w:ascii="Arial" w:hAnsi="Arial" w:cs="Arial"/>
                <w:b/>
                <w:sz w:val="18"/>
                <w:szCs w:val="18"/>
              </w:rPr>
              <w:t>Leitrim</w:t>
            </w:r>
            <w:proofErr w:type="spellEnd"/>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L</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Drumshanbo</w:t>
            </w:r>
            <w:proofErr w:type="spellEnd"/>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Derryhallagh</w:t>
            </w:r>
            <w:proofErr w:type="spellEnd"/>
            <w:r w:rsidRPr="0094607D">
              <w:rPr>
                <w:rFonts w:ascii="Arial" w:hAnsi="Arial" w:cs="Arial"/>
                <w:sz w:val="18"/>
                <w:szCs w:val="18"/>
              </w:rPr>
              <w:t xml:space="preserve">, </w:t>
            </w:r>
            <w:proofErr w:type="spellStart"/>
            <w:r w:rsidRPr="0094607D">
              <w:rPr>
                <w:rFonts w:ascii="Arial" w:hAnsi="Arial" w:cs="Arial"/>
                <w:sz w:val="18"/>
                <w:szCs w:val="18"/>
              </w:rPr>
              <w:t>Drumshanbo</w:t>
            </w:r>
            <w:proofErr w:type="spellEnd"/>
            <w:r w:rsidRPr="0094607D">
              <w:rPr>
                <w:rFonts w:ascii="Arial" w:hAnsi="Arial" w:cs="Arial"/>
                <w:sz w:val="18"/>
                <w:szCs w:val="18"/>
              </w:rPr>
              <w:t xml:space="preserve">, Co. </w:t>
            </w:r>
            <w:proofErr w:type="spellStart"/>
            <w:r w:rsidRPr="0094607D">
              <w:rPr>
                <w:rFonts w:ascii="Arial" w:hAnsi="Arial" w:cs="Arial"/>
                <w:sz w:val="18"/>
                <w:szCs w:val="18"/>
              </w:rPr>
              <w:t>Leitrim</w:t>
            </w:r>
            <w:proofErr w:type="spellEnd"/>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071 9682000</w:t>
            </w:r>
          </w:p>
          <w:p w:rsidR="00552098" w:rsidRPr="0094607D" w:rsidRDefault="00552098" w:rsidP="00082501">
            <w:pPr>
              <w:rPr>
                <w:rFonts w:ascii="Arial" w:hAnsi="Arial" w:cs="Arial"/>
                <w:sz w:val="18"/>
                <w:szCs w:val="18"/>
              </w:rPr>
            </w:pPr>
            <w:r w:rsidRPr="0094607D">
              <w:rPr>
                <w:rFonts w:ascii="Arial" w:hAnsi="Arial" w:cs="Arial"/>
                <w:sz w:val="18"/>
                <w:szCs w:val="18"/>
              </w:rPr>
              <w:t>1890 253 101</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Limerick</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M</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Naas</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Poplar House, Poplar Square, Naas, Co. Kildare</w:t>
            </w:r>
            <w:r w:rsidRPr="0094607D" w:rsidDel="008670B3">
              <w:rPr>
                <w:rFonts w:ascii="Arial" w:hAnsi="Arial" w:cs="Arial"/>
                <w:sz w:val="18"/>
                <w:szCs w:val="18"/>
              </w:rPr>
              <w:t xml:space="preserve"> </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045 873035</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roofErr w:type="spellStart"/>
            <w:r w:rsidRPr="0094607D">
              <w:rPr>
                <w:rFonts w:ascii="Arial" w:hAnsi="Arial" w:cs="Arial"/>
                <w:b/>
                <w:bCs/>
                <w:sz w:val="18"/>
                <w:szCs w:val="18"/>
              </w:rPr>
              <w:t>Longford</w:t>
            </w:r>
            <w:proofErr w:type="spellEnd"/>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N</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Drumshanbo</w:t>
            </w:r>
            <w:proofErr w:type="spellEnd"/>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Derryhallagh</w:t>
            </w:r>
            <w:proofErr w:type="spellEnd"/>
            <w:r w:rsidRPr="0094607D">
              <w:rPr>
                <w:rFonts w:ascii="Arial" w:hAnsi="Arial" w:cs="Arial"/>
                <w:sz w:val="18"/>
                <w:szCs w:val="18"/>
              </w:rPr>
              <w:t xml:space="preserve">, </w:t>
            </w:r>
            <w:proofErr w:type="spellStart"/>
            <w:r w:rsidRPr="0094607D">
              <w:rPr>
                <w:rFonts w:ascii="Arial" w:hAnsi="Arial" w:cs="Arial"/>
                <w:sz w:val="18"/>
                <w:szCs w:val="18"/>
              </w:rPr>
              <w:t>Drumshanbo</w:t>
            </w:r>
            <w:proofErr w:type="spellEnd"/>
            <w:r w:rsidRPr="0094607D">
              <w:rPr>
                <w:rFonts w:ascii="Arial" w:hAnsi="Arial" w:cs="Arial"/>
                <w:sz w:val="18"/>
                <w:szCs w:val="18"/>
              </w:rPr>
              <w:t xml:space="preserve">, Co. </w:t>
            </w:r>
            <w:proofErr w:type="spellStart"/>
            <w:r w:rsidRPr="0094607D">
              <w:rPr>
                <w:rFonts w:ascii="Arial" w:hAnsi="Arial" w:cs="Arial"/>
                <w:sz w:val="18"/>
                <w:szCs w:val="18"/>
              </w:rPr>
              <w:t>Leitrim</w:t>
            </w:r>
            <w:proofErr w:type="spellEnd"/>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071 9682000</w:t>
            </w:r>
          </w:p>
          <w:p w:rsidR="00552098" w:rsidRPr="0094607D" w:rsidRDefault="00552098" w:rsidP="00082501">
            <w:pPr>
              <w:rPr>
                <w:rFonts w:ascii="Arial" w:hAnsi="Arial" w:cs="Arial"/>
                <w:sz w:val="18"/>
                <w:szCs w:val="18"/>
              </w:rPr>
            </w:pPr>
            <w:r w:rsidRPr="0094607D">
              <w:rPr>
                <w:rFonts w:ascii="Arial" w:hAnsi="Arial" w:cs="Arial"/>
                <w:sz w:val="18"/>
                <w:szCs w:val="18"/>
              </w:rPr>
              <w:t>1890 253 101</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bCs/>
                <w:sz w:val="18"/>
                <w:szCs w:val="18"/>
              </w:rPr>
            </w:pPr>
            <w:proofErr w:type="spellStart"/>
            <w:r w:rsidRPr="0094607D">
              <w:rPr>
                <w:rFonts w:ascii="Arial" w:hAnsi="Arial" w:cs="Arial"/>
                <w:b/>
                <w:sz w:val="18"/>
                <w:szCs w:val="18"/>
              </w:rPr>
              <w:t>Louth</w:t>
            </w:r>
            <w:proofErr w:type="spellEnd"/>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O</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Navan</w:t>
            </w:r>
            <w:proofErr w:type="spellEnd"/>
            <w:r w:rsidRPr="0094607D">
              <w:rPr>
                <w:rFonts w:ascii="Arial" w:hAnsi="Arial" w:cs="Arial"/>
                <w:sz w:val="18"/>
                <w:szCs w:val="18"/>
              </w:rPr>
              <w:t xml:space="preserve"> </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Government Offices, </w:t>
            </w:r>
            <w:proofErr w:type="spellStart"/>
            <w:r w:rsidRPr="0094607D">
              <w:rPr>
                <w:rFonts w:ascii="Arial" w:hAnsi="Arial" w:cs="Arial"/>
                <w:sz w:val="18"/>
                <w:szCs w:val="18"/>
              </w:rPr>
              <w:t>Athlumney</w:t>
            </w:r>
            <w:proofErr w:type="spellEnd"/>
            <w:r w:rsidRPr="0094607D">
              <w:rPr>
                <w:rFonts w:ascii="Arial" w:hAnsi="Arial" w:cs="Arial"/>
                <w:sz w:val="18"/>
                <w:szCs w:val="18"/>
              </w:rPr>
              <w:t xml:space="preserve">, </w:t>
            </w:r>
            <w:proofErr w:type="spellStart"/>
            <w:r w:rsidRPr="0094607D">
              <w:rPr>
                <w:rFonts w:ascii="Arial" w:hAnsi="Arial" w:cs="Arial"/>
                <w:sz w:val="18"/>
                <w:szCs w:val="18"/>
              </w:rPr>
              <w:t>Kilcarn</w:t>
            </w:r>
            <w:proofErr w:type="spellEnd"/>
            <w:r w:rsidRPr="0094607D">
              <w:rPr>
                <w:rFonts w:ascii="Arial" w:hAnsi="Arial" w:cs="Arial"/>
                <w:sz w:val="18"/>
                <w:szCs w:val="18"/>
              </w:rPr>
              <w:t xml:space="preserve">, </w:t>
            </w:r>
            <w:proofErr w:type="spellStart"/>
            <w:r w:rsidRPr="0094607D">
              <w:rPr>
                <w:rFonts w:ascii="Arial" w:hAnsi="Arial" w:cs="Arial"/>
                <w:sz w:val="18"/>
                <w:szCs w:val="18"/>
              </w:rPr>
              <w:t>Navan</w:t>
            </w:r>
            <w:proofErr w:type="spellEnd"/>
            <w:r w:rsidRPr="0094607D">
              <w:rPr>
                <w:rFonts w:ascii="Arial" w:hAnsi="Arial" w:cs="Arial"/>
                <w:sz w:val="18"/>
                <w:szCs w:val="18"/>
              </w:rPr>
              <w:t xml:space="preserve">, Co. </w:t>
            </w:r>
            <w:proofErr w:type="spellStart"/>
            <w:r w:rsidRPr="0094607D">
              <w:rPr>
                <w:rFonts w:ascii="Arial" w:hAnsi="Arial" w:cs="Arial"/>
                <w:sz w:val="18"/>
                <w:szCs w:val="18"/>
              </w:rPr>
              <w:t>Meath</w:t>
            </w:r>
            <w:proofErr w:type="spellEnd"/>
            <w:r w:rsidRPr="0094607D">
              <w:rPr>
                <w:rFonts w:ascii="Arial" w:hAnsi="Arial" w:cs="Arial"/>
                <w:sz w:val="18"/>
                <w:szCs w:val="18"/>
              </w:rPr>
              <w:t>.</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046 9079030</w:t>
            </w:r>
          </w:p>
          <w:p w:rsidR="00552098" w:rsidRPr="0094607D" w:rsidRDefault="00552098" w:rsidP="00082501">
            <w:pPr>
              <w:rPr>
                <w:rFonts w:ascii="Arial" w:hAnsi="Arial" w:cs="Arial"/>
                <w:sz w:val="18"/>
                <w:szCs w:val="18"/>
              </w:rPr>
            </w:pPr>
            <w:r w:rsidRPr="0094607D">
              <w:rPr>
                <w:rFonts w:ascii="Arial" w:hAnsi="Arial" w:cs="Arial"/>
                <w:sz w:val="18"/>
                <w:szCs w:val="18"/>
              </w:rPr>
              <w:t>1890 253 110</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bCs/>
                <w:sz w:val="18"/>
                <w:szCs w:val="18"/>
              </w:rPr>
            </w:pPr>
            <w:r w:rsidRPr="0094607D">
              <w:rPr>
                <w:rFonts w:ascii="Arial" w:hAnsi="Arial" w:cs="Arial"/>
                <w:b/>
                <w:sz w:val="18"/>
                <w:szCs w:val="18"/>
              </w:rPr>
              <w:t>Mayo</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P</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Castlebar</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Michael </w:t>
            </w:r>
            <w:proofErr w:type="spellStart"/>
            <w:r w:rsidRPr="0094607D">
              <w:rPr>
                <w:rFonts w:ascii="Arial" w:hAnsi="Arial" w:cs="Arial"/>
                <w:sz w:val="18"/>
                <w:szCs w:val="18"/>
              </w:rPr>
              <w:t>Davitt</w:t>
            </w:r>
            <w:proofErr w:type="spellEnd"/>
            <w:r w:rsidRPr="0094607D">
              <w:rPr>
                <w:rFonts w:ascii="Arial" w:hAnsi="Arial" w:cs="Arial"/>
                <w:sz w:val="18"/>
                <w:szCs w:val="18"/>
              </w:rPr>
              <w:t xml:space="preserve"> House, Castlebar, Co Mayo.</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094 9035300</w:t>
            </w:r>
          </w:p>
          <w:p w:rsidR="00552098" w:rsidRPr="0094607D" w:rsidRDefault="00552098" w:rsidP="00082501">
            <w:pPr>
              <w:rPr>
                <w:rFonts w:ascii="Arial" w:hAnsi="Arial" w:cs="Arial"/>
                <w:sz w:val="18"/>
                <w:szCs w:val="18"/>
              </w:rPr>
            </w:pPr>
            <w:r w:rsidRPr="0094607D">
              <w:rPr>
                <w:rFonts w:ascii="Arial" w:hAnsi="Arial" w:cs="Arial"/>
                <w:sz w:val="18"/>
                <w:szCs w:val="18"/>
              </w:rPr>
              <w:t>1890 200 507</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roofErr w:type="spellStart"/>
            <w:r w:rsidRPr="0094607D">
              <w:rPr>
                <w:rFonts w:ascii="Arial" w:hAnsi="Arial" w:cs="Arial"/>
                <w:b/>
                <w:bCs/>
                <w:sz w:val="18"/>
                <w:szCs w:val="18"/>
              </w:rPr>
              <w:t>Meath</w:t>
            </w:r>
            <w:proofErr w:type="spellEnd"/>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Q</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Navan</w:t>
            </w:r>
            <w:proofErr w:type="spellEnd"/>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Government Offices, </w:t>
            </w:r>
            <w:proofErr w:type="spellStart"/>
            <w:r w:rsidRPr="0094607D">
              <w:rPr>
                <w:rFonts w:ascii="Arial" w:hAnsi="Arial" w:cs="Arial"/>
                <w:sz w:val="18"/>
                <w:szCs w:val="18"/>
              </w:rPr>
              <w:t>Athlumney</w:t>
            </w:r>
            <w:proofErr w:type="spellEnd"/>
            <w:r w:rsidRPr="0094607D">
              <w:rPr>
                <w:rFonts w:ascii="Arial" w:hAnsi="Arial" w:cs="Arial"/>
                <w:sz w:val="18"/>
                <w:szCs w:val="18"/>
              </w:rPr>
              <w:t xml:space="preserve">, </w:t>
            </w:r>
            <w:proofErr w:type="spellStart"/>
            <w:r w:rsidRPr="0094607D">
              <w:rPr>
                <w:rFonts w:ascii="Arial" w:hAnsi="Arial" w:cs="Arial"/>
                <w:sz w:val="18"/>
                <w:szCs w:val="18"/>
              </w:rPr>
              <w:t>Kilcarn</w:t>
            </w:r>
            <w:proofErr w:type="spellEnd"/>
            <w:r w:rsidRPr="0094607D">
              <w:rPr>
                <w:rFonts w:ascii="Arial" w:hAnsi="Arial" w:cs="Arial"/>
                <w:sz w:val="18"/>
                <w:szCs w:val="18"/>
              </w:rPr>
              <w:t xml:space="preserve">, </w:t>
            </w:r>
            <w:proofErr w:type="spellStart"/>
            <w:r w:rsidRPr="0094607D">
              <w:rPr>
                <w:rFonts w:ascii="Arial" w:hAnsi="Arial" w:cs="Arial"/>
                <w:sz w:val="18"/>
                <w:szCs w:val="18"/>
              </w:rPr>
              <w:t>Navan</w:t>
            </w:r>
            <w:proofErr w:type="spellEnd"/>
            <w:r w:rsidRPr="0094607D">
              <w:rPr>
                <w:rFonts w:ascii="Arial" w:hAnsi="Arial" w:cs="Arial"/>
                <w:sz w:val="18"/>
                <w:szCs w:val="18"/>
              </w:rPr>
              <w:t xml:space="preserve">, Co. </w:t>
            </w:r>
            <w:proofErr w:type="spellStart"/>
            <w:r w:rsidRPr="0094607D">
              <w:rPr>
                <w:rFonts w:ascii="Arial" w:hAnsi="Arial" w:cs="Arial"/>
                <w:sz w:val="18"/>
                <w:szCs w:val="18"/>
              </w:rPr>
              <w:t>Meath</w:t>
            </w:r>
            <w:proofErr w:type="spellEnd"/>
            <w:r w:rsidRPr="0094607D">
              <w:rPr>
                <w:rFonts w:ascii="Arial" w:hAnsi="Arial" w:cs="Arial"/>
                <w:sz w:val="18"/>
                <w:szCs w:val="18"/>
              </w:rPr>
              <w:t>.</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046 9079030</w:t>
            </w:r>
          </w:p>
          <w:p w:rsidR="00552098" w:rsidRPr="0094607D" w:rsidRDefault="00552098" w:rsidP="00082501">
            <w:pPr>
              <w:rPr>
                <w:rFonts w:ascii="Arial" w:hAnsi="Arial" w:cs="Arial"/>
                <w:sz w:val="18"/>
                <w:szCs w:val="18"/>
              </w:rPr>
            </w:pPr>
            <w:r w:rsidRPr="0094607D">
              <w:rPr>
                <w:rFonts w:ascii="Arial" w:hAnsi="Arial" w:cs="Arial"/>
                <w:sz w:val="18"/>
                <w:szCs w:val="18"/>
              </w:rPr>
              <w:t>1890 253 110</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Monaghan</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R</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Cavan</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Government Offices, </w:t>
            </w:r>
            <w:proofErr w:type="spellStart"/>
            <w:r w:rsidRPr="0094607D">
              <w:rPr>
                <w:rFonts w:ascii="Arial" w:hAnsi="Arial" w:cs="Arial"/>
                <w:sz w:val="18"/>
                <w:szCs w:val="18"/>
              </w:rPr>
              <w:t>Farnham</w:t>
            </w:r>
            <w:proofErr w:type="spellEnd"/>
            <w:r w:rsidRPr="0094607D">
              <w:rPr>
                <w:rFonts w:ascii="Arial" w:hAnsi="Arial" w:cs="Arial"/>
                <w:sz w:val="18"/>
                <w:szCs w:val="18"/>
              </w:rPr>
              <w:t xml:space="preserve"> Street, Cavan</w:t>
            </w:r>
          </w:p>
        </w:tc>
        <w:tc>
          <w:tcPr>
            <w:tcW w:w="3922" w:type="dxa"/>
            <w:tcBorders>
              <w:top w:val="single" w:sz="4" w:space="0" w:color="auto"/>
              <w:left w:val="nil"/>
              <w:bottom w:val="single" w:sz="4" w:space="0" w:color="auto"/>
              <w:right w:val="single" w:sz="4" w:space="0" w:color="auto"/>
            </w:tcBorders>
            <w:vAlign w:val="bottom"/>
          </w:tcPr>
          <w:p w:rsidR="00552098" w:rsidRDefault="00552098" w:rsidP="00082501">
            <w:pPr>
              <w:rPr>
                <w:rFonts w:ascii="Arial" w:hAnsi="Arial" w:cs="Arial"/>
                <w:sz w:val="18"/>
                <w:szCs w:val="18"/>
              </w:rPr>
            </w:pPr>
            <w:r w:rsidRPr="0094607D">
              <w:rPr>
                <w:rFonts w:ascii="Arial" w:hAnsi="Arial" w:cs="Arial"/>
                <w:sz w:val="18"/>
                <w:szCs w:val="18"/>
              </w:rPr>
              <w:t>0761 064439</w:t>
            </w:r>
          </w:p>
          <w:p w:rsidR="00552098" w:rsidRPr="0094607D" w:rsidRDefault="00552098" w:rsidP="00082501">
            <w:pPr>
              <w:rPr>
                <w:rFonts w:ascii="Arial" w:hAnsi="Arial" w:cs="Arial"/>
                <w:sz w:val="18"/>
                <w:szCs w:val="18"/>
              </w:rPr>
            </w:pPr>
            <w:r>
              <w:rPr>
                <w:rFonts w:ascii="Arial" w:hAnsi="Arial" w:cs="Arial"/>
                <w:sz w:val="18"/>
                <w:szCs w:val="18"/>
              </w:rPr>
              <w:t>049 4368200</w:t>
            </w:r>
          </w:p>
          <w:p w:rsidR="00552098" w:rsidRPr="0094607D" w:rsidRDefault="00552098" w:rsidP="00082501">
            <w:pPr>
              <w:rPr>
                <w:rFonts w:ascii="Arial" w:hAnsi="Arial" w:cs="Arial"/>
                <w:sz w:val="18"/>
                <w:szCs w:val="18"/>
              </w:rPr>
            </w:pPr>
            <w:r w:rsidRPr="0094607D">
              <w:rPr>
                <w:rFonts w:ascii="Arial" w:hAnsi="Arial" w:cs="Arial"/>
                <w:sz w:val="18"/>
                <w:szCs w:val="18"/>
              </w:rPr>
              <w:t>1890 200 508</w:t>
            </w:r>
            <w:r>
              <w:rPr>
                <w:rFonts w:ascii="Arial" w:hAnsi="Arial" w:cs="Arial"/>
                <w:sz w:val="18"/>
                <w:szCs w:val="18"/>
              </w:rPr>
              <w:t xml:space="preserve"> </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roofErr w:type="spellStart"/>
            <w:r w:rsidRPr="0094607D">
              <w:rPr>
                <w:rFonts w:ascii="Arial" w:hAnsi="Arial" w:cs="Arial"/>
                <w:b/>
                <w:sz w:val="18"/>
                <w:szCs w:val="18"/>
              </w:rPr>
              <w:lastRenderedPageBreak/>
              <w:t>Offaly</w:t>
            </w:r>
            <w:proofErr w:type="spellEnd"/>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S</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Cavan</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Government Offices, </w:t>
            </w:r>
            <w:proofErr w:type="spellStart"/>
            <w:r w:rsidRPr="0094607D">
              <w:rPr>
                <w:rFonts w:ascii="Arial" w:hAnsi="Arial" w:cs="Arial"/>
                <w:sz w:val="18"/>
                <w:szCs w:val="18"/>
              </w:rPr>
              <w:t>Farnham</w:t>
            </w:r>
            <w:proofErr w:type="spellEnd"/>
            <w:r w:rsidRPr="0094607D">
              <w:rPr>
                <w:rFonts w:ascii="Arial" w:hAnsi="Arial" w:cs="Arial"/>
                <w:sz w:val="18"/>
                <w:szCs w:val="18"/>
              </w:rPr>
              <w:t xml:space="preserve"> Street, Cavan</w:t>
            </w:r>
            <w:r w:rsidRPr="0094607D" w:rsidDel="00474B4B">
              <w:rPr>
                <w:rFonts w:ascii="Arial" w:hAnsi="Arial" w:cs="Arial"/>
                <w:sz w:val="18"/>
                <w:szCs w:val="18"/>
              </w:rPr>
              <w:t xml:space="preserve"> </w:t>
            </w:r>
          </w:p>
        </w:tc>
        <w:tc>
          <w:tcPr>
            <w:tcW w:w="3922" w:type="dxa"/>
            <w:tcBorders>
              <w:top w:val="single" w:sz="4" w:space="0" w:color="auto"/>
              <w:left w:val="nil"/>
              <w:bottom w:val="single" w:sz="4" w:space="0" w:color="auto"/>
              <w:right w:val="single" w:sz="4" w:space="0" w:color="auto"/>
            </w:tcBorders>
            <w:vAlign w:val="bottom"/>
          </w:tcPr>
          <w:p w:rsidR="00552098" w:rsidRDefault="00552098" w:rsidP="00082501">
            <w:pPr>
              <w:rPr>
                <w:rFonts w:ascii="Arial" w:hAnsi="Arial" w:cs="Arial"/>
                <w:sz w:val="18"/>
                <w:szCs w:val="18"/>
              </w:rPr>
            </w:pPr>
            <w:r w:rsidRPr="0094607D">
              <w:rPr>
                <w:rFonts w:ascii="Arial" w:hAnsi="Arial" w:cs="Arial"/>
                <w:sz w:val="18"/>
                <w:szCs w:val="18"/>
              </w:rPr>
              <w:t>0761 064439</w:t>
            </w:r>
          </w:p>
          <w:p w:rsidR="00552098" w:rsidRPr="0094607D" w:rsidRDefault="00552098" w:rsidP="00082501">
            <w:pPr>
              <w:rPr>
                <w:rFonts w:ascii="Arial" w:hAnsi="Arial" w:cs="Arial"/>
                <w:sz w:val="18"/>
                <w:szCs w:val="18"/>
              </w:rPr>
            </w:pPr>
            <w:r>
              <w:rPr>
                <w:rFonts w:ascii="Arial" w:hAnsi="Arial" w:cs="Arial"/>
                <w:sz w:val="18"/>
                <w:szCs w:val="18"/>
              </w:rPr>
              <w:t>049 4368200</w:t>
            </w:r>
          </w:p>
          <w:p w:rsidR="00552098" w:rsidRPr="0094607D" w:rsidRDefault="00552098" w:rsidP="00082501">
            <w:pPr>
              <w:rPr>
                <w:rFonts w:ascii="Arial" w:hAnsi="Arial" w:cs="Arial"/>
                <w:sz w:val="18"/>
                <w:szCs w:val="18"/>
              </w:rPr>
            </w:pPr>
            <w:r w:rsidRPr="0094607D">
              <w:rPr>
                <w:rFonts w:ascii="Arial" w:hAnsi="Arial" w:cs="Arial"/>
                <w:sz w:val="18"/>
                <w:szCs w:val="18"/>
              </w:rPr>
              <w:t>1890 200 508</w:t>
            </w:r>
            <w:r>
              <w:rPr>
                <w:rFonts w:ascii="Arial" w:hAnsi="Arial" w:cs="Arial"/>
                <w:sz w:val="18"/>
                <w:szCs w:val="18"/>
              </w:rPr>
              <w:t xml:space="preserve"> </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Roscommon</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T</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Cavan</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Government Offices, </w:t>
            </w:r>
            <w:proofErr w:type="spellStart"/>
            <w:r w:rsidRPr="0094607D">
              <w:rPr>
                <w:rFonts w:ascii="Arial" w:hAnsi="Arial" w:cs="Arial"/>
                <w:sz w:val="18"/>
                <w:szCs w:val="18"/>
              </w:rPr>
              <w:t>Farnham</w:t>
            </w:r>
            <w:proofErr w:type="spellEnd"/>
            <w:r w:rsidRPr="0094607D">
              <w:rPr>
                <w:rFonts w:ascii="Arial" w:hAnsi="Arial" w:cs="Arial"/>
                <w:sz w:val="18"/>
                <w:szCs w:val="18"/>
              </w:rPr>
              <w:t xml:space="preserve"> Street, Cavan.</w:t>
            </w:r>
          </w:p>
        </w:tc>
        <w:tc>
          <w:tcPr>
            <w:tcW w:w="3922" w:type="dxa"/>
            <w:tcBorders>
              <w:top w:val="single" w:sz="4" w:space="0" w:color="auto"/>
              <w:left w:val="nil"/>
              <w:bottom w:val="single" w:sz="4" w:space="0" w:color="auto"/>
              <w:right w:val="single" w:sz="4" w:space="0" w:color="auto"/>
            </w:tcBorders>
            <w:vAlign w:val="bottom"/>
          </w:tcPr>
          <w:p w:rsidR="00552098" w:rsidRDefault="00552098" w:rsidP="00082501">
            <w:pPr>
              <w:rPr>
                <w:rFonts w:ascii="Arial" w:hAnsi="Arial" w:cs="Arial"/>
                <w:sz w:val="18"/>
                <w:szCs w:val="18"/>
              </w:rPr>
            </w:pPr>
          </w:p>
          <w:p w:rsidR="00552098" w:rsidRDefault="00552098" w:rsidP="00082501">
            <w:pPr>
              <w:rPr>
                <w:rFonts w:ascii="Arial" w:hAnsi="Arial" w:cs="Arial"/>
                <w:sz w:val="18"/>
                <w:szCs w:val="18"/>
              </w:rPr>
            </w:pPr>
            <w:r w:rsidRPr="0094607D">
              <w:rPr>
                <w:rFonts w:ascii="Arial" w:hAnsi="Arial" w:cs="Arial"/>
                <w:sz w:val="18"/>
                <w:szCs w:val="18"/>
              </w:rPr>
              <w:t>0761 064439</w:t>
            </w:r>
          </w:p>
          <w:p w:rsidR="00552098" w:rsidRPr="0094607D" w:rsidRDefault="00552098" w:rsidP="00082501">
            <w:pPr>
              <w:rPr>
                <w:rFonts w:ascii="Arial" w:hAnsi="Arial" w:cs="Arial"/>
                <w:sz w:val="18"/>
                <w:szCs w:val="18"/>
              </w:rPr>
            </w:pPr>
            <w:r>
              <w:rPr>
                <w:rFonts w:ascii="Arial" w:hAnsi="Arial" w:cs="Arial"/>
                <w:sz w:val="18"/>
                <w:szCs w:val="18"/>
              </w:rPr>
              <w:t>049 4368200</w:t>
            </w:r>
          </w:p>
          <w:p w:rsidR="00552098" w:rsidRPr="0094607D" w:rsidRDefault="00552098" w:rsidP="00082501">
            <w:pPr>
              <w:rPr>
                <w:rFonts w:ascii="Arial" w:hAnsi="Arial" w:cs="Arial"/>
                <w:sz w:val="18"/>
                <w:szCs w:val="18"/>
              </w:rPr>
            </w:pPr>
            <w:r w:rsidRPr="0094607D">
              <w:rPr>
                <w:rFonts w:ascii="Arial" w:hAnsi="Arial" w:cs="Arial"/>
                <w:sz w:val="18"/>
                <w:szCs w:val="18"/>
              </w:rPr>
              <w:t>1890 200 508</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roofErr w:type="spellStart"/>
            <w:r w:rsidRPr="0094607D">
              <w:rPr>
                <w:rFonts w:ascii="Arial" w:hAnsi="Arial" w:cs="Arial"/>
                <w:b/>
                <w:bCs/>
                <w:sz w:val="18"/>
                <w:szCs w:val="18"/>
              </w:rPr>
              <w:t>Sligo</w:t>
            </w:r>
            <w:proofErr w:type="spellEnd"/>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U</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Drunmshanbo</w:t>
            </w:r>
            <w:proofErr w:type="spellEnd"/>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Derryhallagh</w:t>
            </w:r>
            <w:proofErr w:type="spellEnd"/>
            <w:r w:rsidRPr="0094607D">
              <w:rPr>
                <w:rFonts w:ascii="Arial" w:hAnsi="Arial" w:cs="Arial"/>
                <w:sz w:val="18"/>
                <w:szCs w:val="18"/>
              </w:rPr>
              <w:t xml:space="preserve">, </w:t>
            </w:r>
            <w:proofErr w:type="spellStart"/>
            <w:r w:rsidRPr="0094607D">
              <w:rPr>
                <w:rFonts w:ascii="Arial" w:hAnsi="Arial" w:cs="Arial"/>
                <w:sz w:val="18"/>
                <w:szCs w:val="18"/>
              </w:rPr>
              <w:t>Drumshanbo</w:t>
            </w:r>
            <w:proofErr w:type="spellEnd"/>
            <w:r w:rsidRPr="0094607D">
              <w:rPr>
                <w:rFonts w:ascii="Arial" w:hAnsi="Arial" w:cs="Arial"/>
                <w:sz w:val="18"/>
                <w:szCs w:val="18"/>
              </w:rPr>
              <w:t xml:space="preserve">, Co. </w:t>
            </w:r>
            <w:proofErr w:type="spellStart"/>
            <w:r w:rsidRPr="0094607D">
              <w:rPr>
                <w:rFonts w:ascii="Arial" w:hAnsi="Arial" w:cs="Arial"/>
                <w:sz w:val="18"/>
                <w:szCs w:val="18"/>
              </w:rPr>
              <w:t>Leitrim</w:t>
            </w:r>
            <w:proofErr w:type="spellEnd"/>
            <w:r w:rsidRPr="0094607D">
              <w:rPr>
                <w:rFonts w:ascii="Arial" w:hAnsi="Arial" w:cs="Arial"/>
                <w:sz w:val="18"/>
                <w:szCs w:val="18"/>
              </w:rPr>
              <w:t>.</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071 9682000</w:t>
            </w:r>
          </w:p>
          <w:p w:rsidR="00552098" w:rsidRPr="0094607D" w:rsidRDefault="00552098" w:rsidP="00082501">
            <w:pPr>
              <w:rPr>
                <w:rFonts w:ascii="Arial" w:hAnsi="Arial" w:cs="Arial"/>
                <w:sz w:val="18"/>
                <w:szCs w:val="18"/>
              </w:rPr>
            </w:pPr>
            <w:r w:rsidRPr="0094607D">
              <w:rPr>
                <w:rFonts w:ascii="Arial" w:hAnsi="Arial" w:cs="Arial"/>
                <w:sz w:val="18"/>
                <w:szCs w:val="18"/>
              </w:rPr>
              <w:t>1890 253 101</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roofErr w:type="spellStart"/>
            <w:r w:rsidRPr="0094607D">
              <w:rPr>
                <w:rFonts w:ascii="Arial" w:hAnsi="Arial" w:cs="Arial"/>
                <w:b/>
                <w:bCs/>
                <w:sz w:val="18"/>
                <w:szCs w:val="18"/>
              </w:rPr>
              <w:t>Tipperary</w:t>
            </w:r>
            <w:proofErr w:type="spellEnd"/>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T</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Cavan</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Government Offices, </w:t>
            </w:r>
            <w:proofErr w:type="spellStart"/>
            <w:r w:rsidRPr="0094607D">
              <w:rPr>
                <w:rFonts w:ascii="Arial" w:hAnsi="Arial" w:cs="Arial"/>
                <w:sz w:val="18"/>
                <w:szCs w:val="18"/>
              </w:rPr>
              <w:t>Farnham</w:t>
            </w:r>
            <w:proofErr w:type="spellEnd"/>
            <w:r w:rsidRPr="0094607D">
              <w:rPr>
                <w:rFonts w:ascii="Arial" w:hAnsi="Arial" w:cs="Arial"/>
                <w:sz w:val="18"/>
                <w:szCs w:val="18"/>
              </w:rPr>
              <w:t xml:space="preserve"> Street, Cavan</w:t>
            </w:r>
          </w:p>
        </w:tc>
        <w:tc>
          <w:tcPr>
            <w:tcW w:w="3922" w:type="dxa"/>
            <w:tcBorders>
              <w:top w:val="single" w:sz="4" w:space="0" w:color="auto"/>
              <w:left w:val="nil"/>
              <w:bottom w:val="single" w:sz="4" w:space="0" w:color="auto"/>
              <w:right w:val="single" w:sz="4" w:space="0" w:color="auto"/>
            </w:tcBorders>
            <w:vAlign w:val="bottom"/>
          </w:tcPr>
          <w:p w:rsidR="00552098" w:rsidRDefault="00552098" w:rsidP="00082501">
            <w:pPr>
              <w:rPr>
                <w:rFonts w:ascii="Arial" w:hAnsi="Arial" w:cs="Arial"/>
                <w:sz w:val="18"/>
                <w:szCs w:val="18"/>
              </w:rPr>
            </w:pPr>
            <w:r w:rsidRPr="0094607D">
              <w:rPr>
                <w:rFonts w:ascii="Arial" w:hAnsi="Arial" w:cs="Arial"/>
                <w:sz w:val="18"/>
                <w:szCs w:val="18"/>
              </w:rPr>
              <w:t>0761 064439</w:t>
            </w:r>
          </w:p>
          <w:p w:rsidR="00552098" w:rsidRPr="0094607D" w:rsidRDefault="00552098" w:rsidP="00082501">
            <w:pPr>
              <w:rPr>
                <w:rFonts w:ascii="Arial" w:hAnsi="Arial" w:cs="Arial"/>
                <w:sz w:val="18"/>
                <w:szCs w:val="18"/>
              </w:rPr>
            </w:pPr>
            <w:r>
              <w:rPr>
                <w:rFonts w:ascii="Arial" w:hAnsi="Arial" w:cs="Arial"/>
                <w:sz w:val="18"/>
                <w:szCs w:val="18"/>
              </w:rPr>
              <w:t>049 4368200</w:t>
            </w:r>
          </w:p>
          <w:p w:rsidR="00552098" w:rsidRPr="0094607D" w:rsidRDefault="00552098" w:rsidP="00082501">
            <w:pPr>
              <w:rPr>
                <w:rFonts w:ascii="Arial" w:hAnsi="Arial" w:cs="Arial"/>
                <w:sz w:val="18"/>
                <w:szCs w:val="18"/>
              </w:rPr>
            </w:pPr>
            <w:r w:rsidRPr="0094607D">
              <w:rPr>
                <w:rFonts w:ascii="Arial" w:hAnsi="Arial" w:cs="Arial"/>
                <w:sz w:val="18"/>
                <w:szCs w:val="18"/>
              </w:rPr>
              <w:t>1890 200 508</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Waterford</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W</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Portlaoise</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proofErr w:type="spellStart"/>
            <w:r w:rsidRPr="0094607D">
              <w:rPr>
                <w:rFonts w:ascii="Arial" w:hAnsi="Arial" w:cs="Arial"/>
                <w:sz w:val="18"/>
                <w:szCs w:val="18"/>
              </w:rPr>
              <w:t>Eircom</w:t>
            </w:r>
            <w:proofErr w:type="spellEnd"/>
            <w:r w:rsidRPr="0094607D">
              <w:rPr>
                <w:rFonts w:ascii="Arial" w:hAnsi="Arial" w:cs="Arial"/>
                <w:sz w:val="18"/>
                <w:szCs w:val="18"/>
              </w:rPr>
              <w:t xml:space="preserve"> Building, </w:t>
            </w:r>
            <w:proofErr w:type="spellStart"/>
            <w:r w:rsidRPr="0094607D">
              <w:rPr>
                <w:rFonts w:ascii="Arial" w:hAnsi="Arial" w:cs="Arial"/>
                <w:sz w:val="18"/>
                <w:szCs w:val="18"/>
              </w:rPr>
              <w:t>Knockmay</w:t>
            </w:r>
            <w:proofErr w:type="spellEnd"/>
            <w:r w:rsidRPr="0094607D">
              <w:rPr>
                <w:rFonts w:ascii="Arial" w:hAnsi="Arial" w:cs="Arial"/>
                <w:sz w:val="18"/>
                <w:szCs w:val="18"/>
              </w:rPr>
              <w:t xml:space="preserve"> Road, Portlaoise</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051 312300</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bCs/>
                <w:sz w:val="18"/>
                <w:szCs w:val="18"/>
              </w:rPr>
            </w:pPr>
            <w:r w:rsidRPr="0094607D">
              <w:rPr>
                <w:rFonts w:ascii="Arial" w:hAnsi="Arial" w:cs="Arial"/>
                <w:b/>
                <w:sz w:val="18"/>
                <w:szCs w:val="18"/>
              </w:rPr>
              <w:t>Westmeath</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X</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Cavan</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Government Offices, </w:t>
            </w:r>
            <w:proofErr w:type="spellStart"/>
            <w:r w:rsidRPr="0094607D">
              <w:rPr>
                <w:rFonts w:ascii="Arial" w:hAnsi="Arial" w:cs="Arial"/>
                <w:sz w:val="18"/>
                <w:szCs w:val="18"/>
              </w:rPr>
              <w:t>Farnham</w:t>
            </w:r>
            <w:proofErr w:type="spellEnd"/>
            <w:r w:rsidRPr="0094607D">
              <w:rPr>
                <w:rFonts w:ascii="Arial" w:hAnsi="Arial" w:cs="Arial"/>
                <w:sz w:val="18"/>
                <w:szCs w:val="18"/>
              </w:rPr>
              <w:t xml:space="preserve"> Street, Cavan</w:t>
            </w:r>
          </w:p>
        </w:tc>
        <w:tc>
          <w:tcPr>
            <w:tcW w:w="3922" w:type="dxa"/>
            <w:tcBorders>
              <w:top w:val="single" w:sz="4" w:space="0" w:color="auto"/>
              <w:left w:val="nil"/>
              <w:bottom w:val="single" w:sz="4" w:space="0" w:color="auto"/>
              <w:right w:val="single" w:sz="4" w:space="0" w:color="auto"/>
            </w:tcBorders>
            <w:vAlign w:val="bottom"/>
          </w:tcPr>
          <w:p w:rsidR="00552098" w:rsidRDefault="00552098" w:rsidP="00082501">
            <w:pPr>
              <w:rPr>
                <w:rFonts w:ascii="Arial" w:hAnsi="Arial" w:cs="Arial"/>
                <w:sz w:val="18"/>
                <w:szCs w:val="18"/>
              </w:rPr>
            </w:pPr>
            <w:r w:rsidRPr="0094607D">
              <w:rPr>
                <w:rFonts w:ascii="Arial" w:hAnsi="Arial" w:cs="Arial"/>
                <w:sz w:val="18"/>
                <w:szCs w:val="18"/>
              </w:rPr>
              <w:t>0761 064439</w:t>
            </w:r>
          </w:p>
          <w:p w:rsidR="00552098" w:rsidRPr="0094607D" w:rsidRDefault="00552098" w:rsidP="00082501">
            <w:pPr>
              <w:rPr>
                <w:rFonts w:ascii="Arial" w:hAnsi="Arial" w:cs="Arial"/>
                <w:sz w:val="18"/>
                <w:szCs w:val="18"/>
              </w:rPr>
            </w:pPr>
            <w:r>
              <w:rPr>
                <w:rFonts w:ascii="Arial" w:hAnsi="Arial" w:cs="Arial"/>
                <w:sz w:val="18"/>
                <w:szCs w:val="18"/>
              </w:rPr>
              <w:t>049 4368200</w:t>
            </w:r>
          </w:p>
          <w:p w:rsidR="00552098" w:rsidRPr="0094607D" w:rsidRDefault="00552098" w:rsidP="00082501">
            <w:pPr>
              <w:rPr>
                <w:rFonts w:ascii="Arial" w:hAnsi="Arial" w:cs="Arial"/>
                <w:sz w:val="18"/>
                <w:szCs w:val="18"/>
              </w:rPr>
            </w:pPr>
            <w:r w:rsidRPr="0094607D">
              <w:rPr>
                <w:rFonts w:ascii="Arial" w:hAnsi="Arial" w:cs="Arial"/>
                <w:sz w:val="18"/>
                <w:szCs w:val="18"/>
              </w:rPr>
              <w:t>1890 200 508</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p>
          <w:p w:rsidR="00552098" w:rsidRPr="0094607D" w:rsidRDefault="00552098" w:rsidP="00082501">
            <w:pPr>
              <w:rPr>
                <w:rFonts w:ascii="Arial" w:hAnsi="Arial" w:cs="Arial"/>
                <w:b/>
                <w:bCs/>
                <w:sz w:val="18"/>
                <w:szCs w:val="18"/>
              </w:rPr>
            </w:pPr>
            <w:r w:rsidRPr="0094607D">
              <w:rPr>
                <w:rFonts w:ascii="Arial" w:hAnsi="Arial" w:cs="Arial"/>
                <w:b/>
                <w:bCs/>
                <w:sz w:val="18"/>
                <w:szCs w:val="18"/>
              </w:rPr>
              <w:t>Wexford</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Y</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 Portlaoise </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 xml:space="preserve"> </w:t>
            </w:r>
            <w:proofErr w:type="spellStart"/>
            <w:r w:rsidRPr="0094607D">
              <w:rPr>
                <w:rFonts w:ascii="Arial" w:hAnsi="Arial" w:cs="Arial"/>
                <w:sz w:val="18"/>
                <w:szCs w:val="18"/>
              </w:rPr>
              <w:t>Eircom</w:t>
            </w:r>
            <w:proofErr w:type="spellEnd"/>
            <w:r w:rsidRPr="0094607D">
              <w:rPr>
                <w:rFonts w:ascii="Arial" w:hAnsi="Arial" w:cs="Arial"/>
                <w:sz w:val="18"/>
                <w:szCs w:val="18"/>
              </w:rPr>
              <w:t xml:space="preserve"> Building, </w:t>
            </w:r>
            <w:proofErr w:type="spellStart"/>
            <w:r w:rsidRPr="0094607D">
              <w:rPr>
                <w:rFonts w:ascii="Arial" w:hAnsi="Arial" w:cs="Arial"/>
                <w:sz w:val="18"/>
                <w:szCs w:val="18"/>
              </w:rPr>
              <w:t>Knockmay</w:t>
            </w:r>
            <w:proofErr w:type="spellEnd"/>
            <w:r w:rsidRPr="0094607D">
              <w:rPr>
                <w:rFonts w:ascii="Arial" w:hAnsi="Arial" w:cs="Arial"/>
                <w:sz w:val="18"/>
                <w:szCs w:val="18"/>
              </w:rPr>
              <w:t xml:space="preserve"> Road, Portlaoi</w:t>
            </w:r>
            <w:r>
              <w:rPr>
                <w:rFonts w:ascii="Arial" w:hAnsi="Arial" w:cs="Arial"/>
                <w:sz w:val="18"/>
                <w:szCs w:val="18"/>
              </w:rPr>
              <w:t>s</w:t>
            </w:r>
            <w:r w:rsidRPr="0094607D">
              <w:rPr>
                <w:rFonts w:ascii="Arial" w:hAnsi="Arial" w:cs="Arial"/>
                <w:sz w:val="18"/>
                <w:szCs w:val="18"/>
              </w:rPr>
              <w:t>e</w:t>
            </w:r>
            <w:r w:rsidRPr="0094607D" w:rsidDel="00DA543C">
              <w:rPr>
                <w:rFonts w:ascii="Arial" w:hAnsi="Arial" w:cs="Arial"/>
                <w:sz w:val="18"/>
                <w:szCs w:val="18"/>
              </w:rPr>
              <w:t xml:space="preserve"> </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051 312300</w:t>
            </w:r>
          </w:p>
        </w:tc>
      </w:tr>
      <w:tr w:rsidR="00552098"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sz w:val="18"/>
                <w:szCs w:val="18"/>
              </w:rPr>
            </w:pPr>
          </w:p>
          <w:p w:rsidR="00552098" w:rsidRPr="0094607D" w:rsidRDefault="00552098" w:rsidP="00082501">
            <w:pPr>
              <w:rPr>
                <w:rFonts w:ascii="Arial" w:hAnsi="Arial" w:cs="Arial"/>
                <w:b/>
                <w:bCs/>
                <w:sz w:val="18"/>
                <w:szCs w:val="18"/>
              </w:rPr>
            </w:pPr>
            <w:proofErr w:type="spellStart"/>
            <w:r w:rsidRPr="0094607D">
              <w:rPr>
                <w:rFonts w:ascii="Arial" w:hAnsi="Arial" w:cs="Arial"/>
                <w:b/>
                <w:sz w:val="18"/>
                <w:szCs w:val="18"/>
              </w:rPr>
              <w:t>Wicklow</w:t>
            </w:r>
            <w:proofErr w:type="spellEnd"/>
            <w:r w:rsidRPr="0094607D">
              <w:rPr>
                <w:rFonts w:ascii="Arial" w:hAnsi="Arial" w:cs="Arial"/>
                <w:b/>
                <w:sz w:val="18"/>
                <w:szCs w:val="18"/>
              </w:rPr>
              <w:t xml:space="preserve"> West</w:t>
            </w:r>
            <w:r w:rsidRPr="0094607D">
              <w:rPr>
                <w:rFonts w:ascii="Arial" w:hAnsi="Arial" w:cs="Arial"/>
                <w:b/>
                <w:bCs/>
                <w:sz w:val="18"/>
                <w:szCs w:val="18"/>
              </w:rPr>
              <w:t xml:space="preserve"> </w:t>
            </w:r>
          </w:p>
        </w:tc>
        <w:tc>
          <w:tcPr>
            <w:tcW w:w="1134" w:type="dxa"/>
            <w:tcBorders>
              <w:top w:val="single" w:sz="4" w:space="0" w:color="auto"/>
              <w:left w:val="single" w:sz="8" w:space="0" w:color="auto"/>
              <w:bottom w:val="single" w:sz="4" w:space="0" w:color="auto"/>
              <w:right w:val="single" w:sz="4" w:space="0" w:color="auto"/>
            </w:tcBorders>
            <w:vAlign w:val="bottom"/>
          </w:tcPr>
          <w:p w:rsidR="00552098" w:rsidRPr="0094607D" w:rsidRDefault="00552098" w:rsidP="00082501">
            <w:pPr>
              <w:rPr>
                <w:rFonts w:ascii="Arial" w:hAnsi="Arial" w:cs="Arial"/>
                <w:b/>
                <w:bCs/>
                <w:sz w:val="18"/>
                <w:szCs w:val="18"/>
              </w:rPr>
            </w:pPr>
            <w:r w:rsidRPr="0094607D">
              <w:rPr>
                <w:rFonts w:ascii="Arial" w:hAnsi="Arial" w:cs="Arial"/>
                <w:b/>
                <w:bCs/>
                <w:sz w:val="18"/>
                <w:szCs w:val="18"/>
              </w:rPr>
              <w:t>Z201-Z22</w:t>
            </w:r>
            <w:r>
              <w:rPr>
                <w:rFonts w:ascii="Arial" w:hAnsi="Arial" w:cs="Arial"/>
                <w:b/>
                <w:bCs/>
                <w:sz w:val="18"/>
                <w:szCs w:val="18"/>
              </w:rPr>
              <w:t>6</w:t>
            </w:r>
          </w:p>
        </w:tc>
        <w:tc>
          <w:tcPr>
            <w:tcW w:w="1985"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Naas</w:t>
            </w:r>
          </w:p>
        </w:tc>
        <w:tc>
          <w:tcPr>
            <w:tcW w:w="425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Poplar House, Poplar Square, Naas, Co. Kildare</w:t>
            </w:r>
          </w:p>
        </w:tc>
        <w:tc>
          <w:tcPr>
            <w:tcW w:w="3922" w:type="dxa"/>
            <w:tcBorders>
              <w:top w:val="single" w:sz="4" w:space="0" w:color="auto"/>
              <w:left w:val="nil"/>
              <w:bottom w:val="single" w:sz="4" w:space="0" w:color="auto"/>
              <w:right w:val="single" w:sz="4" w:space="0" w:color="auto"/>
            </w:tcBorders>
            <w:vAlign w:val="bottom"/>
          </w:tcPr>
          <w:p w:rsidR="00552098" w:rsidRPr="0094607D" w:rsidRDefault="00552098" w:rsidP="00082501">
            <w:pPr>
              <w:rPr>
                <w:rFonts w:ascii="Arial" w:hAnsi="Arial" w:cs="Arial"/>
                <w:sz w:val="18"/>
                <w:szCs w:val="18"/>
              </w:rPr>
            </w:pPr>
            <w:r w:rsidRPr="0094607D">
              <w:rPr>
                <w:rFonts w:ascii="Arial" w:hAnsi="Arial" w:cs="Arial"/>
                <w:sz w:val="18"/>
                <w:szCs w:val="18"/>
              </w:rPr>
              <w:t>045 873035</w:t>
            </w:r>
          </w:p>
        </w:tc>
      </w:tr>
      <w:tr w:rsidR="00F23166" w:rsidRPr="0094607D" w:rsidTr="00082501">
        <w:trPr>
          <w:trHeight w:val="612"/>
        </w:trPr>
        <w:tc>
          <w:tcPr>
            <w:tcW w:w="1843" w:type="dxa"/>
            <w:tcBorders>
              <w:top w:val="single" w:sz="4" w:space="0" w:color="auto"/>
              <w:left w:val="single" w:sz="8" w:space="0" w:color="auto"/>
              <w:bottom w:val="single" w:sz="4" w:space="0" w:color="auto"/>
              <w:right w:val="single" w:sz="4" w:space="0" w:color="auto"/>
            </w:tcBorders>
            <w:vAlign w:val="bottom"/>
          </w:tcPr>
          <w:p w:rsidR="00F23166" w:rsidRPr="0094607D" w:rsidRDefault="00F23166" w:rsidP="00082501">
            <w:pPr>
              <w:rPr>
                <w:rFonts w:ascii="Arial" w:hAnsi="Arial" w:cs="Arial"/>
                <w:b/>
                <w:bCs/>
                <w:sz w:val="18"/>
                <w:szCs w:val="18"/>
              </w:rPr>
            </w:pPr>
          </w:p>
          <w:p w:rsidR="00F23166" w:rsidRPr="0094607D" w:rsidRDefault="00F23166" w:rsidP="00082501">
            <w:pPr>
              <w:rPr>
                <w:rFonts w:ascii="Arial" w:hAnsi="Arial" w:cs="Arial"/>
                <w:b/>
                <w:sz w:val="18"/>
                <w:szCs w:val="18"/>
              </w:rPr>
            </w:pPr>
          </w:p>
          <w:p w:rsidR="00F23166" w:rsidRPr="0094607D" w:rsidRDefault="00F23166" w:rsidP="00082501">
            <w:pPr>
              <w:rPr>
                <w:rFonts w:ascii="Arial" w:hAnsi="Arial" w:cs="Arial"/>
                <w:b/>
                <w:bCs/>
                <w:sz w:val="18"/>
                <w:szCs w:val="18"/>
              </w:rPr>
            </w:pPr>
            <w:proofErr w:type="spellStart"/>
            <w:r w:rsidRPr="0094607D">
              <w:rPr>
                <w:rFonts w:ascii="Arial" w:hAnsi="Arial" w:cs="Arial"/>
                <w:b/>
                <w:sz w:val="18"/>
                <w:szCs w:val="18"/>
              </w:rPr>
              <w:t>Wicklow</w:t>
            </w:r>
            <w:proofErr w:type="spellEnd"/>
            <w:r w:rsidRPr="0094607D">
              <w:rPr>
                <w:rFonts w:ascii="Arial" w:hAnsi="Arial" w:cs="Arial"/>
                <w:b/>
                <w:sz w:val="18"/>
                <w:szCs w:val="18"/>
              </w:rPr>
              <w:t xml:space="preserve"> East</w:t>
            </w:r>
          </w:p>
        </w:tc>
        <w:tc>
          <w:tcPr>
            <w:tcW w:w="1134" w:type="dxa"/>
            <w:tcBorders>
              <w:top w:val="single" w:sz="4" w:space="0" w:color="auto"/>
              <w:left w:val="single" w:sz="8" w:space="0" w:color="auto"/>
              <w:bottom w:val="single" w:sz="4" w:space="0" w:color="auto"/>
              <w:right w:val="single" w:sz="4" w:space="0" w:color="auto"/>
            </w:tcBorders>
            <w:vAlign w:val="bottom"/>
          </w:tcPr>
          <w:p w:rsidR="00F23166" w:rsidRPr="0094607D" w:rsidRDefault="00F23166" w:rsidP="00082501">
            <w:pPr>
              <w:rPr>
                <w:rFonts w:ascii="Arial" w:hAnsi="Arial" w:cs="Arial"/>
                <w:b/>
                <w:bCs/>
                <w:sz w:val="18"/>
                <w:szCs w:val="18"/>
              </w:rPr>
            </w:pPr>
            <w:r w:rsidRPr="0094607D">
              <w:rPr>
                <w:rFonts w:ascii="Arial" w:hAnsi="Arial" w:cs="Arial"/>
                <w:b/>
                <w:bCs/>
                <w:sz w:val="18"/>
                <w:szCs w:val="18"/>
              </w:rPr>
              <w:t>Z101-Z148</w:t>
            </w:r>
          </w:p>
        </w:tc>
        <w:tc>
          <w:tcPr>
            <w:tcW w:w="1985" w:type="dxa"/>
            <w:tcBorders>
              <w:top w:val="single" w:sz="4" w:space="0" w:color="auto"/>
              <w:left w:val="nil"/>
              <w:bottom w:val="single" w:sz="4" w:space="0" w:color="auto"/>
              <w:right w:val="single" w:sz="4" w:space="0" w:color="auto"/>
            </w:tcBorders>
            <w:vAlign w:val="bottom"/>
          </w:tcPr>
          <w:p w:rsidR="00F23166" w:rsidRPr="0094607D" w:rsidRDefault="00F23166" w:rsidP="00082501">
            <w:pPr>
              <w:rPr>
                <w:rFonts w:ascii="Arial" w:hAnsi="Arial" w:cs="Arial"/>
                <w:sz w:val="18"/>
                <w:szCs w:val="18"/>
              </w:rPr>
            </w:pPr>
            <w:r w:rsidRPr="0094607D">
              <w:rPr>
                <w:rFonts w:ascii="Arial" w:hAnsi="Arial" w:cs="Arial"/>
                <w:sz w:val="18"/>
                <w:szCs w:val="18"/>
              </w:rPr>
              <w:t xml:space="preserve"> Portlaoise</w:t>
            </w:r>
          </w:p>
        </w:tc>
        <w:tc>
          <w:tcPr>
            <w:tcW w:w="4252" w:type="dxa"/>
            <w:tcBorders>
              <w:top w:val="single" w:sz="4" w:space="0" w:color="auto"/>
              <w:left w:val="nil"/>
              <w:bottom w:val="single" w:sz="4" w:space="0" w:color="auto"/>
              <w:right w:val="single" w:sz="4" w:space="0" w:color="auto"/>
            </w:tcBorders>
            <w:vAlign w:val="bottom"/>
          </w:tcPr>
          <w:p w:rsidR="00F23166" w:rsidRPr="0094607D" w:rsidRDefault="00F23166" w:rsidP="00082501">
            <w:pPr>
              <w:rPr>
                <w:rFonts w:ascii="Arial" w:hAnsi="Arial" w:cs="Arial"/>
                <w:sz w:val="18"/>
                <w:szCs w:val="18"/>
              </w:rPr>
            </w:pPr>
            <w:proofErr w:type="spellStart"/>
            <w:r w:rsidRPr="0094607D">
              <w:rPr>
                <w:rFonts w:ascii="Arial" w:hAnsi="Arial" w:cs="Arial"/>
                <w:sz w:val="18"/>
                <w:szCs w:val="18"/>
              </w:rPr>
              <w:t>Eircom</w:t>
            </w:r>
            <w:proofErr w:type="spellEnd"/>
            <w:r w:rsidRPr="0094607D">
              <w:rPr>
                <w:rFonts w:ascii="Arial" w:hAnsi="Arial" w:cs="Arial"/>
                <w:sz w:val="18"/>
                <w:szCs w:val="18"/>
              </w:rPr>
              <w:t xml:space="preserve"> Building, </w:t>
            </w:r>
            <w:proofErr w:type="spellStart"/>
            <w:r w:rsidRPr="0094607D">
              <w:rPr>
                <w:rFonts w:ascii="Arial" w:hAnsi="Arial" w:cs="Arial"/>
                <w:sz w:val="18"/>
                <w:szCs w:val="18"/>
              </w:rPr>
              <w:t>Knockmay</w:t>
            </w:r>
            <w:proofErr w:type="spellEnd"/>
            <w:r w:rsidRPr="0094607D">
              <w:rPr>
                <w:rFonts w:ascii="Arial" w:hAnsi="Arial" w:cs="Arial"/>
                <w:sz w:val="18"/>
                <w:szCs w:val="18"/>
              </w:rPr>
              <w:t xml:space="preserve"> Road, Portlaoise</w:t>
            </w:r>
          </w:p>
        </w:tc>
        <w:tc>
          <w:tcPr>
            <w:tcW w:w="3922" w:type="dxa"/>
            <w:tcBorders>
              <w:top w:val="single" w:sz="4" w:space="0" w:color="auto"/>
              <w:left w:val="nil"/>
              <w:bottom w:val="single" w:sz="4" w:space="0" w:color="auto"/>
              <w:right w:val="single" w:sz="4" w:space="0" w:color="auto"/>
            </w:tcBorders>
            <w:vAlign w:val="bottom"/>
          </w:tcPr>
          <w:p w:rsidR="00F23166" w:rsidRPr="0094607D" w:rsidRDefault="00F23166" w:rsidP="00082501">
            <w:pPr>
              <w:rPr>
                <w:rFonts w:ascii="Arial" w:hAnsi="Arial" w:cs="Arial"/>
                <w:sz w:val="18"/>
                <w:szCs w:val="18"/>
              </w:rPr>
            </w:pPr>
            <w:r w:rsidRPr="0094607D">
              <w:rPr>
                <w:rFonts w:ascii="Arial" w:hAnsi="Arial" w:cs="Arial"/>
                <w:sz w:val="18"/>
                <w:szCs w:val="18"/>
              </w:rPr>
              <w:t>051 312300</w:t>
            </w:r>
          </w:p>
        </w:tc>
      </w:tr>
    </w:tbl>
    <w:p w:rsidR="00552098" w:rsidRPr="0094607D" w:rsidRDefault="00552098" w:rsidP="00552098">
      <w:pPr>
        <w:rPr>
          <w:sz w:val="18"/>
          <w:szCs w:val="18"/>
        </w:rPr>
      </w:pPr>
    </w:p>
    <w:p w:rsidR="00552098" w:rsidRDefault="00552098" w:rsidP="00552098"/>
    <w:p w:rsidR="00552098" w:rsidRDefault="00552098" w:rsidP="00552098"/>
    <w:p w:rsidR="00F95455" w:rsidRDefault="00F95455"/>
    <w:sectPr w:rsidR="00F95455" w:rsidSect="00082501">
      <w:headerReference w:type="default" r:id="rId16"/>
      <w:footerReference w:type="default" r:id="rId17"/>
      <w:footerReference w:type="first" r:id="rId18"/>
      <w:pgSz w:w="11909" w:h="16834" w:code="9"/>
      <w:pgMar w:top="719" w:right="1588" w:bottom="964" w:left="1797" w:header="720" w:footer="720" w:gutter="0"/>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CDB" w:rsidRDefault="00BC1CDB" w:rsidP="008C7AF7">
      <w:r>
        <w:separator/>
      </w:r>
    </w:p>
  </w:endnote>
  <w:endnote w:type="continuationSeparator" w:id="0">
    <w:p w:rsidR="00BC1CDB" w:rsidRDefault="00BC1CDB" w:rsidP="008C7A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38A" w:rsidRDefault="00C248B5">
    <w:pPr>
      <w:pStyle w:val="Footer"/>
      <w:framePr w:wrap="auto" w:vAnchor="text" w:hAnchor="margin" w:xAlign="right" w:y="1"/>
      <w:rPr>
        <w:rStyle w:val="PageNumber"/>
      </w:rPr>
    </w:pPr>
    <w:r>
      <w:rPr>
        <w:rStyle w:val="PageNumber"/>
      </w:rPr>
      <w:fldChar w:fldCharType="begin"/>
    </w:r>
    <w:r w:rsidR="00E1638A">
      <w:rPr>
        <w:rStyle w:val="PageNumber"/>
      </w:rPr>
      <w:instrText xml:space="preserve">PAGE  </w:instrText>
    </w:r>
    <w:r>
      <w:rPr>
        <w:rStyle w:val="PageNumber"/>
      </w:rPr>
      <w:fldChar w:fldCharType="separate"/>
    </w:r>
    <w:r w:rsidR="00572C2E">
      <w:rPr>
        <w:rStyle w:val="PageNumber"/>
        <w:noProof/>
      </w:rPr>
      <w:t>39</w:t>
    </w:r>
    <w:r>
      <w:rPr>
        <w:rStyle w:val="PageNumber"/>
      </w:rPr>
      <w:fldChar w:fldCharType="end"/>
    </w:r>
  </w:p>
  <w:p w:rsidR="00E1638A" w:rsidRDefault="00E1638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38A" w:rsidRDefault="00E1638A">
    <w:pPr>
      <w:pStyle w:val="Footer"/>
      <w:jc w:val="center"/>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38A" w:rsidRDefault="00E1638A">
    <w:pPr>
      <w:pStyle w:val="Footer"/>
      <w:jc w:val="center"/>
      <w:rPr>
        <w:sz w:val="16"/>
        <w:szCs w:val="16"/>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38A" w:rsidRDefault="00E1638A">
    <w:pPr>
      <w:pStyle w:val="Footer"/>
      <w:rPr>
        <w:sz w:val="18"/>
        <w:szCs w:val="18"/>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38A" w:rsidRDefault="00E1638A">
    <w:pPr>
      <w:pStyle w:val="Foo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CDB" w:rsidRDefault="00BC1CDB" w:rsidP="008C7AF7">
      <w:r>
        <w:separator/>
      </w:r>
    </w:p>
  </w:footnote>
  <w:footnote w:type="continuationSeparator" w:id="0">
    <w:p w:rsidR="00BC1CDB" w:rsidRDefault="00BC1CDB" w:rsidP="008C7AF7">
      <w:r>
        <w:continuationSeparator/>
      </w:r>
    </w:p>
  </w:footnote>
  <w:footnote w:id="1">
    <w:p w:rsidR="00E1638A" w:rsidRPr="00640824" w:rsidRDefault="00E1638A" w:rsidP="008858C7">
      <w:pPr>
        <w:pStyle w:val="BodyText"/>
        <w:overflowPunct/>
        <w:autoSpaceDE/>
        <w:autoSpaceDN/>
        <w:adjustRightInd/>
        <w:textAlignment w:val="auto"/>
        <w:rPr>
          <w:sz w:val="16"/>
          <w:szCs w:val="16"/>
        </w:rPr>
      </w:pPr>
      <w:r w:rsidRPr="00BA404C">
        <w:rPr>
          <w:rStyle w:val="FootnoteReference"/>
          <w:b w:val="0"/>
          <w:bCs w:val="0"/>
          <w:i/>
          <w:iCs/>
          <w:sz w:val="16"/>
          <w:szCs w:val="16"/>
        </w:rPr>
        <w:footnoteRef/>
      </w:r>
      <w:r w:rsidRPr="00BA404C">
        <w:rPr>
          <w:b w:val="0"/>
          <w:bCs w:val="0"/>
          <w:i/>
          <w:iCs/>
          <w:sz w:val="16"/>
          <w:szCs w:val="16"/>
        </w:rPr>
        <w:t xml:space="preserve"> Where the ani</w:t>
      </w:r>
      <w:r>
        <w:rPr>
          <w:b w:val="0"/>
          <w:bCs w:val="0"/>
          <w:i/>
          <w:iCs/>
          <w:sz w:val="16"/>
          <w:szCs w:val="16"/>
        </w:rPr>
        <w:t xml:space="preserve">mal(s) is/are located at a contract rearing premises the </w:t>
      </w:r>
      <w:r w:rsidRPr="00BA404C">
        <w:rPr>
          <w:b w:val="0"/>
          <w:bCs w:val="0"/>
          <w:i/>
          <w:iCs/>
          <w:sz w:val="16"/>
          <w:szCs w:val="16"/>
        </w:rPr>
        <w:t xml:space="preserve">keeper is advised with regard to the acceptance/rejection of the valuation to have an arrangement with the “source keeper” or owner, as appropriate, which should include provision for appropriate consultation regarding the valuation(s) attributed.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38A" w:rsidRDefault="00E1638A">
    <w:pPr>
      <w:pStyle w:val="Header"/>
      <w:framePr w:w="5668" w:wrap="auto" w:vAnchor="text" w:hAnchor="page" w:x="1798" w:y="1"/>
      <w:jc w:val="both"/>
      <w:rPr>
        <w:rStyle w:val="PageNumber"/>
      </w:rPr>
    </w:pPr>
    <w:r>
      <w:rPr>
        <w:b/>
        <w:bCs/>
        <w:sz w:val="18"/>
        <w:szCs w:val="18"/>
      </w:rPr>
      <w:t xml:space="preserve">Department of Agriculture, Food and the Marine                                                                                                                </w:t>
    </w:r>
  </w:p>
  <w:p w:rsidR="00E1638A" w:rsidRDefault="00E1638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DEA"/>
    <w:multiLevelType w:val="hybridMultilevel"/>
    <w:tmpl w:val="ADE22B6A"/>
    <w:lvl w:ilvl="0" w:tplc="FBFCAF92">
      <w:start w:val="1"/>
      <w:numFmt w:val="lowerRoman"/>
      <w:lvlText w:val="(%1)"/>
      <w:lvlJc w:val="left"/>
      <w:pPr>
        <w:ind w:left="294" w:hanging="720"/>
      </w:pPr>
      <w:rPr>
        <w:rFonts w:hint="default"/>
      </w:rPr>
    </w:lvl>
    <w:lvl w:ilvl="1" w:tplc="18090019" w:tentative="1">
      <w:start w:val="1"/>
      <w:numFmt w:val="lowerLetter"/>
      <w:lvlText w:val="%2."/>
      <w:lvlJc w:val="left"/>
      <w:pPr>
        <w:ind w:left="654" w:hanging="360"/>
      </w:pPr>
    </w:lvl>
    <w:lvl w:ilvl="2" w:tplc="1809001B" w:tentative="1">
      <w:start w:val="1"/>
      <w:numFmt w:val="lowerRoman"/>
      <w:lvlText w:val="%3."/>
      <w:lvlJc w:val="right"/>
      <w:pPr>
        <w:ind w:left="1374" w:hanging="180"/>
      </w:pPr>
    </w:lvl>
    <w:lvl w:ilvl="3" w:tplc="1809000F" w:tentative="1">
      <w:start w:val="1"/>
      <w:numFmt w:val="decimal"/>
      <w:lvlText w:val="%4."/>
      <w:lvlJc w:val="left"/>
      <w:pPr>
        <w:ind w:left="2094" w:hanging="360"/>
      </w:pPr>
    </w:lvl>
    <w:lvl w:ilvl="4" w:tplc="18090019" w:tentative="1">
      <w:start w:val="1"/>
      <w:numFmt w:val="lowerLetter"/>
      <w:lvlText w:val="%5."/>
      <w:lvlJc w:val="left"/>
      <w:pPr>
        <w:ind w:left="2814" w:hanging="360"/>
      </w:pPr>
    </w:lvl>
    <w:lvl w:ilvl="5" w:tplc="1809001B" w:tentative="1">
      <w:start w:val="1"/>
      <w:numFmt w:val="lowerRoman"/>
      <w:lvlText w:val="%6."/>
      <w:lvlJc w:val="right"/>
      <w:pPr>
        <w:ind w:left="3534" w:hanging="180"/>
      </w:pPr>
    </w:lvl>
    <w:lvl w:ilvl="6" w:tplc="1809000F" w:tentative="1">
      <w:start w:val="1"/>
      <w:numFmt w:val="decimal"/>
      <w:lvlText w:val="%7."/>
      <w:lvlJc w:val="left"/>
      <w:pPr>
        <w:ind w:left="4254" w:hanging="360"/>
      </w:pPr>
    </w:lvl>
    <w:lvl w:ilvl="7" w:tplc="18090019" w:tentative="1">
      <w:start w:val="1"/>
      <w:numFmt w:val="lowerLetter"/>
      <w:lvlText w:val="%8."/>
      <w:lvlJc w:val="left"/>
      <w:pPr>
        <w:ind w:left="4974" w:hanging="360"/>
      </w:pPr>
    </w:lvl>
    <w:lvl w:ilvl="8" w:tplc="1809001B" w:tentative="1">
      <w:start w:val="1"/>
      <w:numFmt w:val="lowerRoman"/>
      <w:lvlText w:val="%9."/>
      <w:lvlJc w:val="right"/>
      <w:pPr>
        <w:ind w:left="5694" w:hanging="180"/>
      </w:pPr>
    </w:lvl>
  </w:abstractNum>
  <w:abstractNum w:abstractNumId="1">
    <w:nsid w:val="01F36CA3"/>
    <w:multiLevelType w:val="hybridMultilevel"/>
    <w:tmpl w:val="A094BFD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
    <w:nsid w:val="09E01A8D"/>
    <w:multiLevelType w:val="hybridMultilevel"/>
    <w:tmpl w:val="DDC682DA"/>
    <w:lvl w:ilvl="0" w:tplc="4BF67746">
      <w:start w:val="1"/>
      <w:numFmt w:val="lowerRoman"/>
      <w:lvlText w:val="(%1)"/>
      <w:lvlJc w:val="left"/>
      <w:pPr>
        <w:tabs>
          <w:tab w:val="num" w:pos="1353"/>
        </w:tabs>
        <w:ind w:left="1353" w:hanging="360"/>
      </w:pPr>
      <w:rPr>
        <w:rFonts w:asciiTheme="minorHAnsi" w:eastAsiaTheme="minorEastAsia" w:hAnsiTheme="minorHAnsi" w:cs="Times New Roman"/>
        <w:b w:val="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
    <w:nsid w:val="0D2E5C9E"/>
    <w:multiLevelType w:val="hybridMultilevel"/>
    <w:tmpl w:val="868E7314"/>
    <w:lvl w:ilvl="0" w:tplc="54F6E70E">
      <w:start w:val="2"/>
      <w:numFmt w:val="bullet"/>
      <w:lvlText w:val="-"/>
      <w:lvlJc w:val="left"/>
      <w:pPr>
        <w:tabs>
          <w:tab w:val="num" w:pos="1800"/>
        </w:tabs>
        <w:ind w:left="1800" w:hanging="360"/>
      </w:pPr>
      <w:rPr>
        <w:rFonts w:ascii="Times New Roman" w:eastAsia="Times New Roman" w:hAnsi="Times New Roman" w:hint="default"/>
        <w:b/>
        <w:bCs/>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4">
    <w:nsid w:val="150B08CC"/>
    <w:multiLevelType w:val="hybridMultilevel"/>
    <w:tmpl w:val="76F899A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nsid w:val="17182B87"/>
    <w:multiLevelType w:val="hybridMultilevel"/>
    <w:tmpl w:val="A91890E6"/>
    <w:lvl w:ilvl="0" w:tplc="3DD81BD8">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nsid w:val="177F1CA8"/>
    <w:multiLevelType w:val="hybridMultilevel"/>
    <w:tmpl w:val="153AD1D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192433E9"/>
    <w:multiLevelType w:val="hybridMultilevel"/>
    <w:tmpl w:val="7742ACE8"/>
    <w:lvl w:ilvl="0" w:tplc="C272398A">
      <w:start w:val="1"/>
      <w:numFmt w:val="bullet"/>
      <w:lvlText w:val=""/>
      <w:lvlJc w:val="left"/>
      <w:pPr>
        <w:ind w:left="720" w:hanging="360"/>
      </w:pPr>
      <w:rPr>
        <w:rFonts w:ascii="Symbol" w:hAnsi="Symbol" w:hint="default"/>
        <w:color w:val="auto"/>
        <w:sz w:val="24"/>
        <w:szCs w:val="24"/>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1C035223"/>
    <w:multiLevelType w:val="hybridMultilevel"/>
    <w:tmpl w:val="9104E986"/>
    <w:lvl w:ilvl="0" w:tplc="54F6E70E">
      <w:start w:val="2"/>
      <w:numFmt w:val="bullet"/>
      <w:lvlText w:val="-"/>
      <w:lvlJc w:val="left"/>
      <w:pPr>
        <w:tabs>
          <w:tab w:val="num" w:pos="1800"/>
        </w:tabs>
        <w:ind w:left="1800" w:hanging="360"/>
      </w:pPr>
      <w:rPr>
        <w:rFonts w:ascii="Times New Roman" w:eastAsia="Times New Roman" w:hAnsi="Times New Roman" w:hint="default"/>
        <w:b/>
        <w:bCs/>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
        </w:tabs>
        <w:ind w:left="36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9">
    <w:nsid w:val="216D1C11"/>
    <w:multiLevelType w:val="hybridMultilevel"/>
    <w:tmpl w:val="F60CC5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25CD563F"/>
    <w:multiLevelType w:val="hybridMultilevel"/>
    <w:tmpl w:val="0C14D01E"/>
    <w:lvl w:ilvl="0" w:tplc="730026E6">
      <w:start w:val="1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65536EC"/>
    <w:multiLevelType w:val="hybridMultilevel"/>
    <w:tmpl w:val="5F3E579A"/>
    <w:lvl w:ilvl="0" w:tplc="00000015">
      <w:start w:val="1"/>
      <w:numFmt w:val="bullet"/>
      <w:lvlText w:val=""/>
      <w:lvlJc w:val="left"/>
      <w:pPr>
        <w:tabs>
          <w:tab w:val="num" w:pos="360"/>
        </w:tabs>
        <w:ind w:left="360" w:hanging="360"/>
      </w:pPr>
      <w:rPr>
        <w:rFonts w:ascii="Symbol" w:hAnsi="Symbol" w:cs="Symbol"/>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27F76645"/>
    <w:multiLevelType w:val="hybridMultilevel"/>
    <w:tmpl w:val="7E38A142"/>
    <w:lvl w:ilvl="0" w:tplc="18090019">
      <w:start w:val="1"/>
      <w:numFmt w:val="lowerLetter"/>
      <w:lvlText w:val="%1."/>
      <w:lvlJc w:val="left"/>
      <w:pPr>
        <w:ind w:left="294" w:hanging="360"/>
      </w:pPr>
    </w:lvl>
    <w:lvl w:ilvl="1" w:tplc="18090019" w:tentative="1">
      <w:start w:val="1"/>
      <w:numFmt w:val="lowerLetter"/>
      <w:lvlText w:val="%2."/>
      <w:lvlJc w:val="left"/>
      <w:pPr>
        <w:ind w:left="1014" w:hanging="360"/>
      </w:pPr>
    </w:lvl>
    <w:lvl w:ilvl="2" w:tplc="1809001B" w:tentative="1">
      <w:start w:val="1"/>
      <w:numFmt w:val="lowerRoman"/>
      <w:lvlText w:val="%3."/>
      <w:lvlJc w:val="right"/>
      <w:pPr>
        <w:ind w:left="1734" w:hanging="180"/>
      </w:pPr>
    </w:lvl>
    <w:lvl w:ilvl="3" w:tplc="1809000F" w:tentative="1">
      <w:start w:val="1"/>
      <w:numFmt w:val="decimal"/>
      <w:lvlText w:val="%4."/>
      <w:lvlJc w:val="left"/>
      <w:pPr>
        <w:ind w:left="2454" w:hanging="360"/>
      </w:pPr>
    </w:lvl>
    <w:lvl w:ilvl="4" w:tplc="18090019" w:tentative="1">
      <w:start w:val="1"/>
      <w:numFmt w:val="lowerLetter"/>
      <w:lvlText w:val="%5."/>
      <w:lvlJc w:val="left"/>
      <w:pPr>
        <w:ind w:left="3174" w:hanging="360"/>
      </w:pPr>
    </w:lvl>
    <w:lvl w:ilvl="5" w:tplc="1809001B" w:tentative="1">
      <w:start w:val="1"/>
      <w:numFmt w:val="lowerRoman"/>
      <w:lvlText w:val="%6."/>
      <w:lvlJc w:val="right"/>
      <w:pPr>
        <w:ind w:left="3894" w:hanging="180"/>
      </w:pPr>
    </w:lvl>
    <w:lvl w:ilvl="6" w:tplc="1809000F" w:tentative="1">
      <w:start w:val="1"/>
      <w:numFmt w:val="decimal"/>
      <w:lvlText w:val="%7."/>
      <w:lvlJc w:val="left"/>
      <w:pPr>
        <w:ind w:left="4614" w:hanging="360"/>
      </w:pPr>
    </w:lvl>
    <w:lvl w:ilvl="7" w:tplc="18090019" w:tentative="1">
      <w:start w:val="1"/>
      <w:numFmt w:val="lowerLetter"/>
      <w:lvlText w:val="%8."/>
      <w:lvlJc w:val="left"/>
      <w:pPr>
        <w:ind w:left="5334" w:hanging="360"/>
      </w:pPr>
    </w:lvl>
    <w:lvl w:ilvl="8" w:tplc="1809001B" w:tentative="1">
      <w:start w:val="1"/>
      <w:numFmt w:val="lowerRoman"/>
      <w:lvlText w:val="%9."/>
      <w:lvlJc w:val="right"/>
      <w:pPr>
        <w:ind w:left="6054" w:hanging="180"/>
      </w:pPr>
    </w:lvl>
  </w:abstractNum>
  <w:abstractNum w:abstractNumId="13">
    <w:nsid w:val="39467B01"/>
    <w:multiLevelType w:val="hybridMultilevel"/>
    <w:tmpl w:val="48FC499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4">
    <w:nsid w:val="394966AA"/>
    <w:multiLevelType w:val="hybridMultilevel"/>
    <w:tmpl w:val="A7027226"/>
    <w:lvl w:ilvl="0" w:tplc="FBFCAF92">
      <w:start w:val="1"/>
      <w:numFmt w:val="lowerRoman"/>
      <w:lvlText w:val="(%1)"/>
      <w:lvlJc w:val="left"/>
      <w:pPr>
        <w:ind w:left="294" w:hanging="360"/>
      </w:pPr>
      <w:rPr>
        <w:rFonts w:hint="default"/>
      </w:rPr>
    </w:lvl>
    <w:lvl w:ilvl="1" w:tplc="18090019" w:tentative="1">
      <w:start w:val="1"/>
      <w:numFmt w:val="lowerLetter"/>
      <w:lvlText w:val="%2."/>
      <w:lvlJc w:val="left"/>
      <w:pPr>
        <w:ind w:left="1014" w:hanging="360"/>
      </w:pPr>
    </w:lvl>
    <w:lvl w:ilvl="2" w:tplc="1809001B" w:tentative="1">
      <w:start w:val="1"/>
      <w:numFmt w:val="lowerRoman"/>
      <w:lvlText w:val="%3."/>
      <w:lvlJc w:val="right"/>
      <w:pPr>
        <w:ind w:left="1734" w:hanging="180"/>
      </w:pPr>
    </w:lvl>
    <w:lvl w:ilvl="3" w:tplc="1809000F" w:tentative="1">
      <w:start w:val="1"/>
      <w:numFmt w:val="decimal"/>
      <w:lvlText w:val="%4."/>
      <w:lvlJc w:val="left"/>
      <w:pPr>
        <w:ind w:left="2454" w:hanging="360"/>
      </w:pPr>
    </w:lvl>
    <w:lvl w:ilvl="4" w:tplc="18090019" w:tentative="1">
      <w:start w:val="1"/>
      <w:numFmt w:val="lowerLetter"/>
      <w:lvlText w:val="%5."/>
      <w:lvlJc w:val="left"/>
      <w:pPr>
        <w:ind w:left="3174" w:hanging="360"/>
      </w:pPr>
    </w:lvl>
    <w:lvl w:ilvl="5" w:tplc="1809001B" w:tentative="1">
      <w:start w:val="1"/>
      <w:numFmt w:val="lowerRoman"/>
      <w:lvlText w:val="%6."/>
      <w:lvlJc w:val="right"/>
      <w:pPr>
        <w:ind w:left="3894" w:hanging="180"/>
      </w:pPr>
    </w:lvl>
    <w:lvl w:ilvl="6" w:tplc="1809000F" w:tentative="1">
      <w:start w:val="1"/>
      <w:numFmt w:val="decimal"/>
      <w:lvlText w:val="%7."/>
      <w:lvlJc w:val="left"/>
      <w:pPr>
        <w:ind w:left="4614" w:hanging="360"/>
      </w:pPr>
    </w:lvl>
    <w:lvl w:ilvl="7" w:tplc="18090019" w:tentative="1">
      <w:start w:val="1"/>
      <w:numFmt w:val="lowerLetter"/>
      <w:lvlText w:val="%8."/>
      <w:lvlJc w:val="left"/>
      <w:pPr>
        <w:ind w:left="5334" w:hanging="360"/>
      </w:pPr>
    </w:lvl>
    <w:lvl w:ilvl="8" w:tplc="1809001B" w:tentative="1">
      <w:start w:val="1"/>
      <w:numFmt w:val="lowerRoman"/>
      <w:lvlText w:val="%9."/>
      <w:lvlJc w:val="right"/>
      <w:pPr>
        <w:ind w:left="6054" w:hanging="180"/>
      </w:pPr>
    </w:lvl>
  </w:abstractNum>
  <w:abstractNum w:abstractNumId="15">
    <w:nsid w:val="39E07814"/>
    <w:multiLevelType w:val="hybridMultilevel"/>
    <w:tmpl w:val="BCEE88FA"/>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1648" w:hanging="360"/>
      </w:pPr>
      <w:rPr>
        <w:rFonts w:ascii="Courier New" w:hAnsi="Courier New" w:cs="Courier New" w:hint="default"/>
      </w:rPr>
    </w:lvl>
    <w:lvl w:ilvl="2" w:tplc="18090005" w:tentative="1">
      <w:start w:val="1"/>
      <w:numFmt w:val="bullet"/>
      <w:lvlText w:val=""/>
      <w:lvlJc w:val="left"/>
      <w:pPr>
        <w:ind w:left="2368" w:hanging="360"/>
      </w:pPr>
      <w:rPr>
        <w:rFonts w:ascii="Wingdings" w:hAnsi="Wingdings" w:hint="default"/>
      </w:rPr>
    </w:lvl>
    <w:lvl w:ilvl="3" w:tplc="18090001" w:tentative="1">
      <w:start w:val="1"/>
      <w:numFmt w:val="bullet"/>
      <w:lvlText w:val=""/>
      <w:lvlJc w:val="left"/>
      <w:pPr>
        <w:ind w:left="3088" w:hanging="360"/>
      </w:pPr>
      <w:rPr>
        <w:rFonts w:ascii="Symbol" w:hAnsi="Symbol" w:hint="default"/>
      </w:rPr>
    </w:lvl>
    <w:lvl w:ilvl="4" w:tplc="18090003" w:tentative="1">
      <w:start w:val="1"/>
      <w:numFmt w:val="bullet"/>
      <w:lvlText w:val="o"/>
      <w:lvlJc w:val="left"/>
      <w:pPr>
        <w:ind w:left="3808" w:hanging="360"/>
      </w:pPr>
      <w:rPr>
        <w:rFonts w:ascii="Courier New" w:hAnsi="Courier New" w:cs="Courier New" w:hint="default"/>
      </w:rPr>
    </w:lvl>
    <w:lvl w:ilvl="5" w:tplc="18090005" w:tentative="1">
      <w:start w:val="1"/>
      <w:numFmt w:val="bullet"/>
      <w:lvlText w:val=""/>
      <w:lvlJc w:val="left"/>
      <w:pPr>
        <w:ind w:left="4528" w:hanging="360"/>
      </w:pPr>
      <w:rPr>
        <w:rFonts w:ascii="Wingdings" w:hAnsi="Wingdings" w:hint="default"/>
      </w:rPr>
    </w:lvl>
    <w:lvl w:ilvl="6" w:tplc="18090001" w:tentative="1">
      <w:start w:val="1"/>
      <w:numFmt w:val="bullet"/>
      <w:lvlText w:val=""/>
      <w:lvlJc w:val="left"/>
      <w:pPr>
        <w:ind w:left="5248" w:hanging="360"/>
      </w:pPr>
      <w:rPr>
        <w:rFonts w:ascii="Symbol" w:hAnsi="Symbol" w:hint="default"/>
      </w:rPr>
    </w:lvl>
    <w:lvl w:ilvl="7" w:tplc="18090003" w:tentative="1">
      <w:start w:val="1"/>
      <w:numFmt w:val="bullet"/>
      <w:lvlText w:val="o"/>
      <w:lvlJc w:val="left"/>
      <w:pPr>
        <w:ind w:left="5968" w:hanging="360"/>
      </w:pPr>
      <w:rPr>
        <w:rFonts w:ascii="Courier New" w:hAnsi="Courier New" w:cs="Courier New" w:hint="default"/>
      </w:rPr>
    </w:lvl>
    <w:lvl w:ilvl="8" w:tplc="18090005" w:tentative="1">
      <w:start w:val="1"/>
      <w:numFmt w:val="bullet"/>
      <w:lvlText w:val=""/>
      <w:lvlJc w:val="left"/>
      <w:pPr>
        <w:ind w:left="6688" w:hanging="360"/>
      </w:pPr>
      <w:rPr>
        <w:rFonts w:ascii="Wingdings" w:hAnsi="Wingdings" w:hint="default"/>
      </w:rPr>
    </w:lvl>
  </w:abstractNum>
  <w:abstractNum w:abstractNumId="16">
    <w:nsid w:val="40C621FE"/>
    <w:multiLevelType w:val="hybridMultilevel"/>
    <w:tmpl w:val="E99C89A8"/>
    <w:lvl w:ilvl="0" w:tplc="6B9A8ABA">
      <w:start w:val="1"/>
      <w:numFmt w:val="lowerRoman"/>
      <w:lvlText w:val="(%1)"/>
      <w:lvlJc w:val="left"/>
      <w:pPr>
        <w:ind w:left="294" w:hanging="720"/>
      </w:pPr>
      <w:rPr>
        <w:rFonts w:hint="default"/>
        <w:sz w:val="24"/>
        <w:szCs w:val="24"/>
      </w:rPr>
    </w:lvl>
    <w:lvl w:ilvl="1" w:tplc="18090019" w:tentative="1">
      <w:start w:val="1"/>
      <w:numFmt w:val="lowerLetter"/>
      <w:lvlText w:val="%2."/>
      <w:lvlJc w:val="left"/>
      <w:pPr>
        <w:ind w:left="654" w:hanging="360"/>
      </w:pPr>
    </w:lvl>
    <w:lvl w:ilvl="2" w:tplc="1809001B" w:tentative="1">
      <w:start w:val="1"/>
      <w:numFmt w:val="lowerRoman"/>
      <w:lvlText w:val="%3."/>
      <w:lvlJc w:val="right"/>
      <w:pPr>
        <w:ind w:left="1374" w:hanging="180"/>
      </w:pPr>
    </w:lvl>
    <w:lvl w:ilvl="3" w:tplc="1809000F" w:tentative="1">
      <w:start w:val="1"/>
      <w:numFmt w:val="decimal"/>
      <w:lvlText w:val="%4."/>
      <w:lvlJc w:val="left"/>
      <w:pPr>
        <w:ind w:left="2094" w:hanging="360"/>
      </w:pPr>
    </w:lvl>
    <w:lvl w:ilvl="4" w:tplc="18090019" w:tentative="1">
      <w:start w:val="1"/>
      <w:numFmt w:val="lowerLetter"/>
      <w:lvlText w:val="%5."/>
      <w:lvlJc w:val="left"/>
      <w:pPr>
        <w:ind w:left="2814" w:hanging="360"/>
      </w:pPr>
    </w:lvl>
    <w:lvl w:ilvl="5" w:tplc="1809001B" w:tentative="1">
      <w:start w:val="1"/>
      <w:numFmt w:val="lowerRoman"/>
      <w:lvlText w:val="%6."/>
      <w:lvlJc w:val="right"/>
      <w:pPr>
        <w:ind w:left="3534" w:hanging="180"/>
      </w:pPr>
    </w:lvl>
    <w:lvl w:ilvl="6" w:tplc="1809000F" w:tentative="1">
      <w:start w:val="1"/>
      <w:numFmt w:val="decimal"/>
      <w:lvlText w:val="%7."/>
      <w:lvlJc w:val="left"/>
      <w:pPr>
        <w:ind w:left="4254" w:hanging="360"/>
      </w:pPr>
    </w:lvl>
    <w:lvl w:ilvl="7" w:tplc="18090019" w:tentative="1">
      <w:start w:val="1"/>
      <w:numFmt w:val="lowerLetter"/>
      <w:lvlText w:val="%8."/>
      <w:lvlJc w:val="left"/>
      <w:pPr>
        <w:ind w:left="4974" w:hanging="360"/>
      </w:pPr>
    </w:lvl>
    <w:lvl w:ilvl="8" w:tplc="1809001B" w:tentative="1">
      <w:start w:val="1"/>
      <w:numFmt w:val="lowerRoman"/>
      <w:lvlText w:val="%9."/>
      <w:lvlJc w:val="right"/>
      <w:pPr>
        <w:ind w:left="5694" w:hanging="180"/>
      </w:pPr>
    </w:lvl>
  </w:abstractNum>
  <w:abstractNum w:abstractNumId="17">
    <w:nsid w:val="412F605D"/>
    <w:multiLevelType w:val="hybridMultilevel"/>
    <w:tmpl w:val="1174D76C"/>
    <w:lvl w:ilvl="0" w:tplc="ECBEBA60">
      <w:start w:val="1"/>
      <w:numFmt w:val="lowerLetter"/>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46544973"/>
    <w:multiLevelType w:val="hybridMultilevel"/>
    <w:tmpl w:val="7D9C71D4"/>
    <w:lvl w:ilvl="0" w:tplc="18090001">
      <w:start w:val="1"/>
      <w:numFmt w:val="bullet"/>
      <w:lvlText w:val=""/>
      <w:lvlJc w:val="left"/>
      <w:pPr>
        <w:ind w:left="1212" w:hanging="360"/>
      </w:pPr>
      <w:rPr>
        <w:rFonts w:ascii="Symbol" w:hAnsi="Symbol" w:hint="default"/>
      </w:rPr>
    </w:lvl>
    <w:lvl w:ilvl="1" w:tplc="18090003">
      <w:start w:val="1"/>
      <w:numFmt w:val="bullet"/>
      <w:lvlText w:val="o"/>
      <w:lvlJc w:val="left"/>
      <w:pPr>
        <w:ind w:left="1932" w:hanging="360"/>
      </w:pPr>
      <w:rPr>
        <w:rFonts w:ascii="Courier New" w:hAnsi="Courier New" w:cs="Courier New" w:hint="default"/>
      </w:rPr>
    </w:lvl>
    <w:lvl w:ilvl="2" w:tplc="18090005" w:tentative="1">
      <w:start w:val="1"/>
      <w:numFmt w:val="bullet"/>
      <w:lvlText w:val=""/>
      <w:lvlJc w:val="left"/>
      <w:pPr>
        <w:ind w:left="2652" w:hanging="360"/>
      </w:pPr>
      <w:rPr>
        <w:rFonts w:ascii="Wingdings" w:hAnsi="Wingdings" w:hint="default"/>
      </w:rPr>
    </w:lvl>
    <w:lvl w:ilvl="3" w:tplc="18090001" w:tentative="1">
      <w:start w:val="1"/>
      <w:numFmt w:val="bullet"/>
      <w:lvlText w:val=""/>
      <w:lvlJc w:val="left"/>
      <w:pPr>
        <w:ind w:left="3372" w:hanging="360"/>
      </w:pPr>
      <w:rPr>
        <w:rFonts w:ascii="Symbol" w:hAnsi="Symbol" w:hint="default"/>
      </w:rPr>
    </w:lvl>
    <w:lvl w:ilvl="4" w:tplc="18090003" w:tentative="1">
      <w:start w:val="1"/>
      <w:numFmt w:val="bullet"/>
      <w:lvlText w:val="o"/>
      <w:lvlJc w:val="left"/>
      <w:pPr>
        <w:ind w:left="4092" w:hanging="360"/>
      </w:pPr>
      <w:rPr>
        <w:rFonts w:ascii="Courier New" w:hAnsi="Courier New" w:cs="Courier New" w:hint="default"/>
      </w:rPr>
    </w:lvl>
    <w:lvl w:ilvl="5" w:tplc="18090005" w:tentative="1">
      <w:start w:val="1"/>
      <w:numFmt w:val="bullet"/>
      <w:lvlText w:val=""/>
      <w:lvlJc w:val="left"/>
      <w:pPr>
        <w:ind w:left="4812" w:hanging="360"/>
      </w:pPr>
      <w:rPr>
        <w:rFonts w:ascii="Wingdings" w:hAnsi="Wingdings" w:hint="default"/>
      </w:rPr>
    </w:lvl>
    <w:lvl w:ilvl="6" w:tplc="18090001" w:tentative="1">
      <w:start w:val="1"/>
      <w:numFmt w:val="bullet"/>
      <w:lvlText w:val=""/>
      <w:lvlJc w:val="left"/>
      <w:pPr>
        <w:ind w:left="5532" w:hanging="360"/>
      </w:pPr>
      <w:rPr>
        <w:rFonts w:ascii="Symbol" w:hAnsi="Symbol" w:hint="default"/>
      </w:rPr>
    </w:lvl>
    <w:lvl w:ilvl="7" w:tplc="18090003" w:tentative="1">
      <w:start w:val="1"/>
      <w:numFmt w:val="bullet"/>
      <w:lvlText w:val="o"/>
      <w:lvlJc w:val="left"/>
      <w:pPr>
        <w:ind w:left="6252" w:hanging="360"/>
      </w:pPr>
      <w:rPr>
        <w:rFonts w:ascii="Courier New" w:hAnsi="Courier New" w:cs="Courier New" w:hint="default"/>
      </w:rPr>
    </w:lvl>
    <w:lvl w:ilvl="8" w:tplc="18090005" w:tentative="1">
      <w:start w:val="1"/>
      <w:numFmt w:val="bullet"/>
      <w:lvlText w:val=""/>
      <w:lvlJc w:val="left"/>
      <w:pPr>
        <w:ind w:left="6972" w:hanging="360"/>
      </w:pPr>
      <w:rPr>
        <w:rFonts w:ascii="Wingdings" w:hAnsi="Wingdings" w:hint="default"/>
      </w:rPr>
    </w:lvl>
  </w:abstractNum>
  <w:abstractNum w:abstractNumId="19">
    <w:nsid w:val="4CC4319D"/>
    <w:multiLevelType w:val="hybridMultilevel"/>
    <w:tmpl w:val="27542556"/>
    <w:lvl w:ilvl="0" w:tplc="18090011">
      <w:start w:val="1"/>
      <w:numFmt w:val="decimal"/>
      <w:lvlText w:val="%1)"/>
      <w:lvlJc w:val="left"/>
      <w:pPr>
        <w:ind w:left="294" w:hanging="720"/>
      </w:pPr>
      <w:rPr>
        <w:rFonts w:hint="default"/>
      </w:rPr>
    </w:lvl>
    <w:lvl w:ilvl="1" w:tplc="18090019" w:tentative="1">
      <w:start w:val="1"/>
      <w:numFmt w:val="lowerLetter"/>
      <w:lvlText w:val="%2."/>
      <w:lvlJc w:val="left"/>
      <w:pPr>
        <w:ind w:left="654" w:hanging="360"/>
      </w:pPr>
    </w:lvl>
    <w:lvl w:ilvl="2" w:tplc="1809001B" w:tentative="1">
      <w:start w:val="1"/>
      <w:numFmt w:val="lowerRoman"/>
      <w:lvlText w:val="%3."/>
      <w:lvlJc w:val="right"/>
      <w:pPr>
        <w:ind w:left="1374" w:hanging="180"/>
      </w:pPr>
    </w:lvl>
    <w:lvl w:ilvl="3" w:tplc="1809000F" w:tentative="1">
      <w:start w:val="1"/>
      <w:numFmt w:val="decimal"/>
      <w:lvlText w:val="%4."/>
      <w:lvlJc w:val="left"/>
      <w:pPr>
        <w:ind w:left="2094" w:hanging="360"/>
      </w:pPr>
    </w:lvl>
    <w:lvl w:ilvl="4" w:tplc="18090019" w:tentative="1">
      <w:start w:val="1"/>
      <w:numFmt w:val="lowerLetter"/>
      <w:lvlText w:val="%5."/>
      <w:lvlJc w:val="left"/>
      <w:pPr>
        <w:ind w:left="2814" w:hanging="360"/>
      </w:pPr>
    </w:lvl>
    <w:lvl w:ilvl="5" w:tplc="1809001B" w:tentative="1">
      <w:start w:val="1"/>
      <w:numFmt w:val="lowerRoman"/>
      <w:lvlText w:val="%6."/>
      <w:lvlJc w:val="right"/>
      <w:pPr>
        <w:ind w:left="3534" w:hanging="180"/>
      </w:pPr>
    </w:lvl>
    <w:lvl w:ilvl="6" w:tplc="1809000F" w:tentative="1">
      <w:start w:val="1"/>
      <w:numFmt w:val="decimal"/>
      <w:lvlText w:val="%7."/>
      <w:lvlJc w:val="left"/>
      <w:pPr>
        <w:ind w:left="4254" w:hanging="360"/>
      </w:pPr>
    </w:lvl>
    <w:lvl w:ilvl="7" w:tplc="18090019" w:tentative="1">
      <w:start w:val="1"/>
      <w:numFmt w:val="lowerLetter"/>
      <w:lvlText w:val="%8."/>
      <w:lvlJc w:val="left"/>
      <w:pPr>
        <w:ind w:left="4974" w:hanging="360"/>
      </w:pPr>
    </w:lvl>
    <w:lvl w:ilvl="8" w:tplc="1809001B" w:tentative="1">
      <w:start w:val="1"/>
      <w:numFmt w:val="lowerRoman"/>
      <w:lvlText w:val="%9."/>
      <w:lvlJc w:val="right"/>
      <w:pPr>
        <w:ind w:left="5694" w:hanging="180"/>
      </w:pPr>
    </w:lvl>
  </w:abstractNum>
  <w:abstractNum w:abstractNumId="20">
    <w:nsid w:val="4CDC5810"/>
    <w:multiLevelType w:val="hybridMultilevel"/>
    <w:tmpl w:val="403243D4"/>
    <w:lvl w:ilvl="0" w:tplc="18090001">
      <w:start w:val="1"/>
      <w:numFmt w:val="bullet"/>
      <w:lvlText w:val=""/>
      <w:lvlJc w:val="left"/>
      <w:pPr>
        <w:ind w:left="294" w:hanging="360"/>
      </w:pPr>
      <w:rPr>
        <w:rFonts w:ascii="Symbol" w:hAnsi="Symbol" w:hint="default"/>
      </w:rPr>
    </w:lvl>
    <w:lvl w:ilvl="1" w:tplc="18090003" w:tentative="1">
      <w:start w:val="1"/>
      <w:numFmt w:val="bullet"/>
      <w:lvlText w:val="o"/>
      <w:lvlJc w:val="left"/>
      <w:pPr>
        <w:ind w:left="1014" w:hanging="360"/>
      </w:pPr>
      <w:rPr>
        <w:rFonts w:ascii="Courier New" w:hAnsi="Courier New" w:cs="Courier New" w:hint="default"/>
      </w:rPr>
    </w:lvl>
    <w:lvl w:ilvl="2" w:tplc="18090005" w:tentative="1">
      <w:start w:val="1"/>
      <w:numFmt w:val="bullet"/>
      <w:lvlText w:val=""/>
      <w:lvlJc w:val="left"/>
      <w:pPr>
        <w:ind w:left="1734" w:hanging="360"/>
      </w:pPr>
      <w:rPr>
        <w:rFonts w:ascii="Wingdings" w:hAnsi="Wingdings" w:hint="default"/>
      </w:rPr>
    </w:lvl>
    <w:lvl w:ilvl="3" w:tplc="18090001" w:tentative="1">
      <w:start w:val="1"/>
      <w:numFmt w:val="bullet"/>
      <w:lvlText w:val=""/>
      <w:lvlJc w:val="left"/>
      <w:pPr>
        <w:ind w:left="2454" w:hanging="360"/>
      </w:pPr>
      <w:rPr>
        <w:rFonts w:ascii="Symbol" w:hAnsi="Symbol" w:hint="default"/>
      </w:rPr>
    </w:lvl>
    <w:lvl w:ilvl="4" w:tplc="18090003" w:tentative="1">
      <w:start w:val="1"/>
      <w:numFmt w:val="bullet"/>
      <w:lvlText w:val="o"/>
      <w:lvlJc w:val="left"/>
      <w:pPr>
        <w:ind w:left="3174" w:hanging="360"/>
      </w:pPr>
      <w:rPr>
        <w:rFonts w:ascii="Courier New" w:hAnsi="Courier New" w:cs="Courier New" w:hint="default"/>
      </w:rPr>
    </w:lvl>
    <w:lvl w:ilvl="5" w:tplc="18090005" w:tentative="1">
      <w:start w:val="1"/>
      <w:numFmt w:val="bullet"/>
      <w:lvlText w:val=""/>
      <w:lvlJc w:val="left"/>
      <w:pPr>
        <w:ind w:left="3894" w:hanging="360"/>
      </w:pPr>
      <w:rPr>
        <w:rFonts w:ascii="Wingdings" w:hAnsi="Wingdings" w:hint="default"/>
      </w:rPr>
    </w:lvl>
    <w:lvl w:ilvl="6" w:tplc="18090001" w:tentative="1">
      <w:start w:val="1"/>
      <w:numFmt w:val="bullet"/>
      <w:lvlText w:val=""/>
      <w:lvlJc w:val="left"/>
      <w:pPr>
        <w:ind w:left="4614" w:hanging="360"/>
      </w:pPr>
      <w:rPr>
        <w:rFonts w:ascii="Symbol" w:hAnsi="Symbol" w:hint="default"/>
      </w:rPr>
    </w:lvl>
    <w:lvl w:ilvl="7" w:tplc="18090003" w:tentative="1">
      <w:start w:val="1"/>
      <w:numFmt w:val="bullet"/>
      <w:lvlText w:val="o"/>
      <w:lvlJc w:val="left"/>
      <w:pPr>
        <w:ind w:left="5334" w:hanging="360"/>
      </w:pPr>
      <w:rPr>
        <w:rFonts w:ascii="Courier New" w:hAnsi="Courier New" w:cs="Courier New" w:hint="default"/>
      </w:rPr>
    </w:lvl>
    <w:lvl w:ilvl="8" w:tplc="18090005" w:tentative="1">
      <w:start w:val="1"/>
      <w:numFmt w:val="bullet"/>
      <w:lvlText w:val=""/>
      <w:lvlJc w:val="left"/>
      <w:pPr>
        <w:ind w:left="6054" w:hanging="360"/>
      </w:pPr>
      <w:rPr>
        <w:rFonts w:ascii="Wingdings" w:hAnsi="Wingdings" w:hint="default"/>
      </w:rPr>
    </w:lvl>
  </w:abstractNum>
  <w:abstractNum w:abstractNumId="21">
    <w:nsid w:val="520C60B0"/>
    <w:multiLevelType w:val="hybridMultilevel"/>
    <w:tmpl w:val="46860106"/>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2874" w:hanging="360"/>
      </w:pPr>
      <w:rPr>
        <w:rFonts w:ascii="Courier New" w:hAnsi="Courier New" w:cs="Courier New" w:hint="default"/>
      </w:rPr>
    </w:lvl>
    <w:lvl w:ilvl="2" w:tplc="18090005" w:tentative="1">
      <w:start w:val="1"/>
      <w:numFmt w:val="bullet"/>
      <w:lvlText w:val=""/>
      <w:lvlJc w:val="left"/>
      <w:pPr>
        <w:ind w:left="3594" w:hanging="360"/>
      </w:pPr>
      <w:rPr>
        <w:rFonts w:ascii="Wingdings" w:hAnsi="Wingdings" w:hint="default"/>
      </w:rPr>
    </w:lvl>
    <w:lvl w:ilvl="3" w:tplc="18090001" w:tentative="1">
      <w:start w:val="1"/>
      <w:numFmt w:val="bullet"/>
      <w:lvlText w:val=""/>
      <w:lvlJc w:val="left"/>
      <w:pPr>
        <w:ind w:left="4314" w:hanging="360"/>
      </w:pPr>
      <w:rPr>
        <w:rFonts w:ascii="Symbol" w:hAnsi="Symbol" w:hint="default"/>
      </w:rPr>
    </w:lvl>
    <w:lvl w:ilvl="4" w:tplc="18090003" w:tentative="1">
      <w:start w:val="1"/>
      <w:numFmt w:val="bullet"/>
      <w:lvlText w:val="o"/>
      <w:lvlJc w:val="left"/>
      <w:pPr>
        <w:ind w:left="5034" w:hanging="360"/>
      </w:pPr>
      <w:rPr>
        <w:rFonts w:ascii="Courier New" w:hAnsi="Courier New" w:cs="Courier New" w:hint="default"/>
      </w:rPr>
    </w:lvl>
    <w:lvl w:ilvl="5" w:tplc="18090005" w:tentative="1">
      <w:start w:val="1"/>
      <w:numFmt w:val="bullet"/>
      <w:lvlText w:val=""/>
      <w:lvlJc w:val="left"/>
      <w:pPr>
        <w:ind w:left="5754" w:hanging="360"/>
      </w:pPr>
      <w:rPr>
        <w:rFonts w:ascii="Wingdings" w:hAnsi="Wingdings" w:hint="default"/>
      </w:rPr>
    </w:lvl>
    <w:lvl w:ilvl="6" w:tplc="18090001" w:tentative="1">
      <w:start w:val="1"/>
      <w:numFmt w:val="bullet"/>
      <w:lvlText w:val=""/>
      <w:lvlJc w:val="left"/>
      <w:pPr>
        <w:ind w:left="6474" w:hanging="360"/>
      </w:pPr>
      <w:rPr>
        <w:rFonts w:ascii="Symbol" w:hAnsi="Symbol" w:hint="default"/>
      </w:rPr>
    </w:lvl>
    <w:lvl w:ilvl="7" w:tplc="18090003" w:tentative="1">
      <w:start w:val="1"/>
      <w:numFmt w:val="bullet"/>
      <w:lvlText w:val="o"/>
      <w:lvlJc w:val="left"/>
      <w:pPr>
        <w:ind w:left="7194" w:hanging="360"/>
      </w:pPr>
      <w:rPr>
        <w:rFonts w:ascii="Courier New" w:hAnsi="Courier New" w:cs="Courier New" w:hint="default"/>
      </w:rPr>
    </w:lvl>
    <w:lvl w:ilvl="8" w:tplc="18090005" w:tentative="1">
      <w:start w:val="1"/>
      <w:numFmt w:val="bullet"/>
      <w:lvlText w:val=""/>
      <w:lvlJc w:val="left"/>
      <w:pPr>
        <w:ind w:left="7914" w:hanging="360"/>
      </w:pPr>
      <w:rPr>
        <w:rFonts w:ascii="Wingdings" w:hAnsi="Wingdings" w:hint="default"/>
      </w:rPr>
    </w:lvl>
  </w:abstractNum>
  <w:abstractNum w:abstractNumId="22">
    <w:nsid w:val="57EF402F"/>
    <w:multiLevelType w:val="hybridMultilevel"/>
    <w:tmpl w:val="3616406C"/>
    <w:lvl w:ilvl="0" w:tplc="C3120E4C">
      <w:start w:val="1"/>
      <w:numFmt w:val="decimal"/>
      <w:lvlText w:val="%1."/>
      <w:lvlJc w:val="left"/>
      <w:pPr>
        <w:ind w:left="-66" w:hanging="360"/>
      </w:pPr>
      <w:rPr>
        <w:rFonts w:hint="default"/>
        <w:b/>
      </w:rPr>
    </w:lvl>
    <w:lvl w:ilvl="1" w:tplc="18090019" w:tentative="1">
      <w:start w:val="1"/>
      <w:numFmt w:val="lowerLetter"/>
      <w:lvlText w:val="%2."/>
      <w:lvlJc w:val="left"/>
      <w:pPr>
        <w:ind w:left="654" w:hanging="360"/>
      </w:pPr>
    </w:lvl>
    <w:lvl w:ilvl="2" w:tplc="1809001B" w:tentative="1">
      <w:start w:val="1"/>
      <w:numFmt w:val="lowerRoman"/>
      <w:lvlText w:val="%3."/>
      <w:lvlJc w:val="right"/>
      <w:pPr>
        <w:ind w:left="1374" w:hanging="180"/>
      </w:pPr>
    </w:lvl>
    <w:lvl w:ilvl="3" w:tplc="1809000F" w:tentative="1">
      <w:start w:val="1"/>
      <w:numFmt w:val="decimal"/>
      <w:lvlText w:val="%4."/>
      <w:lvlJc w:val="left"/>
      <w:pPr>
        <w:ind w:left="2094" w:hanging="360"/>
      </w:pPr>
    </w:lvl>
    <w:lvl w:ilvl="4" w:tplc="18090019" w:tentative="1">
      <w:start w:val="1"/>
      <w:numFmt w:val="lowerLetter"/>
      <w:lvlText w:val="%5."/>
      <w:lvlJc w:val="left"/>
      <w:pPr>
        <w:ind w:left="2814" w:hanging="360"/>
      </w:pPr>
    </w:lvl>
    <w:lvl w:ilvl="5" w:tplc="1809001B" w:tentative="1">
      <w:start w:val="1"/>
      <w:numFmt w:val="lowerRoman"/>
      <w:lvlText w:val="%6."/>
      <w:lvlJc w:val="right"/>
      <w:pPr>
        <w:ind w:left="3534" w:hanging="180"/>
      </w:pPr>
    </w:lvl>
    <w:lvl w:ilvl="6" w:tplc="1809000F" w:tentative="1">
      <w:start w:val="1"/>
      <w:numFmt w:val="decimal"/>
      <w:lvlText w:val="%7."/>
      <w:lvlJc w:val="left"/>
      <w:pPr>
        <w:ind w:left="4254" w:hanging="360"/>
      </w:pPr>
    </w:lvl>
    <w:lvl w:ilvl="7" w:tplc="18090019" w:tentative="1">
      <w:start w:val="1"/>
      <w:numFmt w:val="lowerLetter"/>
      <w:lvlText w:val="%8."/>
      <w:lvlJc w:val="left"/>
      <w:pPr>
        <w:ind w:left="4974" w:hanging="360"/>
      </w:pPr>
    </w:lvl>
    <w:lvl w:ilvl="8" w:tplc="1809001B" w:tentative="1">
      <w:start w:val="1"/>
      <w:numFmt w:val="lowerRoman"/>
      <w:lvlText w:val="%9."/>
      <w:lvlJc w:val="right"/>
      <w:pPr>
        <w:ind w:left="5694" w:hanging="180"/>
      </w:pPr>
    </w:lvl>
  </w:abstractNum>
  <w:abstractNum w:abstractNumId="23">
    <w:nsid w:val="5AB51CB4"/>
    <w:multiLevelType w:val="hybridMultilevel"/>
    <w:tmpl w:val="E13407E0"/>
    <w:lvl w:ilvl="0" w:tplc="18090017">
      <w:start w:val="1"/>
      <w:numFmt w:val="lowerLetter"/>
      <w:lvlText w:val="%1)"/>
      <w:lvlJc w:val="left"/>
      <w:pPr>
        <w:ind w:left="1287" w:hanging="360"/>
      </w:pPr>
      <w:rPr>
        <w:rFonts w:hint="default"/>
        <w:b w:val="0"/>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4">
    <w:nsid w:val="5D287FD6"/>
    <w:multiLevelType w:val="hybridMultilevel"/>
    <w:tmpl w:val="DC38E976"/>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4076" w:hanging="360"/>
      </w:pPr>
      <w:rPr>
        <w:rFonts w:ascii="Courier New" w:hAnsi="Courier New" w:cs="Courier New" w:hint="default"/>
      </w:rPr>
    </w:lvl>
    <w:lvl w:ilvl="2" w:tplc="18090005" w:tentative="1">
      <w:start w:val="1"/>
      <w:numFmt w:val="bullet"/>
      <w:lvlText w:val=""/>
      <w:lvlJc w:val="left"/>
      <w:pPr>
        <w:ind w:left="4796" w:hanging="360"/>
      </w:pPr>
      <w:rPr>
        <w:rFonts w:ascii="Wingdings" w:hAnsi="Wingdings" w:hint="default"/>
      </w:rPr>
    </w:lvl>
    <w:lvl w:ilvl="3" w:tplc="18090001" w:tentative="1">
      <w:start w:val="1"/>
      <w:numFmt w:val="bullet"/>
      <w:lvlText w:val=""/>
      <w:lvlJc w:val="left"/>
      <w:pPr>
        <w:ind w:left="5516" w:hanging="360"/>
      </w:pPr>
      <w:rPr>
        <w:rFonts w:ascii="Symbol" w:hAnsi="Symbol" w:hint="default"/>
      </w:rPr>
    </w:lvl>
    <w:lvl w:ilvl="4" w:tplc="18090003" w:tentative="1">
      <w:start w:val="1"/>
      <w:numFmt w:val="bullet"/>
      <w:lvlText w:val="o"/>
      <w:lvlJc w:val="left"/>
      <w:pPr>
        <w:ind w:left="6236" w:hanging="360"/>
      </w:pPr>
      <w:rPr>
        <w:rFonts w:ascii="Courier New" w:hAnsi="Courier New" w:cs="Courier New" w:hint="default"/>
      </w:rPr>
    </w:lvl>
    <w:lvl w:ilvl="5" w:tplc="18090005" w:tentative="1">
      <w:start w:val="1"/>
      <w:numFmt w:val="bullet"/>
      <w:lvlText w:val=""/>
      <w:lvlJc w:val="left"/>
      <w:pPr>
        <w:ind w:left="6956" w:hanging="360"/>
      </w:pPr>
      <w:rPr>
        <w:rFonts w:ascii="Wingdings" w:hAnsi="Wingdings" w:hint="default"/>
      </w:rPr>
    </w:lvl>
    <w:lvl w:ilvl="6" w:tplc="18090001" w:tentative="1">
      <w:start w:val="1"/>
      <w:numFmt w:val="bullet"/>
      <w:lvlText w:val=""/>
      <w:lvlJc w:val="left"/>
      <w:pPr>
        <w:ind w:left="7676" w:hanging="360"/>
      </w:pPr>
      <w:rPr>
        <w:rFonts w:ascii="Symbol" w:hAnsi="Symbol" w:hint="default"/>
      </w:rPr>
    </w:lvl>
    <w:lvl w:ilvl="7" w:tplc="18090003" w:tentative="1">
      <w:start w:val="1"/>
      <w:numFmt w:val="bullet"/>
      <w:lvlText w:val="o"/>
      <w:lvlJc w:val="left"/>
      <w:pPr>
        <w:ind w:left="8396" w:hanging="360"/>
      </w:pPr>
      <w:rPr>
        <w:rFonts w:ascii="Courier New" w:hAnsi="Courier New" w:cs="Courier New" w:hint="default"/>
      </w:rPr>
    </w:lvl>
    <w:lvl w:ilvl="8" w:tplc="18090005" w:tentative="1">
      <w:start w:val="1"/>
      <w:numFmt w:val="bullet"/>
      <w:lvlText w:val=""/>
      <w:lvlJc w:val="left"/>
      <w:pPr>
        <w:ind w:left="9116" w:hanging="360"/>
      </w:pPr>
      <w:rPr>
        <w:rFonts w:ascii="Wingdings" w:hAnsi="Wingdings" w:hint="default"/>
      </w:rPr>
    </w:lvl>
  </w:abstractNum>
  <w:abstractNum w:abstractNumId="25">
    <w:nsid w:val="658572F7"/>
    <w:multiLevelType w:val="hybridMultilevel"/>
    <w:tmpl w:val="EEE8C500"/>
    <w:lvl w:ilvl="0" w:tplc="12D4B750">
      <w:start w:val="1"/>
      <w:numFmt w:val="lowerRoman"/>
      <w:lvlText w:val="(%1)"/>
      <w:lvlJc w:val="left"/>
      <w:pPr>
        <w:ind w:left="720" w:hanging="360"/>
      </w:pPr>
      <w:rPr>
        <w:rFonts w:ascii="Times New Roman" w:eastAsia="Times New Roman" w:hAnsi="Times New Roman" w:cs="Times New Roman"/>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nsid w:val="665D4CF3"/>
    <w:multiLevelType w:val="hybridMultilevel"/>
    <w:tmpl w:val="0E0A0F72"/>
    <w:lvl w:ilvl="0" w:tplc="8EEA2454">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
    <w:nsid w:val="68B94CCF"/>
    <w:multiLevelType w:val="hybridMultilevel"/>
    <w:tmpl w:val="99888AA4"/>
    <w:lvl w:ilvl="0" w:tplc="C8B0ABC8">
      <w:start w:val="1"/>
      <w:numFmt w:val="lowerRoman"/>
      <w:lvlText w:val="(%1)"/>
      <w:lvlJc w:val="left"/>
      <w:pPr>
        <w:ind w:left="1080" w:hanging="720"/>
      </w:pPr>
      <w:rPr>
        <w:rFonts w:hint="default"/>
        <w:u w:val="no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nsid w:val="69B05BC1"/>
    <w:multiLevelType w:val="hybridMultilevel"/>
    <w:tmpl w:val="4E0A2B4A"/>
    <w:lvl w:ilvl="0" w:tplc="FBFCAF92">
      <w:start w:val="4"/>
      <w:numFmt w:val="lowerRoman"/>
      <w:lvlText w:val="(%1)"/>
      <w:lvlJc w:val="left"/>
      <w:pPr>
        <w:ind w:left="294" w:hanging="720"/>
      </w:pPr>
      <w:rPr>
        <w:rFonts w:hint="default"/>
      </w:rPr>
    </w:lvl>
    <w:lvl w:ilvl="1" w:tplc="18090019" w:tentative="1">
      <w:start w:val="1"/>
      <w:numFmt w:val="lowerLetter"/>
      <w:lvlText w:val="%2."/>
      <w:lvlJc w:val="left"/>
      <w:pPr>
        <w:ind w:left="654" w:hanging="360"/>
      </w:pPr>
    </w:lvl>
    <w:lvl w:ilvl="2" w:tplc="1809001B" w:tentative="1">
      <w:start w:val="1"/>
      <w:numFmt w:val="lowerRoman"/>
      <w:lvlText w:val="%3."/>
      <w:lvlJc w:val="right"/>
      <w:pPr>
        <w:ind w:left="1374" w:hanging="180"/>
      </w:pPr>
    </w:lvl>
    <w:lvl w:ilvl="3" w:tplc="1809000F" w:tentative="1">
      <w:start w:val="1"/>
      <w:numFmt w:val="decimal"/>
      <w:lvlText w:val="%4."/>
      <w:lvlJc w:val="left"/>
      <w:pPr>
        <w:ind w:left="2094" w:hanging="360"/>
      </w:pPr>
    </w:lvl>
    <w:lvl w:ilvl="4" w:tplc="18090019" w:tentative="1">
      <w:start w:val="1"/>
      <w:numFmt w:val="lowerLetter"/>
      <w:lvlText w:val="%5."/>
      <w:lvlJc w:val="left"/>
      <w:pPr>
        <w:ind w:left="2814" w:hanging="360"/>
      </w:pPr>
    </w:lvl>
    <w:lvl w:ilvl="5" w:tplc="1809001B" w:tentative="1">
      <w:start w:val="1"/>
      <w:numFmt w:val="lowerRoman"/>
      <w:lvlText w:val="%6."/>
      <w:lvlJc w:val="right"/>
      <w:pPr>
        <w:ind w:left="3534" w:hanging="180"/>
      </w:pPr>
    </w:lvl>
    <w:lvl w:ilvl="6" w:tplc="1809000F" w:tentative="1">
      <w:start w:val="1"/>
      <w:numFmt w:val="decimal"/>
      <w:lvlText w:val="%7."/>
      <w:lvlJc w:val="left"/>
      <w:pPr>
        <w:ind w:left="4254" w:hanging="360"/>
      </w:pPr>
    </w:lvl>
    <w:lvl w:ilvl="7" w:tplc="18090019" w:tentative="1">
      <w:start w:val="1"/>
      <w:numFmt w:val="lowerLetter"/>
      <w:lvlText w:val="%8."/>
      <w:lvlJc w:val="left"/>
      <w:pPr>
        <w:ind w:left="4974" w:hanging="360"/>
      </w:pPr>
    </w:lvl>
    <w:lvl w:ilvl="8" w:tplc="1809001B" w:tentative="1">
      <w:start w:val="1"/>
      <w:numFmt w:val="lowerRoman"/>
      <w:lvlText w:val="%9."/>
      <w:lvlJc w:val="right"/>
      <w:pPr>
        <w:ind w:left="5694" w:hanging="180"/>
      </w:pPr>
    </w:lvl>
  </w:abstractNum>
  <w:abstractNum w:abstractNumId="29">
    <w:nsid w:val="6DDF5134"/>
    <w:multiLevelType w:val="hybridMultilevel"/>
    <w:tmpl w:val="EE608A36"/>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nsid w:val="6EA62AB0"/>
    <w:multiLevelType w:val="hybridMultilevel"/>
    <w:tmpl w:val="A8462E34"/>
    <w:lvl w:ilvl="0" w:tplc="C046E6AA">
      <w:start w:val="1"/>
      <w:numFmt w:val="lowerRoman"/>
      <w:lvlText w:val="(%1)"/>
      <w:lvlJc w:val="left"/>
      <w:pPr>
        <w:ind w:left="1430" w:hanging="720"/>
      </w:pPr>
      <w:rPr>
        <w:rFonts w:hint="default"/>
        <w:b/>
      </w:rPr>
    </w:lvl>
    <w:lvl w:ilvl="1" w:tplc="07CED0B2">
      <w:start w:val="1"/>
      <w:numFmt w:val="lowerRoman"/>
      <w:lvlText w:val="(%2)"/>
      <w:lvlJc w:val="left"/>
      <w:pPr>
        <w:ind w:left="2756" w:hanging="1164"/>
      </w:pPr>
      <w:rPr>
        <w:rFonts w:hint="default"/>
      </w:rPr>
    </w:lvl>
    <w:lvl w:ilvl="2" w:tplc="1809001B" w:tentative="1">
      <w:start w:val="1"/>
      <w:numFmt w:val="lowerRoman"/>
      <w:lvlText w:val="%3."/>
      <w:lvlJc w:val="right"/>
      <w:pPr>
        <w:ind w:left="2672" w:hanging="180"/>
      </w:pPr>
    </w:lvl>
    <w:lvl w:ilvl="3" w:tplc="1809000F" w:tentative="1">
      <w:start w:val="1"/>
      <w:numFmt w:val="decimal"/>
      <w:lvlText w:val="%4."/>
      <w:lvlJc w:val="left"/>
      <w:pPr>
        <w:ind w:left="3392" w:hanging="360"/>
      </w:pPr>
    </w:lvl>
    <w:lvl w:ilvl="4" w:tplc="18090019" w:tentative="1">
      <w:start w:val="1"/>
      <w:numFmt w:val="lowerLetter"/>
      <w:lvlText w:val="%5."/>
      <w:lvlJc w:val="left"/>
      <w:pPr>
        <w:ind w:left="4112" w:hanging="360"/>
      </w:pPr>
    </w:lvl>
    <w:lvl w:ilvl="5" w:tplc="1809001B" w:tentative="1">
      <w:start w:val="1"/>
      <w:numFmt w:val="lowerRoman"/>
      <w:lvlText w:val="%6."/>
      <w:lvlJc w:val="right"/>
      <w:pPr>
        <w:ind w:left="4832" w:hanging="180"/>
      </w:pPr>
    </w:lvl>
    <w:lvl w:ilvl="6" w:tplc="1809000F" w:tentative="1">
      <w:start w:val="1"/>
      <w:numFmt w:val="decimal"/>
      <w:lvlText w:val="%7."/>
      <w:lvlJc w:val="left"/>
      <w:pPr>
        <w:ind w:left="5552" w:hanging="360"/>
      </w:pPr>
    </w:lvl>
    <w:lvl w:ilvl="7" w:tplc="18090019" w:tentative="1">
      <w:start w:val="1"/>
      <w:numFmt w:val="lowerLetter"/>
      <w:lvlText w:val="%8."/>
      <w:lvlJc w:val="left"/>
      <w:pPr>
        <w:ind w:left="6272" w:hanging="360"/>
      </w:pPr>
    </w:lvl>
    <w:lvl w:ilvl="8" w:tplc="1809001B" w:tentative="1">
      <w:start w:val="1"/>
      <w:numFmt w:val="lowerRoman"/>
      <w:lvlText w:val="%9."/>
      <w:lvlJc w:val="right"/>
      <w:pPr>
        <w:ind w:left="6992" w:hanging="180"/>
      </w:pPr>
    </w:lvl>
  </w:abstractNum>
  <w:abstractNum w:abstractNumId="31">
    <w:nsid w:val="6EC71920"/>
    <w:multiLevelType w:val="hybridMultilevel"/>
    <w:tmpl w:val="E450708E"/>
    <w:lvl w:ilvl="0" w:tplc="8F681054">
      <w:start w:val="1"/>
      <w:numFmt w:val="decimal"/>
      <w:lvlText w:val="%1."/>
      <w:lvlJc w:val="left"/>
      <w:pPr>
        <w:ind w:left="-66" w:hanging="360"/>
      </w:pPr>
      <w:rPr>
        <w:rFonts w:hint="default"/>
      </w:rPr>
    </w:lvl>
    <w:lvl w:ilvl="1" w:tplc="18090019" w:tentative="1">
      <w:start w:val="1"/>
      <w:numFmt w:val="lowerLetter"/>
      <w:lvlText w:val="%2."/>
      <w:lvlJc w:val="left"/>
      <w:pPr>
        <w:ind w:left="654" w:hanging="360"/>
      </w:pPr>
    </w:lvl>
    <w:lvl w:ilvl="2" w:tplc="1809001B" w:tentative="1">
      <w:start w:val="1"/>
      <w:numFmt w:val="lowerRoman"/>
      <w:lvlText w:val="%3."/>
      <w:lvlJc w:val="right"/>
      <w:pPr>
        <w:ind w:left="1374" w:hanging="180"/>
      </w:pPr>
    </w:lvl>
    <w:lvl w:ilvl="3" w:tplc="1809000F" w:tentative="1">
      <w:start w:val="1"/>
      <w:numFmt w:val="decimal"/>
      <w:lvlText w:val="%4."/>
      <w:lvlJc w:val="left"/>
      <w:pPr>
        <w:ind w:left="2094" w:hanging="360"/>
      </w:pPr>
    </w:lvl>
    <w:lvl w:ilvl="4" w:tplc="18090019" w:tentative="1">
      <w:start w:val="1"/>
      <w:numFmt w:val="lowerLetter"/>
      <w:lvlText w:val="%5."/>
      <w:lvlJc w:val="left"/>
      <w:pPr>
        <w:ind w:left="2814" w:hanging="360"/>
      </w:pPr>
    </w:lvl>
    <w:lvl w:ilvl="5" w:tplc="1809001B" w:tentative="1">
      <w:start w:val="1"/>
      <w:numFmt w:val="lowerRoman"/>
      <w:lvlText w:val="%6."/>
      <w:lvlJc w:val="right"/>
      <w:pPr>
        <w:ind w:left="3534" w:hanging="180"/>
      </w:pPr>
    </w:lvl>
    <w:lvl w:ilvl="6" w:tplc="1809000F" w:tentative="1">
      <w:start w:val="1"/>
      <w:numFmt w:val="decimal"/>
      <w:lvlText w:val="%7."/>
      <w:lvlJc w:val="left"/>
      <w:pPr>
        <w:ind w:left="4254" w:hanging="360"/>
      </w:pPr>
    </w:lvl>
    <w:lvl w:ilvl="7" w:tplc="18090019" w:tentative="1">
      <w:start w:val="1"/>
      <w:numFmt w:val="lowerLetter"/>
      <w:lvlText w:val="%8."/>
      <w:lvlJc w:val="left"/>
      <w:pPr>
        <w:ind w:left="4974" w:hanging="360"/>
      </w:pPr>
    </w:lvl>
    <w:lvl w:ilvl="8" w:tplc="1809001B" w:tentative="1">
      <w:start w:val="1"/>
      <w:numFmt w:val="lowerRoman"/>
      <w:lvlText w:val="%9."/>
      <w:lvlJc w:val="right"/>
      <w:pPr>
        <w:ind w:left="5694" w:hanging="180"/>
      </w:pPr>
    </w:lvl>
  </w:abstractNum>
  <w:abstractNum w:abstractNumId="32">
    <w:nsid w:val="72A44ADB"/>
    <w:multiLevelType w:val="hybridMultilevel"/>
    <w:tmpl w:val="07A6BDE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794B75C3"/>
    <w:multiLevelType w:val="hybridMultilevel"/>
    <w:tmpl w:val="BE80CFD4"/>
    <w:lvl w:ilvl="0" w:tplc="04090001">
      <w:start w:val="1"/>
      <w:numFmt w:val="bullet"/>
      <w:lvlText w:val=""/>
      <w:lvlJc w:val="left"/>
      <w:pPr>
        <w:tabs>
          <w:tab w:val="num" w:pos="1353"/>
        </w:tabs>
        <w:ind w:left="1353"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num w:numId="1">
    <w:abstractNumId w:val="3"/>
  </w:num>
  <w:num w:numId="2">
    <w:abstractNumId w:val="8"/>
  </w:num>
  <w:num w:numId="3">
    <w:abstractNumId w:val="33"/>
  </w:num>
  <w:num w:numId="4">
    <w:abstractNumId w:val="10"/>
  </w:num>
  <w:num w:numId="5">
    <w:abstractNumId w:val="29"/>
  </w:num>
  <w:num w:numId="6">
    <w:abstractNumId w:val="32"/>
  </w:num>
  <w:num w:numId="7">
    <w:abstractNumId w:val="7"/>
  </w:num>
  <w:num w:numId="8">
    <w:abstractNumId w:val="24"/>
  </w:num>
  <w:num w:numId="9">
    <w:abstractNumId w:val="4"/>
  </w:num>
  <w:num w:numId="10">
    <w:abstractNumId w:val="5"/>
  </w:num>
  <w:num w:numId="11">
    <w:abstractNumId w:val="25"/>
  </w:num>
  <w:num w:numId="12">
    <w:abstractNumId w:val="11"/>
  </w:num>
  <w:num w:numId="13">
    <w:abstractNumId w:val="9"/>
  </w:num>
  <w:num w:numId="14">
    <w:abstractNumId w:val="13"/>
  </w:num>
  <w:num w:numId="15">
    <w:abstractNumId w:val="27"/>
  </w:num>
  <w:num w:numId="16">
    <w:abstractNumId w:val="17"/>
  </w:num>
  <w:num w:numId="17">
    <w:abstractNumId w:val="31"/>
  </w:num>
  <w:num w:numId="18">
    <w:abstractNumId w:val="0"/>
  </w:num>
  <w:num w:numId="19">
    <w:abstractNumId w:val="19"/>
  </w:num>
  <w:num w:numId="20">
    <w:abstractNumId w:val="22"/>
  </w:num>
  <w:num w:numId="21">
    <w:abstractNumId w:val="28"/>
  </w:num>
  <w:num w:numId="22">
    <w:abstractNumId w:val="16"/>
  </w:num>
  <w:num w:numId="23">
    <w:abstractNumId w:val="14"/>
  </w:num>
  <w:num w:numId="24">
    <w:abstractNumId w:val="6"/>
  </w:num>
  <w:num w:numId="25">
    <w:abstractNumId w:val="20"/>
  </w:num>
  <w:num w:numId="26">
    <w:abstractNumId w:val="12"/>
  </w:num>
  <w:num w:numId="27">
    <w:abstractNumId w:val="1"/>
  </w:num>
  <w:num w:numId="28">
    <w:abstractNumId w:val="15"/>
  </w:num>
  <w:num w:numId="29">
    <w:abstractNumId w:val="21"/>
  </w:num>
  <w:num w:numId="30">
    <w:abstractNumId w:val="30"/>
  </w:num>
  <w:num w:numId="31">
    <w:abstractNumId w:val="26"/>
  </w:num>
  <w:num w:numId="32">
    <w:abstractNumId w:val="23"/>
  </w:num>
  <w:num w:numId="33">
    <w:abstractNumId w:val="18"/>
  </w:num>
  <w:num w:numId="34">
    <w:abstractNumId w:val="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52098"/>
    <w:rsid w:val="0001482D"/>
    <w:rsid w:val="00023F9C"/>
    <w:rsid w:val="0004425F"/>
    <w:rsid w:val="00050BBD"/>
    <w:rsid w:val="000665DF"/>
    <w:rsid w:val="00071605"/>
    <w:rsid w:val="00082501"/>
    <w:rsid w:val="000E5A1D"/>
    <w:rsid w:val="000E6D94"/>
    <w:rsid w:val="00114BF2"/>
    <w:rsid w:val="001334C3"/>
    <w:rsid w:val="00137E79"/>
    <w:rsid w:val="001569D6"/>
    <w:rsid w:val="00171454"/>
    <w:rsid w:val="00184F8E"/>
    <w:rsid w:val="00191625"/>
    <w:rsid w:val="001A5E26"/>
    <w:rsid w:val="001B2A6C"/>
    <w:rsid w:val="001B5B83"/>
    <w:rsid w:val="001B7511"/>
    <w:rsid w:val="001B7D12"/>
    <w:rsid w:val="001C6A5B"/>
    <w:rsid w:val="001D18C3"/>
    <w:rsid w:val="001E4456"/>
    <w:rsid w:val="001E4E7F"/>
    <w:rsid w:val="001F40B6"/>
    <w:rsid w:val="001F6268"/>
    <w:rsid w:val="00200CF6"/>
    <w:rsid w:val="00203F57"/>
    <w:rsid w:val="0021007E"/>
    <w:rsid w:val="002520F2"/>
    <w:rsid w:val="00254547"/>
    <w:rsid w:val="002773B8"/>
    <w:rsid w:val="00286617"/>
    <w:rsid w:val="002F6039"/>
    <w:rsid w:val="00302AF2"/>
    <w:rsid w:val="00305472"/>
    <w:rsid w:val="00332B5E"/>
    <w:rsid w:val="0036252A"/>
    <w:rsid w:val="00362CD6"/>
    <w:rsid w:val="00374823"/>
    <w:rsid w:val="00385DCF"/>
    <w:rsid w:val="0039282E"/>
    <w:rsid w:val="003B716C"/>
    <w:rsid w:val="003C00EC"/>
    <w:rsid w:val="003C2841"/>
    <w:rsid w:val="003C3FEC"/>
    <w:rsid w:val="003F66A8"/>
    <w:rsid w:val="00401D05"/>
    <w:rsid w:val="004103B8"/>
    <w:rsid w:val="00413D5F"/>
    <w:rsid w:val="00423DF1"/>
    <w:rsid w:val="00427A71"/>
    <w:rsid w:val="004519A1"/>
    <w:rsid w:val="00454A98"/>
    <w:rsid w:val="00464031"/>
    <w:rsid w:val="004833F9"/>
    <w:rsid w:val="004836E4"/>
    <w:rsid w:val="00485761"/>
    <w:rsid w:val="00485F9F"/>
    <w:rsid w:val="00493937"/>
    <w:rsid w:val="004B655C"/>
    <w:rsid w:val="004C63D6"/>
    <w:rsid w:val="004D4680"/>
    <w:rsid w:val="004F13B5"/>
    <w:rsid w:val="004F7816"/>
    <w:rsid w:val="00513849"/>
    <w:rsid w:val="00515052"/>
    <w:rsid w:val="005324CB"/>
    <w:rsid w:val="00533571"/>
    <w:rsid w:val="00540A4E"/>
    <w:rsid w:val="00547436"/>
    <w:rsid w:val="00552098"/>
    <w:rsid w:val="00572C2E"/>
    <w:rsid w:val="00582973"/>
    <w:rsid w:val="00584C02"/>
    <w:rsid w:val="005922ED"/>
    <w:rsid w:val="005C1CA9"/>
    <w:rsid w:val="00602CF0"/>
    <w:rsid w:val="0060650D"/>
    <w:rsid w:val="0062157B"/>
    <w:rsid w:val="00631770"/>
    <w:rsid w:val="00643A0E"/>
    <w:rsid w:val="00652097"/>
    <w:rsid w:val="0066227F"/>
    <w:rsid w:val="00662D28"/>
    <w:rsid w:val="0066497F"/>
    <w:rsid w:val="00665A6C"/>
    <w:rsid w:val="006768E9"/>
    <w:rsid w:val="0068703D"/>
    <w:rsid w:val="00690B06"/>
    <w:rsid w:val="006970B0"/>
    <w:rsid w:val="006B1C5C"/>
    <w:rsid w:val="006C4E01"/>
    <w:rsid w:val="006E6D22"/>
    <w:rsid w:val="006E729E"/>
    <w:rsid w:val="006F4525"/>
    <w:rsid w:val="006F4FFF"/>
    <w:rsid w:val="00726D2F"/>
    <w:rsid w:val="00734913"/>
    <w:rsid w:val="00752F6B"/>
    <w:rsid w:val="0076342B"/>
    <w:rsid w:val="00772CE9"/>
    <w:rsid w:val="00776AAF"/>
    <w:rsid w:val="00780A6A"/>
    <w:rsid w:val="007900B8"/>
    <w:rsid w:val="00792803"/>
    <w:rsid w:val="00797CA2"/>
    <w:rsid w:val="007B61AF"/>
    <w:rsid w:val="007C07BB"/>
    <w:rsid w:val="007F3324"/>
    <w:rsid w:val="007F5C62"/>
    <w:rsid w:val="00816A5A"/>
    <w:rsid w:val="008174B0"/>
    <w:rsid w:val="00822F6E"/>
    <w:rsid w:val="00830B0D"/>
    <w:rsid w:val="0083204A"/>
    <w:rsid w:val="00840E87"/>
    <w:rsid w:val="0085157E"/>
    <w:rsid w:val="008604FA"/>
    <w:rsid w:val="008609C2"/>
    <w:rsid w:val="00875F40"/>
    <w:rsid w:val="008830E9"/>
    <w:rsid w:val="0088409D"/>
    <w:rsid w:val="008858C7"/>
    <w:rsid w:val="00891753"/>
    <w:rsid w:val="00891B5C"/>
    <w:rsid w:val="008A07AB"/>
    <w:rsid w:val="008B355C"/>
    <w:rsid w:val="008B37AA"/>
    <w:rsid w:val="008B3CF4"/>
    <w:rsid w:val="008B795C"/>
    <w:rsid w:val="008C07D9"/>
    <w:rsid w:val="008C13CB"/>
    <w:rsid w:val="008C33C8"/>
    <w:rsid w:val="008C7AF7"/>
    <w:rsid w:val="008D6B68"/>
    <w:rsid w:val="008F3E6A"/>
    <w:rsid w:val="009115A3"/>
    <w:rsid w:val="00917BF0"/>
    <w:rsid w:val="009444E6"/>
    <w:rsid w:val="009468C2"/>
    <w:rsid w:val="00952988"/>
    <w:rsid w:val="00983049"/>
    <w:rsid w:val="009A1286"/>
    <w:rsid w:val="009A13A3"/>
    <w:rsid w:val="009B4386"/>
    <w:rsid w:val="009B4664"/>
    <w:rsid w:val="009D07CC"/>
    <w:rsid w:val="009D488E"/>
    <w:rsid w:val="009E02EC"/>
    <w:rsid w:val="00A03138"/>
    <w:rsid w:val="00A22224"/>
    <w:rsid w:val="00A26160"/>
    <w:rsid w:val="00A35ABB"/>
    <w:rsid w:val="00A37AFF"/>
    <w:rsid w:val="00A51C6A"/>
    <w:rsid w:val="00A66059"/>
    <w:rsid w:val="00A66742"/>
    <w:rsid w:val="00A85061"/>
    <w:rsid w:val="00A9346B"/>
    <w:rsid w:val="00A96F13"/>
    <w:rsid w:val="00A97B98"/>
    <w:rsid w:val="00AA5071"/>
    <w:rsid w:val="00AC3042"/>
    <w:rsid w:val="00AE55F3"/>
    <w:rsid w:val="00AE7B1F"/>
    <w:rsid w:val="00AF2173"/>
    <w:rsid w:val="00AF72B6"/>
    <w:rsid w:val="00B05975"/>
    <w:rsid w:val="00B44DBB"/>
    <w:rsid w:val="00B57C75"/>
    <w:rsid w:val="00B72336"/>
    <w:rsid w:val="00B74003"/>
    <w:rsid w:val="00B777FD"/>
    <w:rsid w:val="00B804BF"/>
    <w:rsid w:val="00B846A5"/>
    <w:rsid w:val="00B92BBA"/>
    <w:rsid w:val="00BB0C4E"/>
    <w:rsid w:val="00BB5E02"/>
    <w:rsid w:val="00BC040B"/>
    <w:rsid w:val="00BC1019"/>
    <w:rsid w:val="00BC1B11"/>
    <w:rsid w:val="00BC1CDB"/>
    <w:rsid w:val="00BD31FF"/>
    <w:rsid w:val="00BD5344"/>
    <w:rsid w:val="00BD68CB"/>
    <w:rsid w:val="00BE0545"/>
    <w:rsid w:val="00BE097A"/>
    <w:rsid w:val="00BE22FB"/>
    <w:rsid w:val="00BF7281"/>
    <w:rsid w:val="00C03BBF"/>
    <w:rsid w:val="00C040EA"/>
    <w:rsid w:val="00C057D6"/>
    <w:rsid w:val="00C10B58"/>
    <w:rsid w:val="00C21AF6"/>
    <w:rsid w:val="00C23B8B"/>
    <w:rsid w:val="00C248B5"/>
    <w:rsid w:val="00C2522D"/>
    <w:rsid w:val="00C25599"/>
    <w:rsid w:val="00C33CE3"/>
    <w:rsid w:val="00C378B6"/>
    <w:rsid w:val="00C459E7"/>
    <w:rsid w:val="00C811B7"/>
    <w:rsid w:val="00CA4CAC"/>
    <w:rsid w:val="00CB1D98"/>
    <w:rsid w:val="00CC1760"/>
    <w:rsid w:val="00CD2D30"/>
    <w:rsid w:val="00CD630D"/>
    <w:rsid w:val="00CE1785"/>
    <w:rsid w:val="00D0493F"/>
    <w:rsid w:val="00D058C4"/>
    <w:rsid w:val="00D144E8"/>
    <w:rsid w:val="00D15C6B"/>
    <w:rsid w:val="00D22653"/>
    <w:rsid w:val="00D3114E"/>
    <w:rsid w:val="00D33316"/>
    <w:rsid w:val="00D41323"/>
    <w:rsid w:val="00D44794"/>
    <w:rsid w:val="00D47F24"/>
    <w:rsid w:val="00D569A4"/>
    <w:rsid w:val="00D728DF"/>
    <w:rsid w:val="00D770E2"/>
    <w:rsid w:val="00D80F51"/>
    <w:rsid w:val="00D87AE8"/>
    <w:rsid w:val="00D927AE"/>
    <w:rsid w:val="00DB0037"/>
    <w:rsid w:val="00DD3E8B"/>
    <w:rsid w:val="00DD68E2"/>
    <w:rsid w:val="00DF4394"/>
    <w:rsid w:val="00DF5A7F"/>
    <w:rsid w:val="00E00C83"/>
    <w:rsid w:val="00E0471F"/>
    <w:rsid w:val="00E048CF"/>
    <w:rsid w:val="00E1638A"/>
    <w:rsid w:val="00E21D37"/>
    <w:rsid w:val="00E36324"/>
    <w:rsid w:val="00E36AC1"/>
    <w:rsid w:val="00E43325"/>
    <w:rsid w:val="00E46407"/>
    <w:rsid w:val="00E53569"/>
    <w:rsid w:val="00E60C71"/>
    <w:rsid w:val="00E61813"/>
    <w:rsid w:val="00E65BAB"/>
    <w:rsid w:val="00E74ABF"/>
    <w:rsid w:val="00E86C57"/>
    <w:rsid w:val="00E874FC"/>
    <w:rsid w:val="00EA52D8"/>
    <w:rsid w:val="00EA7D99"/>
    <w:rsid w:val="00ED02F5"/>
    <w:rsid w:val="00EE05D3"/>
    <w:rsid w:val="00EE0BA0"/>
    <w:rsid w:val="00EE24BD"/>
    <w:rsid w:val="00F0109B"/>
    <w:rsid w:val="00F149F3"/>
    <w:rsid w:val="00F20298"/>
    <w:rsid w:val="00F22F60"/>
    <w:rsid w:val="00F23166"/>
    <w:rsid w:val="00F2404E"/>
    <w:rsid w:val="00F31814"/>
    <w:rsid w:val="00F43BCB"/>
    <w:rsid w:val="00F4787A"/>
    <w:rsid w:val="00F50303"/>
    <w:rsid w:val="00F73A55"/>
    <w:rsid w:val="00F76F96"/>
    <w:rsid w:val="00F800AC"/>
    <w:rsid w:val="00F806F8"/>
    <w:rsid w:val="00F847CB"/>
    <w:rsid w:val="00F940BC"/>
    <w:rsid w:val="00F95455"/>
    <w:rsid w:val="00FA0FCC"/>
    <w:rsid w:val="00FA42FF"/>
    <w:rsid w:val="00FA676D"/>
    <w:rsid w:val="00FC3581"/>
    <w:rsid w:val="00FC4C3C"/>
    <w:rsid w:val="00FD6990"/>
    <w:rsid w:val="00FD6CBB"/>
    <w:rsid w:val="00FF3DA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098"/>
    <w:pPr>
      <w:spacing w:after="0" w:line="240" w:lineRule="auto"/>
    </w:pPr>
    <w:rPr>
      <w:rFonts w:eastAsiaTheme="minorEastAsia" w:cs="Times New Roman"/>
      <w:sz w:val="24"/>
      <w:szCs w:val="24"/>
      <w:lang w:val="en-US" w:bidi="en-US"/>
    </w:rPr>
  </w:style>
  <w:style w:type="paragraph" w:styleId="Heading1">
    <w:name w:val="heading 1"/>
    <w:basedOn w:val="Normal"/>
    <w:next w:val="Normal"/>
    <w:link w:val="Heading1Char"/>
    <w:uiPriority w:val="9"/>
    <w:qFormat/>
    <w:rsid w:val="00552098"/>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552098"/>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unhideWhenUsed/>
    <w:qFormat/>
    <w:rsid w:val="00552098"/>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unhideWhenUsed/>
    <w:qFormat/>
    <w:rsid w:val="00552098"/>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552098"/>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552098"/>
    <w:pPr>
      <w:spacing w:before="240" w:after="60"/>
      <w:outlineLvl w:val="5"/>
    </w:pPr>
    <w:rPr>
      <w:b/>
      <w:bCs/>
      <w:sz w:val="22"/>
      <w:szCs w:val="22"/>
    </w:rPr>
  </w:style>
  <w:style w:type="paragraph" w:styleId="Heading7">
    <w:name w:val="heading 7"/>
    <w:basedOn w:val="Normal"/>
    <w:next w:val="Normal"/>
    <w:link w:val="Heading7Char"/>
    <w:uiPriority w:val="9"/>
    <w:unhideWhenUsed/>
    <w:qFormat/>
    <w:rsid w:val="00552098"/>
    <w:pPr>
      <w:spacing w:before="240" w:after="60"/>
      <w:outlineLvl w:val="6"/>
    </w:pPr>
  </w:style>
  <w:style w:type="paragraph" w:styleId="Heading8">
    <w:name w:val="heading 8"/>
    <w:basedOn w:val="Normal"/>
    <w:next w:val="Normal"/>
    <w:link w:val="Heading8Char"/>
    <w:uiPriority w:val="9"/>
    <w:unhideWhenUsed/>
    <w:qFormat/>
    <w:rsid w:val="00552098"/>
    <w:pPr>
      <w:spacing w:before="240" w:after="60"/>
      <w:outlineLvl w:val="7"/>
    </w:pPr>
    <w:rPr>
      <w:i/>
      <w:iCs/>
    </w:rPr>
  </w:style>
  <w:style w:type="paragraph" w:styleId="Heading9">
    <w:name w:val="heading 9"/>
    <w:basedOn w:val="Normal"/>
    <w:next w:val="Normal"/>
    <w:link w:val="Heading9Char"/>
    <w:uiPriority w:val="9"/>
    <w:unhideWhenUsed/>
    <w:qFormat/>
    <w:rsid w:val="00552098"/>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098"/>
    <w:rPr>
      <w:rFonts w:asciiTheme="majorHAnsi" w:eastAsiaTheme="majorEastAsia" w:hAnsiTheme="majorHAnsi" w:cs="Times New Roman"/>
      <w:b/>
      <w:bCs/>
      <w:kern w:val="32"/>
      <w:sz w:val="32"/>
      <w:szCs w:val="32"/>
      <w:lang w:val="en-US" w:bidi="en-US"/>
    </w:rPr>
  </w:style>
  <w:style w:type="character" w:customStyle="1" w:styleId="Heading2Char">
    <w:name w:val="Heading 2 Char"/>
    <w:basedOn w:val="DefaultParagraphFont"/>
    <w:link w:val="Heading2"/>
    <w:uiPriority w:val="9"/>
    <w:rsid w:val="00552098"/>
    <w:rPr>
      <w:rFonts w:asciiTheme="majorHAnsi" w:eastAsiaTheme="majorEastAsia" w:hAnsiTheme="majorHAnsi" w:cs="Times New Roman"/>
      <w:b/>
      <w:bCs/>
      <w:i/>
      <w:iCs/>
      <w:sz w:val="28"/>
      <w:szCs w:val="28"/>
      <w:lang w:val="en-US" w:bidi="en-US"/>
    </w:rPr>
  </w:style>
  <w:style w:type="character" w:customStyle="1" w:styleId="Heading3Char">
    <w:name w:val="Heading 3 Char"/>
    <w:basedOn w:val="DefaultParagraphFont"/>
    <w:link w:val="Heading3"/>
    <w:uiPriority w:val="9"/>
    <w:rsid w:val="00552098"/>
    <w:rPr>
      <w:rFonts w:asciiTheme="majorHAnsi" w:eastAsiaTheme="majorEastAsia" w:hAnsiTheme="majorHAnsi" w:cs="Times New Roman"/>
      <w:b/>
      <w:bCs/>
      <w:sz w:val="26"/>
      <w:szCs w:val="26"/>
      <w:lang w:val="en-US" w:bidi="en-US"/>
    </w:rPr>
  </w:style>
  <w:style w:type="character" w:customStyle="1" w:styleId="Heading4Char">
    <w:name w:val="Heading 4 Char"/>
    <w:basedOn w:val="DefaultParagraphFont"/>
    <w:link w:val="Heading4"/>
    <w:uiPriority w:val="9"/>
    <w:rsid w:val="00552098"/>
    <w:rPr>
      <w:rFonts w:eastAsiaTheme="minorEastAsia" w:cs="Times New Roman"/>
      <w:b/>
      <w:bCs/>
      <w:sz w:val="28"/>
      <w:szCs w:val="28"/>
      <w:lang w:val="en-US" w:bidi="en-US"/>
    </w:rPr>
  </w:style>
  <w:style w:type="character" w:customStyle="1" w:styleId="Heading5Char">
    <w:name w:val="Heading 5 Char"/>
    <w:basedOn w:val="DefaultParagraphFont"/>
    <w:link w:val="Heading5"/>
    <w:uiPriority w:val="9"/>
    <w:rsid w:val="00552098"/>
    <w:rPr>
      <w:rFonts w:eastAsiaTheme="minorEastAsia" w:cs="Times New Roman"/>
      <w:b/>
      <w:bCs/>
      <w:i/>
      <w:iCs/>
      <w:sz w:val="26"/>
      <w:szCs w:val="26"/>
      <w:lang w:val="en-US" w:bidi="en-US"/>
    </w:rPr>
  </w:style>
  <w:style w:type="character" w:customStyle="1" w:styleId="Heading6Char">
    <w:name w:val="Heading 6 Char"/>
    <w:basedOn w:val="DefaultParagraphFont"/>
    <w:link w:val="Heading6"/>
    <w:uiPriority w:val="9"/>
    <w:rsid w:val="00552098"/>
    <w:rPr>
      <w:rFonts w:eastAsiaTheme="minorEastAsia" w:cs="Times New Roman"/>
      <w:b/>
      <w:bCs/>
      <w:lang w:val="en-US" w:bidi="en-US"/>
    </w:rPr>
  </w:style>
  <w:style w:type="character" w:customStyle="1" w:styleId="Heading7Char">
    <w:name w:val="Heading 7 Char"/>
    <w:basedOn w:val="DefaultParagraphFont"/>
    <w:link w:val="Heading7"/>
    <w:uiPriority w:val="9"/>
    <w:rsid w:val="00552098"/>
    <w:rPr>
      <w:rFonts w:eastAsiaTheme="minorEastAsia" w:cs="Times New Roman"/>
      <w:sz w:val="24"/>
      <w:szCs w:val="24"/>
      <w:lang w:val="en-US" w:bidi="en-US"/>
    </w:rPr>
  </w:style>
  <w:style w:type="character" w:customStyle="1" w:styleId="Heading8Char">
    <w:name w:val="Heading 8 Char"/>
    <w:basedOn w:val="DefaultParagraphFont"/>
    <w:link w:val="Heading8"/>
    <w:uiPriority w:val="9"/>
    <w:rsid w:val="00552098"/>
    <w:rPr>
      <w:rFonts w:eastAsiaTheme="minorEastAsia" w:cs="Times New Roman"/>
      <w:i/>
      <w:iCs/>
      <w:sz w:val="24"/>
      <w:szCs w:val="24"/>
      <w:lang w:val="en-US" w:bidi="en-US"/>
    </w:rPr>
  </w:style>
  <w:style w:type="character" w:customStyle="1" w:styleId="Heading9Char">
    <w:name w:val="Heading 9 Char"/>
    <w:basedOn w:val="DefaultParagraphFont"/>
    <w:link w:val="Heading9"/>
    <w:uiPriority w:val="9"/>
    <w:rsid w:val="00552098"/>
    <w:rPr>
      <w:rFonts w:asciiTheme="majorHAnsi" w:eastAsiaTheme="majorEastAsia" w:hAnsiTheme="majorHAnsi" w:cs="Times New Roman"/>
      <w:lang w:val="en-US" w:bidi="en-US"/>
    </w:rPr>
  </w:style>
  <w:style w:type="paragraph" w:styleId="Title">
    <w:name w:val="Title"/>
    <w:basedOn w:val="Normal"/>
    <w:next w:val="Normal"/>
    <w:link w:val="TitleChar"/>
    <w:uiPriority w:val="99"/>
    <w:qFormat/>
    <w:rsid w:val="00552098"/>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99"/>
    <w:rsid w:val="00552098"/>
    <w:rPr>
      <w:rFonts w:asciiTheme="majorHAnsi" w:eastAsiaTheme="majorEastAsia" w:hAnsiTheme="majorHAnsi" w:cs="Times New Roman"/>
      <w:b/>
      <w:bCs/>
      <w:kern w:val="28"/>
      <w:sz w:val="32"/>
      <w:szCs w:val="32"/>
      <w:lang w:val="en-US" w:bidi="en-US"/>
    </w:rPr>
  </w:style>
  <w:style w:type="paragraph" w:styleId="Subtitle">
    <w:name w:val="Subtitle"/>
    <w:basedOn w:val="Normal"/>
    <w:next w:val="Normal"/>
    <w:link w:val="SubtitleChar"/>
    <w:uiPriority w:val="11"/>
    <w:qFormat/>
    <w:rsid w:val="00552098"/>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552098"/>
    <w:rPr>
      <w:rFonts w:asciiTheme="majorHAnsi" w:eastAsiaTheme="majorEastAsia" w:hAnsiTheme="majorHAnsi" w:cs="Times New Roman"/>
      <w:sz w:val="24"/>
      <w:szCs w:val="24"/>
      <w:lang w:val="en-US" w:bidi="en-US"/>
    </w:rPr>
  </w:style>
  <w:style w:type="paragraph" w:styleId="BodyText2">
    <w:name w:val="Body Text 2"/>
    <w:basedOn w:val="Normal"/>
    <w:link w:val="BodyText2Char"/>
    <w:uiPriority w:val="99"/>
    <w:rsid w:val="00552098"/>
    <w:pPr>
      <w:overflowPunct w:val="0"/>
      <w:autoSpaceDE w:val="0"/>
      <w:autoSpaceDN w:val="0"/>
      <w:adjustRightInd w:val="0"/>
      <w:spacing w:line="360" w:lineRule="auto"/>
      <w:ind w:left="1440" w:hanging="720"/>
      <w:textAlignment w:val="baseline"/>
    </w:pPr>
    <w:rPr>
      <w:lang w:val="en-GB"/>
    </w:rPr>
  </w:style>
  <w:style w:type="character" w:customStyle="1" w:styleId="BodyText2Char">
    <w:name w:val="Body Text 2 Char"/>
    <w:basedOn w:val="DefaultParagraphFont"/>
    <w:link w:val="BodyText2"/>
    <w:uiPriority w:val="99"/>
    <w:rsid w:val="00552098"/>
    <w:rPr>
      <w:rFonts w:eastAsiaTheme="minorEastAsia" w:cs="Times New Roman"/>
      <w:sz w:val="24"/>
      <w:szCs w:val="24"/>
      <w:lang w:val="en-GB" w:bidi="en-US"/>
    </w:rPr>
  </w:style>
  <w:style w:type="paragraph" w:styleId="BodyTextIndent">
    <w:name w:val="Body Text Indent"/>
    <w:basedOn w:val="Normal"/>
    <w:link w:val="BodyTextIndentChar"/>
    <w:uiPriority w:val="99"/>
    <w:rsid w:val="00552098"/>
    <w:pPr>
      <w:overflowPunct w:val="0"/>
      <w:autoSpaceDE w:val="0"/>
      <w:autoSpaceDN w:val="0"/>
      <w:adjustRightInd w:val="0"/>
      <w:spacing w:line="360" w:lineRule="auto"/>
      <w:ind w:left="720"/>
      <w:textAlignment w:val="baseline"/>
    </w:pPr>
    <w:rPr>
      <w:lang w:val="en-GB"/>
    </w:rPr>
  </w:style>
  <w:style w:type="character" w:customStyle="1" w:styleId="BodyTextIndentChar">
    <w:name w:val="Body Text Indent Char"/>
    <w:basedOn w:val="DefaultParagraphFont"/>
    <w:link w:val="BodyTextIndent"/>
    <w:uiPriority w:val="99"/>
    <w:rsid w:val="00552098"/>
    <w:rPr>
      <w:rFonts w:eastAsiaTheme="minorEastAsia" w:cs="Times New Roman"/>
      <w:sz w:val="24"/>
      <w:szCs w:val="24"/>
      <w:lang w:val="en-GB" w:bidi="en-US"/>
    </w:rPr>
  </w:style>
  <w:style w:type="paragraph" w:styleId="Header">
    <w:name w:val="header"/>
    <w:basedOn w:val="Normal"/>
    <w:link w:val="HeaderChar"/>
    <w:uiPriority w:val="99"/>
    <w:rsid w:val="00552098"/>
    <w:pPr>
      <w:tabs>
        <w:tab w:val="center" w:pos="4320"/>
        <w:tab w:val="right" w:pos="8640"/>
      </w:tabs>
      <w:overflowPunct w:val="0"/>
      <w:autoSpaceDE w:val="0"/>
      <w:autoSpaceDN w:val="0"/>
      <w:adjustRightInd w:val="0"/>
      <w:textAlignment w:val="baseline"/>
    </w:pPr>
    <w:rPr>
      <w:lang w:val="en-GB"/>
    </w:rPr>
  </w:style>
  <w:style w:type="character" w:customStyle="1" w:styleId="HeaderChar">
    <w:name w:val="Header Char"/>
    <w:basedOn w:val="DefaultParagraphFont"/>
    <w:link w:val="Header"/>
    <w:uiPriority w:val="99"/>
    <w:rsid w:val="00552098"/>
    <w:rPr>
      <w:rFonts w:eastAsiaTheme="minorEastAsia" w:cs="Times New Roman"/>
      <w:sz w:val="24"/>
      <w:szCs w:val="24"/>
      <w:lang w:val="en-GB" w:bidi="en-US"/>
    </w:rPr>
  </w:style>
  <w:style w:type="paragraph" w:styleId="BodyText">
    <w:name w:val="Body Text"/>
    <w:basedOn w:val="Normal"/>
    <w:link w:val="BodyTextChar"/>
    <w:uiPriority w:val="99"/>
    <w:rsid w:val="00552098"/>
    <w:pPr>
      <w:overflowPunct w:val="0"/>
      <w:autoSpaceDE w:val="0"/>
      <w:autoSpaceDN w:val="0"/>
      <w:adjustRightInd w:val="0"/>
      <w:textAlignment w:val="baseline"/>
    </w:pPr>
    <w:rPr>
      <w:b/>
      <w:bCs/>
      <w:lang w:val="en-GB"/>
    </w:rPr>
  </w:style>
  <w:style w:type="character" w:customStyle="1" w:styleId="BodyTextChar">
    <w:name w:val="Body Text Char"/>
    <w:basedOn w:val="DefaultParagraphFont"/>
    <w:link w:val="BodyText"/>
    <w:uiPriority w:val="99"/>
    <w:rsid w:val="00552098"/>
    <w:rPr>
      <w:rFonts w:eastAsiaTheme="minorEastAsia" w:cs="Times New Roman"/>
      <w:b/>
      <w:bCs/>
      <w:sz w:val="24"/>
      <w:szCs w:val="24"/>
      <w:lang w:val="en-GB" w:bidi="en-US"/>
    </w:rPr>
  </w:style>
  <w:style w:type="character" w:styleId="PageNumber">
    <w:name w:val="page number"/>
    <w:basedOn w:val="DefaultParagraphFont"/>
    <w:uiPriority w:val="99"/>
    <w:rsid w:val="00552098"/>
  </w:style>
  <w:style w:type="paragraph" w:styleId="Footer">
    <w:name w:val="footer"/>
    <w:basedOn w:val="Normal"/>
    <w:link w:val="FooterChar"/>
    <w:uiPriority w:val="99"/>
    <w:rsid w:val="00552098"/>
    <w:pPr>
      <w:tabs>
        <w:tab w:val="center" w:pos="4320"/>
        <w:tab w:val="right" w:pos="8640"/>
      </w:tabs>
      <w:overflowPunct w:val="0"/>
      <w:autoSpaceDE w:val="0"/>
      <w:autoSpaceDN w:val="0"/>
      <w:adjustRightInd w:val="0"/>
      <w:textAlignment w:val="baseline"/>
    </w:pPr>
    <w:rPr>
      <w:lang w:val="en-GB"/>
    </w:rPr>
  </w:style>
  <w:style w:type="character" w:customStyle="1" w:styleId="FooterChar">
    <w:name w:val="Footer Char"/>
    <w:basedOn w:val="DefaultParagraphFont"/>
    <w:link w:val="Footer"/>
    <w:uiPriority w:val="99"/>
    <w:rsid w:val="00552098"/>
    <w:rPr>
      <w:rFonts w:eastAsiaTheme="minorEastAsia" w:cs="Times New Roman"/>
      <w:sz w:val="24"/>
      <w:szCs w:val="24"/>
      <w:lang w:val="en-GB" w:bidi="en-US"/>
    </w:rPr>
  </w:style>
  <w:style w:type="paragraph" w:styleId="BodyTextIndent2">
    <w:name w:val="Body Text Indent 2"/>
    <w:basedOn w:val="Normal"/>
    <w:link w:val="BodyTextIndent2Char"/>
    <w:rsid w:val="00552098"/>
    <w:pPr>
      <w:spacing w:line="360" w:lineRule="auto"/>
      <w:ind w:left="720" w:hanging="720"/>
    </w:pPr>
  </w:style>
  <w:style w:type="character" w:customStyle="1" w:styleId="BodyTextIndent2Char">
    <w:name w:val="Body Text Indent 2 Char"/>
    <w:basedOn w:val="DefaultParagraphFont"/>
    <w:link w:val="BodyTextIndent2"/>
    <w:rsid w:val="00552098"/>
    <w:rPr>
      <w:rFonts w:eastAsiaTheme="minorEastAsia" w:cs="Times New Roman"/>
      <w:sz w:val="24"/>
      <w:szCs w:val="24"/>
      <w:lang w:val="en-US" w:bidi="en-US"/>
    </w:rPr>
  </w:style>
  <w:style w:type="paragraph" w:styleId="BodyTextIndent3">
    <w:name w:val="Body Text Indent 3"/>
    <w:basedOn w:val="Normal"/>
    <w:link w:val="BodyTextIndent3Char"/>
    <w:uiPriority w:val="99"/>
    <w:rsid w:val="00552098"/>
    <w:pPr>
      <w:spacing w:line="360" w:lineRule="auto"/>
      <w:ind w:left="720" w:hanging="360"/>
    </w:pPr>
  </w:style>
  <w:style w:type="character" w:customStyle="1" w:styleId="BodyTextIndent3Char">
    <w:name w:val="Body Text Indent 3 Char"/>
    <w:basedOn w:val="DefaultParagraphFont"/>
    <w:link w:val="BodyTextIndent3"/>
    <w:uiPriority w:val="99"/>
    <w:rsid w:val="00552098"/>
    <w:rPr>
      <w:rFonts w:eastAsiaTheme="minorEastAsia" w:cs="Times New Roman"/>
      <w:sz w:val="24"/>
      <w:szCs w:val="24"/>
      <w:lang w:val="en-US" w:bidi="en-US"/>
    </w:rPr>
  </w:style>
  <w:style w:type="paragraph" w:styleId="NormalWeb">
    <w:name w:val="Normal (Web)"/>
    <w:basedOn w:val="Normal"/>
    <w:uiPriority w:val="99"/>
    <w:rsid w:val="00552098"/>
    <w:pPr>
      <w:spacing w:before="100" w:beforeAutospacing="1" w:after="100" w:afterAutospacing="1"/>
    </w:pPr>
    <w:rPr>
      <w:rFonts w:ascii="Arial Unicode MS" w:eastAsia="Arial Unicode MS" w:hAnsi="Arial Unicode MS" w:cs="Arial Unicode MS"/>
      <w:lang w:val="en-GB"/>
    </w:rPr>
  </w:style>
  <w:style w:type="paragraph" w:styleId="BodyText3">
    <w:name w:val="Body Text 3"/>
    <w:basedOn w:val="Normal"/>
    <w:link w:val="BodyText3Char"/>
    <w:uiPriority w:val="99"/>
    <w:rsid w:val="00552098"/>
    <w:rPr>
      <w:b/>
      <w:bCs/>
      <w:i/>
      <w:iCs/>
      <w:color w:val="000000"/>
      <w:sz w:val="20"/>
      <w:szCs w:val="20"/>
    </w:rPr>
  </w:style>
  <w:style w:type="character" w:customStyle="1" w:styleId="BodyText3Char">
    <w:name w:val="Body Text 3 Char"/>
    <w:basedOn w:val="DefaultParagraphFont"/>
    <w:link w:val="BodyText3"/>
    <w:uiPriority w:val="99"/>
    <w:rsid w:val="00552098"/>
    <w:rPr>
      <w:rFonts w:eastAsiaTheme="minorEastAsia" w:cs="Times New Roman"/>
      <w:b/>
      <w:bCs/>
      <w:i/>
      <w:iCs/>
      <w:color w:val="000000"/>
      <w:sz w:val="20"/>
      <w:szCs w:val="20"/>
      <w:lang w:val="en-US" w:bidi="en-US"/>
    </w:rPr>
  </w:style>
  <w:style w:type="paragraph" w:customStyle="1" w:styleId="font5">
    <w:name w:val="font5"/>
    <w:basedOn w:val="Normal"/>
    <w:uiPriority w:val="99"/>
    <w:rsid w:val="00552098"/>
    <w:pPr>
      <w:spacing w:before="100" w:beforeAutospacing="1" w:after="100" w:afterAutospacing="1"/>
    </w:pPr>
    <w:rPr>
      <w:rFonts w:eastAsia="Arial Unicode MS"/>
      <w:b/>
      <w:bCs/>
      <w:sz w:val="20"/>
      <w:szCs w:val="20"/>
      <w:lang w:val="en-GB"/>
    </w:rPr>
  </w:style>
  <w:style w:type="paragraph" w:customStyle="1" w:styleId="font6">
    <w:name w:val="font6"/>
    <w:basedOn w:val="Normal"/>
    <w:uiPriority w:val="99"/>
    <w:rsid w:val="00552098"/>
    <w:pPr>
      <w:spacing w:before="100" w:beforeAutospacing="1" w:after="100" w:afterAutospacing="1"/>
    </w:pPr>
    <w:rPr>
      <w:rFonts w:eastAsia="Arial Unicode MS"/>
      <w:b/>
      <w:bCs/>
      <w:sz w:val="20"/>
      <w:szCs w:val="20"/>
      <w:u w:val="single"/>
      <w:lang w:val="en-GB"/>
    </w:rPr>
  </w:style>
  <w:style w:type="paragraph" w:customStyle="1" w:styleId="xl24">
    <w:name w:val="xl24"/>
    <w:basedOn w:val="Normal"/>
    <w:uiPriority w:val="99"/>
    <w:rsid w:val="00552098"/>
    <w:pPr>
      <w:pBdr>
        <w:top w:val="single" w:sz="4" w:space="0" w:color="auto"/>
        <w:left w:val="single" w:sz="4" w:space="0" w:color="auto"/>
      </w:pBdr>
      <w:spacing w:before="100" w:beforeAutospacing="1" w:after="100" w:afterAutospacing="1"/>
    </w:pPr>
    <w:rPr>
      <w:rFonts w:eastAsia="Arial Unicode MS"/>
      <w:sz w:val="20"/>
      <w:szCs w:val="20"/>
      <w:lang w:val="en-GB"/>
    </w:rPr>
  </w:style>
  <w:style w:type="paragraph" w:customStyle="1" w:styleId="xl25">
    <w:name w:val="xl25"/>
    <w:basedOn w:val="Normal"/>
    <w:uiPriority w:val="99"/>
    <w:rsid w:val="00552098"/>
    <w:pPr>
      <w:pBdr>
        <w:top w:val="single" w:sz="4" w:space="0" w:color="auto"/>
      </w:pBdr>
      <w:spacing w:before="100" w:beforeAutospacing="1" w:after="100" w:afterAutospacing="1"/>
    </w:pPr>
    <w:rPr>
      <w:rFonts w:eastAsia="Arial Unicode MS"/>
      <w:sz w:val="20"/>
      <w:szCs w:val="20"/>
      <w:lang w:val="en-GB"/>
    </w:rPr>
  </w:style>
  <w:style w:type="paragraph" w:customStyle="1" w:styleId="xl26">
    <w:name w:val="xl26"/>
    <w:basedOn w:val="Normal"/>
    <w:uiPriority w:val="99"/>
    <w:rsid w:val="00552098"/>
    <w:pPr>
      <w:pBdr>
        <w:top w:val="single" w:sz="4" w:space="0" w:color="auto"/>
        <w:right w:val="single" w:sz="4" w:space="0" w:color="auto"/>
      </w:pBdr>
      <w:spacing w:before="100" w:beforeAutospacing="1" w:after="100" w:afterAutospacing="1"/>
    </w:pPr>
    <w:rPr>
      <w:rFonts w:eastAsia="Arial Unicode MS"/>
      <w:sz w:val="20"/>
      <w:szCs w:val="20"/>
      <w:lang w:val="en-GB"/>
    </w:rPr>
  </w:style>
  <w:style w:type="paragraph" w:customStyle="1" w:styleId="xl27">
    <w:name w:val="xl27"/>
    <w:basedOn w:val="Normal"/>
    <w:uiPriority w:val="99"/>
    <w:rsid w:val="00552098"/>
    <w:pPr>
      <w:pBdr>
        <w:top w:val="single" w:sz="4" w:space="0" w:color="auto"/>
        <w:left w:val="single" w:sz="4" w:space="0" w:color="auto"/>
        <w:bottom w:val="single" w:sz="4" w:space="0" w:color="auto"/>
      </w:pBdr>
      <w:spacing w:before="100" w:beforeAutospacing="1" w:after="100" w:afterAutospacing="1"/>
    </w:pPr>
    <w:rPr>
      <w:rFonts w:eastAsia="Arial Unicode MS"/>
      <w:sz w:val="20"/>
      <w:szCs w:val="20"/>
      <w:lang w:val="en-GB"/>
    </w:rPr>
  </w:style>
  <w:style w:type="paragraph" w:customStyle="1" w:styleId="xl28">
    <w:name w:val="xl28"/>
    <w:basedOn w:val="Normal"/>
    <w:uiPriority w:val="99"/>
    <w:rsid w:val="00552098"/>
    <w:pPr>
      <w:pBdr>
        <w:top w:val="single" w:sz="4" w:space="0" w:color="auto"/>
        <w:bottom w:val="single" w:sz="4" w:space="0" w:color="auto"/>
      </w:pBdr>
      <w:spacing w:before="100" w:beforeAutospacing="1" w:after="100" w:afterAutospacing="1"/>
    </w:pPr>
    <w:rPr>
      <w:rFonts w:eastAsia="Arial Unicode MS"/>
      <w:sz w:val="20"/>
      <w:szCs w:val="20"/>
      <w:lang w:val="en-GB"/>
    </w:rPr>
  </w:style>
  <w:style w:type="paragraph" w:customStyle="1" w:styleId="xl29">
    <w:name w:val="xl29"/>
    <w:basedOn w:val="Normal"/>
    <w:uiPriority w:val="99"/>
    <w:rsid w:val="00552098"/>
    <w:pPr>
      <w:pBdr>
        <w:top w:val="single" w:sz="4" w:space="0" w:color="auto"/>
        <w:bottom w:val="single" w:sz="4" w:space="0" w:color="auto"/>
        <w:right w:val="single" w:sz="4" w:space="0" w:color="auto"/>
      </w:pBdr>
      <w:spacing w:before="100" w:beforeAutospacing="1" w:after="100" w:afterAutospacing="1"/>
    </w:pPr>
    <w:rPr>
      <w:rFonts w:eastAsia="Arial Unicode MS"/>
      <w:sz w:val="20"/>
      <w:szCs w:val="20"/>
      <w:lang w:val="en-GB"/>
    </w:rPr>
  </w:style>
  <w:style w:type="paragraph" w:customStyle="1" w:styleId="xl30">
    <w:name w:val="xl30"/>
    <w:basedOn w:val="Normal"/>
    <w:uiPriority w:val="99"/>
    <w:rsid w:val="00552098"/>
    <w:pPr>
      <w:pBdr>
        <w:left w:val="single" w:sz="4" w:space="0" w:color="auto"/>
      </w:pBdr>
      <w:spacing w:before="100" w:beforeAutospacing="1" w:after="100" w:afterAutospacing="1"/>
    </w:pPr>
    <w:rPr>
      <w:rFonts w:eastAsia="Arial Unicode MS"/>
      <w:sz w:val="20"/>
      <w:szCs w:val="20"/>
      <w:lang w:val="en-GB"/>
    </w:rPr>
  </w:style>
  <w:style w:type="paragraph" w:customStyle="1" w:styleId="xl31">
    <w:name w:val="xl31"/>
    <w:basedOn w:val="Normal"/>
    <w:uiPriority w:val="99"/>
    <w:rsid w:val="00552098"/>
    <w:pPr>
      <w:pBdr>
        <w:right w:val="single" w:sz="4" w:space="0" w:color="auto"/>
      </w:pBdr>
      <w:spacing w:before="100" w:beforeAutospacing="1" w:after="100" w:afterAutospacing="1"/>
    </w:pPr>
    <w:rPr>
      <w:rFonts w:eastAsia="Arial Unicode MS"/>
      <w:sz w:val="20"/>
      <w:szCs w:val="20"/>
      <w:lang w:val="en-GB"/>
    </w:rPr>
  </w:style>
  <w:style w:type="paragraph" w:customStyle="1" w:styleId="xl32">
    <w:name w:val="xl32"/>
    <w:basedOn w:val="Normal"/>
    <w:uiPriority w:val="99"/>
    <w:rsid w:val="00552098"/>
    <w:pPr>
      <w:pBdr>
        <w:left w:val="single" w:sz="4" w:space="0" w:color="auto"/>
        <w:bottom w:val="single" w:sz="4" w:space="0" w:color="auto"/>
      </w:pBdr>
      <w:spacing w:before="100" w:beforeAutospacing="1" w:after="100" w:afterAutospacing="1"/>
    </w:pPr>
    <w:rPr>
      <w:rFonts w:eastAsia="Arial Unicode MS"/>
      <w:sz w:val="20"/>
      <w:szCs w:val="20"/>
      <w:lang w:val="en-GB"/>
    </w:rPr>
  </w:style>
  <w:style w:type="paragraph" w:customStyle="1" w:styleId="xl33">
    <w:name w:val="xl33"/>
    <w:basedOn w:val="Normal"/>
    <w:uiPriority w:val="99"/>
    <w:rsid w:val="00552098"/>
    <w:pPr>
      <w:pBdr>
        <w:bottom w:val="single" w:sz="4" w:space="0" w:color="auto"/>
        <w:right w:val="single" w:sz="4" w:space="0" w:color="auto"/>
      </w:pBdr>
      <w:spacing w:before="100" w:beforeAutospacing="1" w:after="100" w:afterAutospacing="1"/>
    </w:pPr>
    <w:rPr>
      <w:rFonts w:eastAsia="Arial Unicode MS"/>
      <w:sz w:val="20"/>
      <w:szCs w:val="20"/>
      <w:lang w:val="en-GB"/>
    </w:rPr>
  </w:style>
  <w:style w:type="paragraph" w:customStyle="1" w:styleId="xl34">
    <w:name w:val="xl34"/>
    <w:basedOn w:val="Normal"/>
    <w:uiPriority w:val="99"/>
    <w:rsid w:val="00552098"/>
    <w:pPr>
      <w:pBdr>
        <w:bottom w:val="single" w:sz="4" w:space="0" w:color="auto"/>
      </w:pBdr>
      <w:spacing w:before="100" w:beforeAutospacing="1" w:after="100" w:afterAutospacing="1"/>
    </w:pPr>
    <w:rPr>
      <w:rFonts w:eastAsia="Arial Unicode MS"/>
      <w:sz w:val="20"/>
      <w:szCs w:val="20"/>
      <w:lang w:val="en-GB"/>
    </w:rPr>
  </w:style>
  <w:style w:type="paragraph" w:customStyle="1" w:styleId="xl35">
    <w:name w:val="xl35"/>
    <w:basedOn w:val="Normal"/>
    <w:uiPriority w:val="99"/>
    <w:rsid w:val="00552098"/>
    <w:pPr>
      <w:pBdr>
        <w:top w:val="single" w:sz="4" w:space="0" w:color="auto"/>
        <w:left w:val="single" w:sz="4" w:space="0" w:color="auto"/>
        <w:right w:val="single" w:sz="4" w:space="0" w:color="auto"/>
      </w:pBdr>
      <w:spacing w:before="100" w:beforeAutospacing="1" w:after="100" w:afterAutospacing="1"/>
    </w:pPr>
    <w:rPr>
      <w:rFonts w:eastAsia="Arial Unicode MS"/>
      <w:sz w:val="20"/>
      <w:szCs w:val="20"/>
      <w:lang w:val="en-GB"/>
    </w:rPr>
  </w:style>
  <w:style w:type="paragraph" w:customStyle="1" w:styleId="xl36">
    <w:name w:val="xl36"/>
    <w:basedOn w:val="Normal"/>
    <w:uiPriority w:val="99"/>
    <w:rsid w:val="00552098"/>
    <w:pPr>
      <w:pBdr>
        <w:left w:val="single" w:sz="4" w:space="0" w:color="auto"/>
        <w:bottom w:val="single" w:sz="4" w:space="0" w:color="auto"/>
        <w:right w:val="single" w:sz="4" w:space="0" w:color="auto"/>
      </w:pBdr>
      <w:spacing w:before="100" w:beforeAutospacing="1" w:after="100" w:afterAutospacing="1"/>
    </w:pPr>
    <w:rPr>
      <w:rFonts w:eastAsia="Arial Unicode MS"/>
      <w:sz w:val="20"/>
      <w:szCs w:val="20"/>
      <w:lang w:val="en-GB"/>
    </w:rPr>
  </w:style>
  <w:style w:type="paragraph" w:customStyle="1" w:styleId="xl37">
    <w:name w:val="xl37"/>
    <w:basedOn w:val="Normal"/>
    <w:uiPriority w:val="99"/>
    <w:rsid w:val="00552098"/>
    <w:pPr>
      <w:pBdr>
        <w:left w:val="single" w:sz="4" w:space="0" w:color="auto"/>
        <w:right w:val="single" w:sz="4" w:space="0" w:color="auto"/>
      </w:pBdr>
      <w:spacing w:before="100" w:beforeAutospacing="1" w:after="100" w:afterAutospacing="1"/>
    </w:pPr>
    <w:rPr>
      <w:rFonts w:eastAsia="Arial Unicode MS"/>
      <w:sz w:val="20"/>
      <w:szCs w:val="20"/>
      <w:lang w:val="en-GB"/>
    </w:rPr>
  </w:style>
  <w:style w:type="paragraph" w:customStyle="1" w:styleId="xl38">
    <w:name w:val="xl38"/>
    <w:basedOn w:val="Normal"/>
    <w:uiPriority w:val="99"/>
    <w:rsid w:val="005520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0"/>
      <w:szCs w:val="20"/>
      <w:lang w:val="en-GB"/>
    </w:rPr>
  </w:style>
  <w:style w:type="paragraph" w:customStyle="1" w:styleId="xl39">
    <w:name w:val="xl39"/>
    <w:basedOn w:val="Normal"/>
    <w:uiPriority w:val="99"/>
    <w:rsid w:val="00552098"/>
    <w:pPr>
      <w:pBdr>
        <w:top w:val="single" w:sz="8" w:space="0" w:color="auto"/>
        <w:left w:val="single" w:sz="8" w:space="0" w:color="auto"/>
      </w:pBdr>
      <w:spacing w:before="100" w:beforeAutospacing="1" w:after="100" w:afterAutospacing="1"/>
    </w:pPr>
    <w:rPr>
      <w:rFonts w:eastAsia="Arial Unicode MS"/>
      <w:sz w:val="20"/>
      <w:szCs w:val="20"/>
      <w:u w:val="single"/>
      <w:lang w:val="en-GB"/>
    </w:rPr>
  </w:style>
  <w:style w:type="paragraph" w:customStyle="1" w:styleId="xl40">
    <w:name w:val="xl40"/>
    <w:basedOn w:val="Normal"/>
    <w:uiPriority w:val="99"/>
    <w:rsid w:val="00552098"/>
    <w:pPr>
      <w:pBdr>
        <w:top w:val="single" w:sz="8" w:space="0" w:color="auto"/>
      </w:pBdr>
      <w:spacing w:before="100" w:beforeAutospacing="1" w:after="100" w:afterAutospacing="1"/>
    </w:pPr>
    <w:rPr>
      <w:rFonts w:eastAsia="Arial Unicode MS"/>
      <w:sz w:val="20"/>
      <w:szCs w:val="20"/>
      <w:u w:val="single"/>
      <w:lang w:val="en-GB"/>
    </w:rPr>
  </w:style>
  <w:style w:type="paragraph" w:customStyle="1" w:styleId="xl41">
    <w:name w:val="xl41"/>
    <w:basedOn w:val="Normal"/>
    <w:uiPriority w:val="99"/>
    <w:rsid w:val="00552098"/>
    <w:pPr>
      <w:pBdr>
        <w:top w:val="single" w:sz="8" w:space="0" w:color="auto"/>
        <w:right w:val="single" w:sz="4" w:space="0" w:color="auto"/>
      </w:pBdr>
      <w:spacing w:before="100" w:beforeAutospacing="1" w:after="100" w:afterAutospacing="1"/>
    </w:pPr>
    <w:rPr>
      <w:rFonts w:eastAsia="Arial Unicode MS"/>
      <w:sz w:val="20"/>
      <w:szCs w:val="20"/>
      <w:u w:val="single"/>
      <w:lang w:val="en-GB"/>
    </w:rPr>
  </w:style>
  <w:style w:type="paragraph" w:customStyle="1" w:styleId="xl42">
    <w:name w:val="xl42"/>
    <w:basedOn w:val="Normal"/>
    <w:uiPriority w:val="99"/>
    <w:rsid w:val="00552098"/>
    <w:pPr>
      <w:pBdr>
        <w:top w:val="single" w:sz="8" w:space="0" w:color="auto"/>
      </w:pBdr>
      <w:spacing w:before="100" w:beforeAutospacing="1" w:after="100" w:afterAutospacing="1"/>
    </w:pPr>
    <w:rPr>
      <w:rFonts w:eastAsia="Arial Unicode MS"/>
      <w:sz w:val="20"/>
      <w:szCs w:val="20"/>
      <w:lang w:val="en-GB"/>
    </w:rPr>
  </w:style>
  <w:style w:type="paragraph" w:customStyle="1" w:styleId="xl43">
    <w:name w:val="xl43"/>
    <w:basedOn w:val="Normal"/>
    <w:uiPriority w:val="99"/>
    <w:rsid w:val="00552098"/>
    <w:pPr>
      <w:pBdr>
        <w:top w:val="single" w:sz="8" w:space="0" w:color="auto"/>
        <w:right w:val="single" w:sz="8" w:space="0" w:color="auto"/>
      </w:pBdr>
      <w:spacing w:before="100" w:beforeAutospacing="1" w:after="100" w:afterAutospacing="1"/>
    </w:pPr>
    <w:rPr>
      <w:rFonts w:eastAsia="Arial Unicode MS"/>
      <w:sz w:val="20"/>
      <w:szCs w:val="20"/>
      <w:lang w:val="en-GB"/>
    </w:rPr>
  </w:style>
  <w:style w:type="paragraph" w:customStyle="1" w:styleId="xl44">
    <w:name w:val="xl44"/>
    <w:basedOn w:val="Normal"/>
    <w:uiPriority w:val="99"/>
    <w:rsid w:val="00552098"/>
    <w:pPr>
      <w:pBdr>
        <w:left w:val="single" w:sz="8" w:space="0" w:color="auto"/>
      </w:pBdr>
      <w:spacing w:before="100" w:beforeAutospacing="1" w:after="100" w:afterAutospacing="1"/>
    </w:pPr>
    <w:rPr>
      <w:rFonts w:eastAsia="Arial Unicode MS"/>
      <w:sz w:val="20"/>
      <w:szCs w:val="20"/>
      <w:lang w:val="en-GB"/>
    </w:rPr>
  </w:style>
  <w:style w:type="paragraph" w:customStyle="1" w:styleId="xl45">
    <w:name w:val="xl45"/>
    <w:basedOn w:val="Normal"/>
    <w:uiPriority w:val="99"/>
    <w:rsid w:val="00552098"/>
    <w:pPr>
      <w:pBdr>
        <w:right w:val="single" w:sz="8" w:space="0" w:color="auto"/>
      </w:pBdr>
      <w:spacing w:before="100" w:beforeAutospacing="1" w:after="100" w:afterAutospacing="1"/>
    </w:pPr>
    <w:rPr>
      <w:rFonts w:eastAsia="Arial Unicode MS"/>
      <w:sz w:val="20"/>
      <w:szCs w:val="20"/>
      <w:lang w:val="en-GB"/>
    </w:rPr>
  </w:style>
  <w:style w:type="paragraph" w:customStyle="1" w:styleId="xl46">
    <w:name w:val="xl46"/>
    <w:basedOn w:val="Normal"/>
    <w:uiPriority w:val="99"/>
    <w:rsid w:val="00552098"/>
    <w:pPr>
      <w:pBdr>
        <w:left w:val="single" w:sz="8" w:space="0" w:color="auto"/>
        <w:bottom w:val="single" w:sz="8" w:space="0" w:color="auto"/>
      </w:pBdr>
      <w:spacing w:before="100" w:beforeAutospacing="1" w:after="100" w:afterAutospacing="1"/>
    </w:pPr>
    <w:rPr>
      <w:rFonts w:eastAsia="Arial Unicode MS"/>
      <w:sz w:val="20"/>
      <w:szCs w:val="20"/>
      <w:lang w:val="en-GB"/>
    </w:rPr>
  </w:style>
  <w:style w:type="paragraph" w:customStyle="1" w:styleId="xl47">
    <w:name w:val="xl47"/>
    <w:basedOn w:val="Normal"/>
    <w:uiPriority w:val="99"/>
    <w:rsid w:val="00552098"/>
    <w:pPr>
      <w:pBdr>
        <w:bottom w:val="single" w:sz="8" w:space="0" w:color="auto"/>
      </w:pBdr>
      <w:spacing w:before="100" w:beforeAutospacing="1" w:after="100" w:afterAutospacing="1"/>
    </w:pPr>
    <w:rPr>
      <w:rFonts w:eastAsia="Arial Unicode MS"/>
      <w:sz w:val="20"/>
      <w:szCs w:val="20"/>
      <w:lang w:val="en-GB"/>
    </w:rPr>
  </w:style>
  <w:style w:type="paragraph" w:customStyle="1" w:styleId="xl48">
    <w:name w:val="xl48"/>
    <w:basedOn w:val="Normal"/>
    <w:uiPriority w:val="99"/>
    <w:rsid w:val="00552098"/>
    <w:pPr>
      <w:pBdr>
        <w:bottom w:val="single" w:sz="8" w:space="0" w:color="auto"/>
        <w:right w:val="single" w:sz="4" w:space="0" w:color="auto"/>
      </w:pBdr>
      <w:spacing w:before="100" w:beforeAutospacing="1" w:after="100" w:afterAutospacing="1"/>
    </w:pPr>
    <w:rPr>
      <w:rFonts w:eastAsia="Arial Unicode MS"/>
      <w:sz w:val="20"/>
      <w:szCs w:val="20"/>
      <w:lang w:val="en-GB"/>
    </w:rPr>
  </w:style>
  <w:style w:type="paragraph" w:customStyle="1" w:styleId="xl49">
    <w:name w:val="xl49"/>
    <w:basedOn w:val="Normal"/>
    <w:uiPriority w:val="99"/>
    <w:rsid w:val="00552098"/>
    <w:pPr>
      <w:pBdr>
        <w:bottom w:val="single" w:sz="8" w:space="0" w:color="auto"/>
        <w:right w:val="single" w:sz="8" w:space="0" w:color="auto"/>
      </w:pBdr>
      <w:spacing w:before="100" w:beforeAutospacing="1" w:after="100" w:afterAutospacing="1"/>
    </w:pPr>
    <w:rPr>
      <w:rFonts w:eastAsia="Arial Unicode MS"/>
      <w:sz w:val="20"/>
      <w:szCs w:val="20"/>
      <w:lang w:val="en-GB"/>
    </w:rPr>
  </w:style>
  <w:style w:type="paragraph" w:customStyle="1" w:styleId="xl50">
    <w:name w:val="xl50"/>
    <w:basedOn w:val="Normal"/>
    <w:uiPriority w:val="99"/>
    <w:rsid w:val="00552098"/>
    <w:pPr>
      <w:pBdr>
        <w:top w:val="single" w:sz="8" w:space="0" w:color="auto"/>
        <w:left w:val="single" w:sz="8" w:space="0" w:color="auto"/>
        <w:bottom w:val="single" w:sz="8" w:space="0" w:color="auto"/>
      </w:pBdr>
      <w:spacing w:before="100" w:beforeAutospacing="1" w:after="100" w:afterAutospacing="1"/>
    </w:pPr>
    <w:rPr>
      <w:rFonts w:eastAsia="Arial Unicode MS"/>
      <w:sz w:val="20"/>
      <w:szCs w:val="20"/>
      <w:lang w:val="en-GB"/>
    </w:rPr>
  </w:style>
  <w:style w:type="paragraph" w:customStyle="1" w:styleId="xl51">
    <w:name w:val="xl51"/>
    <w:basedOn w:val="Normal"/>
    <w:uiPriority w:val="99"/>
    <w:rsid w:val="00552098"/>
    <w:pPr>
      <w:pBdr>
        <w:top w:val="single" w:sz="8" w:space="0" w:color="auto"/>
        <w:bottom w:val="single" w:sz="8" w:space="0" w:color="auto"/>
        <w:right w:val="single" w:sz="8" w:space="0" w:color="auto"/>
      </w:pBdr>
      <w:spacing w:before="100" w:beforeAutospacing="1" w:after="100" w:afterAutospacing="1"/>
    </w:pPr>
    <w:rPr>
      <w:rFonts w:eastAsia="Arial Unicode MS"/>
      <w:sz w:val="20"/>
      <w:szCs w:val="20"/>
      <w:lang w:val="en-GB"/>
    </w:rPr>
  </w:style>
  <w:style w:type="paragraph" w:customStyle="1" w:styleId="xl52">
    <w:name w:val="xl52"/>
    <w:basedOn w:val="Normal"/>
    <w:uiPriority w:val="99"/>
    <w:rsid w:val="00552098"/>
    <w:pPr>
      <w:pBdr>
        <w:top w:val="single" w:sz="8" w:space="0" w:color="auto"/>
        <w:left w:val="single" w:sz="8" w:space="0" w:color="auto"/>
      </w:pBdr>
      <w:spacing w:before="100" w:beforeAutospacing="1" w:after="100" w:afterAutospacing="1"/>
    </w:pPr>
    <w:rPr>
      <w:rFonts w:eastAsia="Arial Unicode MS"/>
      <w:sz w:val="20"/>
      <w:szCs w:val="20"/>
      <w:lang w:val="en-GB"/>
    </w:rPr>
  </w:style>
  <w:style w:type="paragraph" w:customStyle="1" w:styleId="xl53">
    <w:name w:val="xl53"/>
    <w:basedOn w:val="Normal"/>
    <w:uiPriority w:val="99"/>
    <w:rsid w:val="00552098"/>
    <w:pPr>
      <w:pBdr>
        <w:top w:val="single" w:sz="8" w:space="0" w:color="auto"/>
        <w:right w:val="single" w:sz="4" w:space="0" w:color="auto"/>
      </w:pBdr>
      <w:spacing w:before="100" w:beforeAutospacing="1" w:after="100" w:afterAutospacing="1"/>
    </w:pPr>
    <w:rPr>
      <w:rFonts w:eastAsia="Arial Unicode MS"/>
      <w:sz w:val="20"/>
      <w:szCs w:val="20"/>
      <w:lang w:val="en-GB"/>
    </w:rPr>
  </w:style>
  <w:style w:type="paragraph" w:customStyle="1" w:styleId="xl54">
    <w:name w:val="xl54"/>
    <w:basedOn w:val="Normal"/>
    <w:uiPriority w:val="99"/>
    <w:rsid w:val="00552098"/>
    <w:pPr>
      <w:spacing w:before="100" w:beforeAutospacing="1" w:after="100" w:afterAutospacing="1"/>
    </w:pPr>
    <w:rPr>
      <w:rFonts w:eastAsia="Arial Unicode MS"/>
      <w:b/>
      <w:bCs/>
      <w:sz w:val="20"/>
      <w:szCs w:val="20"/>
      <w:lang w:val="en-GB"/>
    </w:rPr>
  </w:style>
  <w:style w:type="paragraph" w:customStyle="1" w:styleId="xl55">
    <w:name w:val="xl55"/>
    <w:basedOn w:val="Normal"/>
    <w:uiPriority w:val="99"/>
    <w:rsid w:val="00552098"/>
    <w:pPr>
      <w:pBdr>
        <w:right w:val="single" w:sz="4" w:space="0" w:color="auto"/>
      </w:pBdr>
      <w:spacing w:before="100" w:beforeAutospacing="1" w:after="100" w:afterAutospacing="1"/>
    </w:pPr>
    <w:rPr>
      <w:rFonts w:eastAsia="Arial Unicode MS"/>
      <w:sz w:val="18"/>
      <w:szCs w:val="18"/>
      <w:lang w:val="en-GB"/>
    </w:rPr>
  </w:style>
  <w:style w:type="paragraph" w:customStyle="1" w:styleId="xl56">
    <w:name w:val="xl56"/>
    <w:basedOn w:val="Normal"/>
    <w:uiPriority w:val="99"/>
    <w:rsid w:val="00552098"/>
    <w:pPr>
      <w:pBdr>
        <w:top w:val="single" w:sz="4" w:space="0" w:color="auto"/>
        <w:left w:val="single" w:sz="4" w:space="0" w:color="auto"/>
        <w:right w:val="single" w:sz="4" w:space="0" w:color="auto"/>
      </w:pBdr>
      <w:spacing w:before="100" w:beforeAutospacing="1" w:after="100" w:afterAutospacing="1"/>
    </w:pPr>
    <w:rPr>
      <w:rFonts w:eastAsia="Arial Unicode MS"/>
      <w:sz w:val="18"/>
      <w:szCs w:val="18"/>
      <w:lang w:val="en-GB"/>
    </w:rPr>
  </w:style>
  <w:style w:type="paragraph" w:customStyle="1" w:styleId="xl57">
    <w:name w:val="xl57"/>
    <w:basedOn w:val="Normal"/>
    <w:uiPriority w:val="99"/>
    <w:rsid w:val="00552098"/>
    <w:pPr>
      <w:spacing w:before="100" w:beforeAutospacing="1" w:after="100" w:afterAutospacing="1"/>
    </w:pPr>
    <w:rPr>
      <w:rFonts w:eastAsia="Arial Unicode MS"/>
      <w:sz w:val="16"/>
      <w:szCs w:val="16"/>
      <w:lang w:val="en-GB"/>
    </w:rPr>
  </w:style>
  <w:style w:type="paragraph" w:customStyle="1" w:styleId="xl58">
    <w:name w:val="xl58"/>
    <w:basedOn w:val="Normal"/>
    <w:uiPriority w:val="99"/>
    <w:rsid w:val="00552098"/>
    <w:pPr>
      <w:spacing w:before="100" w:beforeAutospacing="1" w:after="100" w:afterAutospacing="1"/>
    </w:pPr>
    <w:rPr>
      <w:rFonts w:eastAsia="Arial Unicode MS"/>
      <w:b/>
      <w:bCs/>
      <w:sz w:val="18"/>
      <w:szCs w:val="18"/>
      <w:lang w:val="en-GB"/>
    </w:rPr>
  </w:style>
  <w:style w:type="paragraph" w:customStyle="1" w:styleId="xl59">
    <w:name w:val="xl59"/>
    <w:basedOn w:val="Normal"/>
    <w:uiPriority w:val="99"/>
    <w:rsid w:val="00552098"/>
    <w:pPr>
      <w:spacing w:before="100" w:beforeAutospacing="1" w:after="100" w:afterAutospacing="1"/>
    </w:pPr>
    <w:rPr>
      <w:rFonts w:eastAsia="Arial Unicode MS"/>
      <w:b/>
      <w:bCs/>
      <w:sz w:val="16"/>
      <w:szCs w:val="16"/>
      <w:lang w:val="en-GB"/>
    </w:rPr>
  </w:style>
  <w:style w:type="paragraph" w:customStyle="1" w:styleId="xl60">
    <w:name w:val="xl60"/>
    <w:basedOn w:val="Normal"/>
    <w:uiPriority w:val="99"/>
    <w:rsid w:val="00552098"/>
    <w:pPr>
      <w:spacing w:before="100" w:beforeAutospacing="1" w:after="100" w:afterAutospacing="1"/>
    </w:pPr>
    <w:rPr>
      <w:rFonts w:eastAsia="Arial Unicode MS"/>
      <w:b/>
      <w:bCs/>
      <w:sz w:val="22"/>
      <w:szCs w:val="22"/>
      <w:lang w:val="en-GB"/>
    </w:rPr>
  </w:style>
  <w:style w:type="paragraph" w:customStyle="1" w:styleId="xl61">
    <w:name w:val="xl61"/>
    <w:basedOn w:val="Normal"/>
    <w:uiPriority w:val="99"/>
    <w:rsid w:val="00552098"/>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Arial Unicode MS"/>
      <w:sz w:val="20"/>
      <w:szCs w:val="20"/>
      <w:lang w:val="en-GB"/>
    </w:rPr>
  </w:style>
  <w:style w:type="paragraph" w:customStyle="1" w:styleId="nor">
    <w:name w:val="nor"/>
    <w:basedOn w:val="Heading5"/>
    <w:uiPriority w:val="99"/>
    <w:rsid w:val="00552098"/>
    <w:pPr>
      <w:tabs>
        <w:tab w:val="left" w:pos="-720"/>
      </w:tabs>
      <w:suppressAutoHyphens/>
      <w:jc w:val="both"/>
    </w:pPr>
    <w:rPr>
      <w:b w:val="0"/>
      <w:bCs w:val="0"/>
      <w:color w:val="008000"/>
      <w:sz w:val="22"/>
      <w:szCs w:val="22"/>
    </w:rPr>
  </w:style>
  <w:style w:type="paragraph" w:customStyle="1" w:styleId="TableText">
    <w:name w:val="Table Text"/>
    <w:basedOn w:val="Normal"/>
    <w:uiPriority w:val="99"/>
    <w:rsid w:val="00552098"/>
    <w:pPr>
      <w:widowControl w:val="0"/>
      <w:tabs>
        <w:tab w:val="decimal" w:pos="0"/>
      </w:tabs>
      <w:snapToGrid w:val="0"/>
    </w:pPr>
    <w:rPr>
      <w:lang w:val="en-GB"/>
    </w:rPr>
  </w:style>
  <w:style w:type="character" w:styleId="FootnoteReference">
    <w:name w:val="footnote reference"/>
    <w:basedOn w:val="DefaultParagraphFont"/>
    <w:uiPriority w:val="99"/>
    <w:semiHidden/>
    <w:rsid w:val="00552098"/>
    <w:rPr>
      <w:vertAlign w:val="superscript"/>
    </w:rPr>
  </w:style>
  <w:style w:type="paragraph" w:styleId="BalloonText">
    <w:name w:val="Balloon Text"/>
    <w:basedOn w:val="Normal"/>
    <w:link w:val="BalloonTextChar"/>
    <w:uiPriority w:val="99"/>
    <w:semiHidden/>
    <w:rsid w:val="00552098"/>
    <w:rPr>
      <w:rFonts w:ascii="Tahoma" w:hAnsi="Tahoma" w:cs="Tahoma"/>
      <w:sz w:val="16"/>
      <w:szCs w:val="16"/>
    </w:rPr>
  </w:style>
  <w:style w:type="character" w:customStyle="1" w:styleId="BalloonTextChar">
    <w:name w:val="Balloon Text Char"/>
    <w:basedOn w:val="DefaultParagraphFont"/>
    <w:link w:val="BalloonText"/>
    <w:uiPriority w:val="99"/>
    <w:semiHidden/>
    <w:rsid w:val="00552098"/>
    <w:rPr>
      <w:rFonts w:ascii="Tahoma" w:eastAsiaTheme="minorEastAsia" w:hAnsi="Tahoma" w:cs="Tahoma"/>
      <w:sz w:val="16"/>
      <w:szCs w:val="16"/>
      <w:lang w:val="en-US" w:bidi="en-US"/>
    </w:rPr>
  </w:style>
  <w:style w:type="paragraph" w:styleId="ListParagraph">
    <w:name w:val="List Paragraph"/>
    <w:basedOn w:val="Normal"/>
    <w:uiPriority w:val="34"/>
    <w:qFormat/>
    <w:rsid w:val="00552098"/>
    <w:pPr>
      <w:ind w:left="720"/>
      <w:contextualSpacing/>
    </w:pPr>
  </w:style>
  <w:style w:type="character" w:styleId="CommentReference">
    <w:name w:val="annotation reference"/>
    <w:basedOn w:val="DefaultParagraphFont"/>
    <w:uiPriority w:val="99"/>
    <w:semiHidden/>
    <w:unhideWhenUsed/>
    <w:rsid w:val="00552098"/>
    <w:rPr>
      <w:sz w:val="16"/>
      <w:szCs w:val="16"/>
    </w:rPr>
  </w:style>
  <w:style w:type="paragraph" w:styleId="CommentText">
    <w:name w:val="annotation text"/>
    <w:basedOn w:val="Normal"/>
    <w:link w:val="CommentTextChar"/>
    <w:uiPriority w:val="99"/>
    <w:semiHidden/>
    <w:unhideWhenUsed/>
    <w:rsid w:val="00552098"/>
    <w:rPr>
      <w:sz w:val="20"/>
      <w:szCs w:val="20"/>
    </w:rPr>
  </w:style>
  <w:style w:type="character" w:customStyle="1" w:styleId="CommentTextChar">
    <w:name w:val="Comment Text Char"/>
    <w:basedOn w:val="DefaultParagraphFont"/>
    <w:link w:val="CommentText"/>
    <w:uiPriority w:val="99"/>
    <w:semiHidden/>
    <w:rsid w:val="00552098"/>
    <w:rPr>
      <w:rFonts w:eastAsiaTheme="minorEastAsia" w:cs="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552098"/>
    <w:rPr>
      <w:b/>
      <w:bCs/>
    </w:rPr>
  </w:style>
  <w:style w:type="character" w:customStyle="1" w:styleId="CommentSubjectChar">
    <w:name w:val="Comment Subject Char"/>
    <w:basedOn w:val="CommentTextChar"/>
    <w:link w:val="CommentSubject"/>
    <w:uiPriority w:val="99"/>
    <w:semiHidden/>
    <w:rsid w:val="00552098"/>
    <w:rPr>
      <w:b/>
      <w:bCs/>
    </w:rPr>
  </w:style>
  <w:style w:type="paragraph" w:styleId="Revision">
    <w:name w:val="Revision"/>
    <w:hidden/>
    <w:uiPriority w:val="99"/>
    <w:semiHidden/>
    <w:rsid w:val="00552098"/>
    <w:rPr>
      <w:rFonts w:eastAsiaTheme="minorEastAsia" w:cs="Times New Roman"/>
      <w:sz w:val="24"/>
      <w:szCs w:val="24"/>
    </w:rPr>
  </w:style>
  <w:style w:type="table" w:styleId="TableGrid">
    <w:name w:val="Table Grid"/>
    <w:basedOn w:val="TableNormal"/>
    <w:uiPriority w:val="59"/>
    <w:rsid w:val="00552098"/>
    <w:rPr>
      <w:rFonts w:eastAsiaTheme="minorEastAs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basedOn w:val="Normal"/>
    <w:uiPriority w:val="1"/>
    <w:qFormat/>
    <w:rsid w:val="00552098"/>
    <w:rPr>
      <w:szCs w:val="32"/>
    </w:rPr>
  </w:style>
  <w:style w:type="paragraph" w:styleId="Date">
    <w:name w:val="Date"/>
    <w:basedOn w:val="Normal"/>
    <w:link w:val="DateChar"/>
    <w:uiPriority w:val="99"/>
    <w:semiHidden/>
    <w:unhideWhenUsed/>
    <w:rsid w:val="00552098"/>
    <w:pPr>
      <w:autoSpaceDN w:val="0"/>
    </w:pPr>
    <w:rPr>
      <w:rFonts w:eastAsia="Calibri"/>
      <w:lang w:eastAsia="en-IE"/>
    </w:rPr>
  </w:style>
  <w:style w:type="character" w:customStyle="1" w:styleId="DateChar">
    <w:name w:val="Date Char"/>
    <w:basedOn w:val="DefaultParagraphFont"/>
    <w:link w:val="Date"/>
    <w:uiPriority w:val="99"/>
    <w:semiHidden/>
    <w:rsid w:val="00552098"/>
    <w:rPr>
      <w:rFonts w:eastAsia="Calibri" w:cs="Times New Roman"/>
      <w:sz w:val="24"/>
      <w:szCs w:val="24"/>
      <w:lang w:val="en-US" w:eastAsia="en-IE" w:bidi="en-US"/>
    </w:rPr>
  </w:style>
  <w:style w:type="character" w:styleId="Strong">
    <w:name w:val="Strong"/>
    <w:basedOn w:val="DefaultParagraphFont"/>
    <w:uiPriority w:val="22"/>
    <w:qFormat/>
    <w:rsid w:val="00552098"/>
    <w:rPr>
      <w:b/>
      <w:bCs/>
    </w:rPr>
  </w:style>
  <w:style w:type="character" w:styleId="Emphasis">
    <w:name w:val="Emphasis"/>
    <w:basedOn w:val="DefaultParagraphFont"/>
    <w:uiPriority w:val="20"/>
    <w:qFormat/>
    <w:rsid w:val="00552098"/>
    <w:rPr>
      <w:rFonts w:asciiTheme="minorHAnsi" w:hAnsiTheme="minorHAnsi"/>
      <w:b/>
      <w:i/>
      <w:iCs/>
    </w:rPr>
  </w:style>
  <w:style w:type="paragraph" w:styleId="Quote">
    <w:name w:val="Quote"/>
    <w:basedOn w:val="Normal"/>
    <w:next w:val="Normal"/>
    <w:link w:val="QuoteChar"/>
    <w:uiPriority w:val="29"/>
    <w:qFormat/>
    <w:rsid w:val="00552098"/>
    <w:rPr>
      <w:i/>
    </w:rPr>
  </w:style>
  <w:style w:type="character" w:customStyle="1" w:styleId="QuoteChar">
    <w:name w:val="Quote Char"/>
    <w:basedOn w:val="DefaultParagraphFont"/>
    <w:link w:val="Quote"/>
    <w:uiPriority w:val="29"/>
    <w:rsid w:val="00552098"/>
    <w:rPr>
      <w:rFonts w:eastAsiaTheme="minorEastAsia" w:cs="Times New Roman"/>
      <w:i/>
      <w:sz w:val="24"/>
      <w:szCs w:val="24"/>
      <w:lang w:val="en-US" w:bidi="en-US"/>
    </w:rPr>
  </w:style>
  <w:style w:type="paragraph" w:styleId="IntenseQuote">
    <w:name w:val="Intense Quote"/>
    <w:basedOn w:val="Normal"/>
    <w:next w:val="Normal"/>
    <w:link w:val="IntenseQuoteChar"/>
    <w:uiPriority w:val="30"/>
    <w:qFormat/>
    <w:rsid w:val="00552098"/>
    <w:pPr>
      <w:ind w:left="720" w:right="720"/>
    </w:pPr>
    <w:rPr>
      <w:b/>
      <w:i/>
      <w:szCs w:val="22"/>
    </w:rPr>
  </w:style>
  <w:style w:type="character" w:customStyle="1" w:styleId="IntenseQuoteChar">
    <w:name w:val="Intense Quote Char"/>
    <w:basedOn w:val="DefaultParagraphFont"/>
    <w:link w:val="IntenseQuote"/>
    <w:uiPriority w:val="30"/>
    <w:rsid w:val="00552098"/>
    <w:rPr>
      <w:rFonts w:eastAsiaTheme="minorEastAsia" w:cs="Times New Roman"/>
      <w:b/>
      <w:i/>
      <w:sz w:val="24"/>
      <w:lang w:val="en-US" w:bidi="en-US"/>
    </w:rPr>
  </w:style>
  <w:style w:type="character" w:styleId="SubtleEmphasis">
    <w:name w:val="Subtle Emphasis"/>
    <w:uiPriority w:val="19"/>
    <w:qFormat/>
    <w:rsid w:val="00552098"/>
    <w:rPr>
      <w:i/>
      <w:color w:val="5A5A5A" w:themeColor="text1" w:themeTint="A5"/>
    </w:rPr>
  </w:style>
  <w:style w:type="character" w:styleId="IntenseEmphasis">
    <w:name w:val="Intense Emphasis"/>
    <w:basedOn w:val="DefaultParagraphFont"/>
    <w:uiPriority w:val="21"/>
    <w:qFormat/>
    <w:rsid w:val="00552098"/>
    <w:rPr>
      <w:b/>
      <w:i/>
      <w:sz w:val="24"/>
      <w:szCs w:val="24"/>
      <w:u w:val="single"/>
    </w:rPr>
  </w:style>
  <w:style w:type="character" w:styleId="SubtleReference">
    <w:name w:val="Subtle Reference"/>
    <w:basedOn w:val="DefaultParagraphFont"/>
    <w:uiPriority w:val="31"/>
    <w:qFormat/>
    <w:rsid w:val="00552098"/>
    <w:rPr>
      <w:sz w:val="24"/>
      <w:szCs w:val="24"/>
      <w:u w:val="single"/>
    </w:rPr>
  </w:style>
  <w:style w:type="character" w:styleId="IntenseReference">
    <w:name w:val="Intense Reference"/>
    <w:basedOn w:val="DefaultParagraphFont"/>
    <w:uiPriority w:val="32"/>
    <w:qFormat/>
    <w:rsid w:val="00552098"/>
    <w:rPr>
      <w:b/>
      <w:sz w:val="24"/>
      <w:u w:val="single"/>
    </w:rPr>
  </w:style>
  <w:style w:type="character" w:styleId="BookTitle">
    <w:name w:val="Book Title"/>
    <w:basedOn w:val="DefaultParagraphFont"/>
    <w:uiPriority w:val="33"/>
    <w:qFormat/>
    <w:rsid w:val="00552098"/>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552098"/>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wmf"/><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Office_Excel_97-2003_Worksheet1.xls"/><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B3A5B-7F83-4847-89B7-2508DD553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53</Pages>
  <Words>15401</Words>
  <Characters>87788</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102984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Bernie 2</dc:creator>
  <cp:lastModifiedBy>further bf </cp:lastModifiedBy>
  <cp:revision>5</cp:revision>
  <cp:lastPrinted>2017-01-30T12:51:00Z</cp:lastPrinted>
  <dcterms:created xsi:type="dcterms:W3CDTF">2017-02-10T14:10:00Z</dcterms:created>
  <dcterms:modified xsi:type="dcterms:W3CDTF">2017-02-10T14:45:00Z</dcterms:modified>
</cp:coreProperties>
</file>