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32A" w:rsidRPr="00197A48" w:rsidRDefault="00506BBB" w:rsidP="007058C5">
      <w:pPr>
        <w:pStyle w:val="DefaultText"/>
        <w:widowControl/>
        <w:ind w:left="4320" w:right="237" w:firstLine="720"/>
        <w:contextualSpacing/>
        <w:jc w:val="right"/>
        <w:rPr>
          <w:rFonts w:ascii="Arial" w:hAnsi="Arial" w:cs="Arial"/>
          <w:sz w:val="22"/>
          <w:szCs w:val="22"/>
        </w:rPr>
      </w:pPr>
      <w:r>
        <w:rPr>
          <w:rFonts w:ascii="Arial" w:hAnsi="Arial" w:cs="Arial"/>
          <w:noProof/>
          <w:sz w:val="22"/>
          <w:szCs w:val="22"/>
          <w:lang w:eastAsia="en-IE"/>
        </w:rPr>
        <w:drawing>
          <wp:inline distT="0" distB="0" distL="0" distR="0">
            <wp:extent cx="3055620" cy="1082040"/>
            <wp:effectExtent l="0" t="0" r="0" b="3810"/>
            <wp:docPr id="1" name="Picture 1" descr="DPEAR_logo g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EAR_logo good"/>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55620" cy="1082040"/>
                    </a:xfrm>
                    <a:prstGeom prst="rect">
                      <a:avLst/>
                    </a:prstGeom>
                    <a:noFill/>
                    <a:ln>
                      <a:noFill/>
                    </a:ln>
                  </pic:spPr>
                </pic:pic>
              </a:graphicData>
            </a:graphic>
          </wp:inline>
        </w:drawing>
      </w:r>
    </w:p>
    <w:p w:rsidR="007B32B7" w:rsidRPr="009501D9" w:rsidRDefault="007B32B7" w:rsidP="007058C5">
      <w:pPr>
        <w:contextualSpacing/>
        <w:rPr>
          <w:rFonts w:ascii="Arial" w:hAnsi="Arial" w:cs="Arial"/>
          <w:b/>
          <w:sz w:val="22"/>
          <w:szCs w:val="22"/>
        </w:rPr>
      </w:pPr>
      <w:r w:rsidRPr="009501D9">
        <w:rPr>
          <w:rFonts w:ascii="Arial" w:hAnsi="Arial" w:cs="Arial"/>
          <w:b/>
          <w:sz w:val="22"/>
          <w:szCs w:val="22"/>
        </w:rPr>
        <w:t>DPE196-0</w:t>
      </w:r>
      <w:r w:rsidR="009501D9" w:rsidRPr="009501D9">
        <w:rPr>
          <w:rFonts w:ascii="Arial" w:hAnsi="Arial" w:cs="Arial"/>
          <w:b/>
          <w:sz w:val="22"/>
          <w:szCs w:val="22"/>
        </w:rPr>
        <w:t>01</w:t>
      </w:r>
      <w:r w:rsidRPr="009501D9">
        <w:rPr>
          <w:rFonts w:ascii="Arial" w:hAnsi="Arial" w:cs="Arial"/>
          <w:b/>
          <w:sz w:val="22"/>
          <w:szCs w:val="22"/>
        </w:rPr>
        <w:t>-2017</w:t>
      </w:r>
    </w:p>
    <w:p w:rsidR="00001D3C" w:rsidRPr="009501D9" w:rsidRDefault="00D64CE1" w:rsidP="007058C5">
      <w:pPr>
        <w:contextualSpacing/>
        <w:rPr>
          <w:rFonts w:ascii="Arial" w:hAnsi="Arial" w:cs="Arial"/>
          <w:b/>
          <w:sz w:val="22"/>
          <w:szCs w:val="22"/>
        </w:rPr>
      </w:pPr>
      <w:r>
        <w:rPr>
          <w:rFonts w:ascii="Arial" w:hAnsi="Arial" w:cs="Arial"/>
          <w:b/>
          <w:sz w:val="22"/>
          <w:szCs w:val="22"/>
        </w:rPr>
        <w:t>4 September</w:t>
      </w:r>
      <w:r w:rsidR="007B32B7" w:rsidRPr="009501D9">
        <w:rPr>
          <w:rFonts w:ascii="Arial" w:hAnsi="Arial" w:cs="Arial"/>
          <w:b/>
          <w:sz w:val="22"/>
          <w:szCs w:val="22"/>
        </w:rPr>
        <w:t xml:space="preserve"> </w:t>
      </w:r>
      <w:r w:rsidR="003962BF" w:rsidRPr="009501D9">
        <w:rPr>
          <w:rFonts w:ascii="Arial" w:hAnsi="Arial" w:cs="Arial"/>
          <w:b/>
          <w:sz w:val="22"/>
          <w:szCs w:val="22"/>
        </w:rPr>
        <w:t>201</w:t>
      </w:r>
      <w:r w:rsidR="0014798A" w:rsidRPr="009501D9">
        <w:rPr>
          <w:rFonts w:ascii="Arial" w:hAnsi="Arial" w:cs="Arial"/>
          <w:b/>
          <w:sz w:val="22"/>
          <w:szCs w:val="22"/>
        </w:rPr>
        <w:t>7</w:t>
      </w:r>
    </w:p>
    <w:tbl>
      <w:tblPr>
        <w:tblStyle w:val="TableGrid"/>
        <w:tblW w:w="0" w:type="auto"/>
        <w:tblLook w:val="04A0"/>
      </w:tblPr>
      <w:tblGrid>
        <w:gridCol w:w="9629"/>
      </w:tblGrid>
      <w:tr w:rsidR="00A07DE6" w:rsidTr="00A07DE6">
        <w:tc>
          <w:tcPr>
            <w:tcW w:w="9629" w:type="dxa"/>
          </w:tcPr>
          <w:p w:rsidR="00A07DE6" w:rsidRPr="009501D9" w:rsidRDefault="009501D9" w:rsidP="009501D9">
            <w:pPr>
              <w:pStyle w:val="DefaultText"/>
              <w:widowControl/>
              <w:ind w:right="237"/>
              <w:contextualSpacing/>
              <w:jc w:val="center"/>
              <w:rPr>
                <w:rFonts w:ascii="Arial" w:hAnsi="Arial" w:cs="Arial"/>
                <w:b/>
                <w:bCs/>
                <w:sz w:val="28"/>
                <w:szCs w:val="28"/>
              </w:rPr>
            </w:pPr>
            <w:r w:rsidRPr="009501D9">
              <w:rPr>
                <w:rFonts w:ascii="Arial" w:hAnsi="Arial" w:cs="Arial"/>
                <w:b/>
                <w:bCs/>
                <w:sz w:val="28"/>
                <w:szCs w:val="28"/>
              </w:rPr>
              <w:t>Circular 16</w:t>
            </w:r>
            <w:bookmarkStart w:id="0" w:name="_GoBack"/>
            <w:bookmarkEnd w:id="0"/>
            <w:r w:rsidR="00A07DE6" w:rsidRPr="009501D9">
              <w:rPr>
                <w:rFonts w:ascii="Arial" w:hAnsi="Arial" w:cs="Arial"/>
                <w:b/>
                <w:bCs/>
                <w:sz w:val="28"/>
                <w:szCs w:val="28"/>
              </w:rPr>
              <w:t>/2017</w:t>
            </w:r>
          </w:p>
          <w:p w:rsidR="00596791" w:rsidRPr="009501D9" w:rsidRDefault="00596791" w:rsidP="009501D9">
            <w:pPr>
              <w:pStyle w:val="DefaultText"/>
              <w:widowControl/>
              <w:ind w:right="237"/>
              <w:contextualSpacing/>
              <w:jc w:val="center"/>
              <w:rPr>
                <w:rFonts w:ascii="Arial" w:hAnsi="Arial" w:cs="Arial"/>
                <w:b/>
                <w:bCs/>
                <w:sz w:val="28"/>
                <w:szCs w:val="28"/>
              </w:rPr>
            </w:pPr>
          </w:p>
          <w:p w:rsidR="00A07DE6" w:rsidRPr="009501D9" w:rsidRDefault="00A07DE6" w:rsidP="009501D9">
            <w:pPr>
              <w:pStyle w:val="DefaultText"/>
              <w:widowControl/>
              <w:ind w:right="237"/>
              <w:contextualSpacing/>
              <w:jc w:val="center"/>
              <w:rPr>
                <w:rFonts w:ascii="Arial" w:hAnsi="Arial" w:cs="Arial"/>
                <w:b/>
                <w:bCs/>
                <w:sz w:val="28"/>
                <w:szCs w:val="28"/>
              </w:rPr>
            </w:pPr>
            <w:r w:rsidRPr="009501D9">
              <w:rPr>
                <w:rFonts w:ascii="Arial" w:hAnsi="Arial" w:cs="Arial"/>
                <w:b/>
                <w:bCs/>
                <w:sz w:val="28"/>
                <w:szCs w:val="28"/>
              </w:rPr>
              <w:t>Inter</w:t>
            </w:r>
            <w:r w:rsidR="00A57C45" w:rsidRPr="009501D9">
              <w:rPr>
                <w:rFonts w:ascii="Arial" w:hAnsi="Arial" w:cs="Arial"/>
                <w:b/>
                <w:bCs/>
                <w:sz w:val="28"/>
                <w:szCs w:val="28"/>
              </w:rPr>
              <w:t>-D</w:t>
            </w:r>
            <w:r w:rsidRPr="009501D9">
              <w:rPr>
                <w:rFonts w:ascii="Arial" w:hAnsi="Arial" w:cs="Arial"/>
                <w:b/>
                <w:bCs/>
                <w:sz w:val="28"/>
                <w:szCs w:val="28"/>
              </w:rPr>
              <w:t xml:space="preserve">epartmental </w:t>
            </w:r>
            <w:r w:rsidR="007058C5" w:rsidRPr="009501D9">
              <w:rPr>
                <w:rFonts w:ascii="Arial" w:hAnsi="Arial" w:cs="Arial"/>
                <w:b/>
                <w:bCs/>
                <w:sz w:val="28"/>
                <w:szCs w:val="28"/>
              </w:rPr>
              <w:t>c</w:t>
            </w:r>
            <w:r w:rsidRPr="009501D9">
              <w:rPr>
                <w:rFonts w:ascii="Arial" w:hAnsi="Arial" w:cs="Arial"/>
                <w:b/>
                <w:bCs/>
                <w:sz w:val="28"/>
                <w:szCs w:val="28"/>
              </w:rPr>
              <w:t>ompetition for promotion to</w:t>
            </w:r>
          </w:p>
          <w:p w:rsidR="00A57C45" w:rsidRPr="009501D9" w:rsidRDefault="00A57C45" w:rsidP="009501D9">
            <w:pPr>
              <w:pStyle w:val="DefaultText"/>
              <w:widowControl/>
              <w:ind w:right="237"/>
              <w:contextualSpacing/>
              <w:jc w:val="center"/>
              <w:rPr>
                <w:rFonts w:ascii="Arial" w:hAnsi="Arial" w:cs="Arial"/>
                <w:b/>
                <w:bCs/>
                <w:sz w:val="28"/>
                <w:szCs w:val="28"/>
              </w:rPr>
            </w:pPr>
          </w:p>
          <w:p w:rsidR="00A07DE6" w:rsidRPr="009501D9" w:rsidRDefault="00A07DE6" w:rsidP="009501D9">
            <w:pPr>
              <w:pStyle w:val="DefaultText"/>
              <w:widowControl/>
              <w:ind w:right="237"/>
              <w:contextualSpacing/>
              <w:jc w:val="center"/>
              <w:rPr>
                <w:rFonts w:ascii="Arial" w:hAnsi="Arial" w:cs="Arial"/>
                <w:b/>
                <w:bCs/>
                <w:sz w:val="40"/>
                <w:szCs w:val="40"/>
              </w:rPr>
            </w:pPr>
            <w:r w:rsidRPr="009501D9">
              <w:rPr>
                <w:rFonts w:ascii="Arial" w:hAnsi="Arial" w:cs="Arial"/>
                <w:b/>
                <w:bCs/>
                <w:sz w:val="40"/>
                <w:szCs w:val="40"/>
              </w:rPr>
              <w:t>Health and Safety Officer</w:t>
            </w:r>
          </w:p>
          <w:p w:rsidR="00596791" w:rsidRPr="009501D9" w:rsidRDefault="00596791" w:rsidP="009501D9">
            <w:pPr>
              <w:pStyle w:val="DefaultText"/>
              <w:widowControl/>
              <w:ind w:right="237"/>
              <w:contextualSpacing/>
              <w:jc w:val="center"/>
              <w:rPr>
                <w:rFonts w:ascii="Arial" w:hAnsi="Arial" w:cs="Arial"/>
                <w:b/>
                <w:bCs/>
                <w:sz w:val="28"/>
                <w:szCs w:val="28"/>
              </w:rPr>
            </w:pPr>
          </w:p>
          <w:p w:rsidR="00A07DE6" w:rsidRPr="009501D9" w:rsidRDefault="007058C5" w:rsidP="009501D9">
            <w:pPr>
              <w:pStyle w:val="DefaultText"/>
              <w:widowControl/>
              <w:ind w:right="237"/>
              <w:contextualSpacing/>
              <w:jc w:val="center"/>
              <w:rPr>
                <w:rFonts w:ascii="Arial" w:hAnsi="Arial" w:cs="Arial"/>
                <w:b/>
                <w:bCs/>
                <w:sz w:val="28"/>
                <w:szCs w:val="28"/>
              </w:rPr>
            </w:pPr>
            <w:r w:rsidRPr="009501D9">
              <w:rPr>
                <w:rFonts w:ascii="Arial" w:hAnsi="Arial" w:cs="Arial"/>
                <w:b/>
                <w:bCs/>
                <w:sz w:val="28"/>
                <w:szCs w:val="28"/>
              </w:rPr>
              <w:t>i</w:t>
            </w:r>
            <w:r w:rsidR="00A07DE6" w:rsidRPr="009501D9">
              <w:rPr>
                <w:rFonts w:ascii="Arial" w:hAnsi="Arial" w:cs="Arial"/>
                <w:b/>
                <w:bCs/>
                <w:sz w:val="28"/>
                <w:szCs w:val="28"/>
              </w:rPr>
              <w:t>n</w:t>
            </w:r>
            <w:r w:rsidR="00824730" w:rsidRPr="009501D9">
              <w:rPr>
                <w:rFonts w:ascii="Arial" w:hAnsi="Arial" w:cs="Arial"/>
                <w:b/>
                <w:bCs/>
                <w:sz w:val="28"/>
                <w:szCs w:val="28"/>
              </w:rPr>
              <w:t xml:space="preserve"> the</w:t>
            </w:r>
          </w:p>
          <w:p w:rsidR="00A07DE6" w:rsidRPr="009501D9" w:rsidRDefault="00A07DE6" w:rsidP="009501D9">
            <w:pPr>
              <w:pStyle w:val="DefaultText"/>
              <w:widowControl/>
              <w:ind w:right="237"/>
              <w:contextualSpacing/>
              <w:jc w:val="center"/>
              <w:rPr>
                <w:rFonts w:ascii="Arial" w:hAnsi="Arial" w:cs="Arial"/>
                <w:b/>
                <w:bCs/>
                <w:sz w:val="28"/>
                <w:szCs w:val="28"/>
              </w:rPr>
            </w:pPr>
            <w:r w:rsidRPr="009501D9">
              <w:rPr>
                <w:rFonts w:ascii="Arial" w:hAnsi="Arial" w:cs="Arial"/>
                <w:b/>
                <w:bCs/>
                <w:sz w:val="28"/>
                <w:szCs w:val="28"/>
              </w:rPr>
              <w:t>Department of Agriculture, Food and the Marine</w:t>
            </w:r>
          </w:p>
        </w:tc>
      </w:tr>
    </w:tbl>
    <w:p w:rsidR="00E74441" w:rsidRDefault="00E74441" w:rsidP="007058C5">
      <w:pPr>
        <w:pStyle w:val="DefaultText"/>
        <w:widowControl/>
        <w:ind w:right="237"/>
        <w:contextualSpacing/>
        <w:rPr>
          <w:rFonts w:ascii="Arial" w:hAnsi="Arial" w:cs="Arial"/>
          <w:sz w:val="22"/>
          <w:szCs w:val="22"/>
        </w:rPr>
      </w:pPr>
    </w:p>
    <w:p w:rsidR="00001D3C" w:rsidRPr="00197A48" w:rsidRDefault="00001D3C" w:rsidP="007058C5">
      <w:pPr>
        <w:pStyle w:val="DefaultText"/>
        <w:widowControl/>
        <w:ind w:right="237"/>
        <w:contextualSpacing/>
        <w:rPr>
          <w:rFonts w:ascii="Arial" w:hAnsi="Arial" w:cs="Arial"/>
          <w:sz w:val="22"/>
          <w:szCs w:val="22"/>
        </w:rPr>
      </w:pPr>
      <w:r w:rsidRPr="00197A48">
        <w:rPr>
          <w:rFonts w:ascii="Arial" w:hAnsi="Arial" w:cs="Arial"/>
          <w:sz w:val="22"/>
          <w:szCs w:val="22"/>
        </w:rPr>
        <w:t xml:space="preserve">A </w:t>
      </w:r>
      <w:proofErr w:type="spellStart"/>
      <w:r w:rsidRPr="00197A48">
        <w:rPr>
          <w:rFonts w:ascii="Arial" w:hAnsi="Arial" w:cs="Arial"/>
          <w:sz w:val="22"/>
          <w:szCs w:val="22"/>
        </w:rPr>
        <w:t>Dhuine</w:t>
      </w:r>
      <w:proofErr w:type="spellEnd"/>
      <w:r w:rsidR="005142A1">
        <w:rPr>
          <w:rFonts w:ascii="Arial" w:hAnsi="Arial" w:cs="Arial"/>
          <w:sz w:val="22"/>
          <w:szCs w:val="22"/>
        </w:rPr>
        <w:t xml:space="preserve"> </w:t>
      </w:r>
      <w:proofErr w:type="spellStart"/>
      <w:r w:rsidRPr="00197A48">
        <w:rPr>
          <w:rFonts w:ascii="Arial" w:hAnsi="Arial" w:cs="Arial"/>
          <w:sz w:val="22"/>
          <w:szCs w:val="22"/>
        </w:rPr>
        <w:t>Uasail</w:t>
      </w:r>
      <w:proofErr w:type="spellEnd"/>
      <w:r w:rsidR="00FE2062" w:rsidRPr="00197A48">
        <w:rPr>
          <w:rFonts w:ascii="Arial" w:hAnsi="Arial" w:cs="Arial"/>
          <w:sz w:val="22"/>
          <w:szCs w:val="22"/>
        </w:rPr>
        <w:t>,</w:t>
      </w:r>
    </w:p>
    <w:p w:rsidR="00001D3C" w:rsidRPr="00197A48" w:rsidRDefault="00001D3C" w:rsidP="007058C5">
      <w:pPr>
        <w:pStyle w:val="DefaultText"/>
        <w:widowControl/>
        <w:ind w:right="237"/>
        <w:contextualSpacing/>
        <w:rPr>
          <w:rFonts w:ascii="Arial" w:hAnsi="Arial" w:cs="Arial"/>
          <w:sz w:val="22"/>
          <w:szCs w:val="22"/>
        </w:rPr>
      </w:pPr>
    </w:p>
    <w:p w:rsidR="007F6E6B" w:rsidRPr="00B44420" w:rsidRDefault="007F6E6B" w:rsidP="007058C5">
      <w:pPr>
        <w:pStyle w:val="DefaultText"/>
        <w:widowControl/>
        <w:tabs>
          <w:tab w:val="left" w:pos="567"/>
        </w:tabs>
        <w:contextualSpacing/>
        <w:rPr>
          <w:rFonts w:ascii="Arial" w:hAnsi="Arial" w:cs="Arial"/>
          <w:bCs/>
          <w:sz w:val="22"/>
          <w:szCs w:val="22"/>
        </w:rPr>
      </w:pPr>
      <w:r w:rsidRPr="00B44420">
        <w:rPr>
          <w:rFonts w:ascii="Arial" w:hAnsi="Arial" w:cs="Arial"/>
          <w:sz w:val="22"/>
          <w:szCs w:val="22"/>
        </w:rPr>
        <w:t xml:space="preserve">I am directed by the Minister for Public Expenditure and Reform to </w:t>
      </w:r>
      <w:r w:rsidR="0024690B" w:rsidRPr="00B44420">
        <w:rPr>
          <w:rFonts w:ascii="Arial" w:hAnsi="Arial" w:cs="Arial"/>
          <w:sz w:val="22"/>
          <w:szCs w:val="22"/>
        </w:rPr>
        <w:t>inform you</w:t>
      </w:r>
      <w:r w:rsidRPr="00B44420">
        <w:rPr>
          <w:rFonts w:ascii="Arial" w:hAnsi="Arial" w:cs="Arial"/>
          <w:sz w:val="22"/>
          <w:szCs w:val="22"/>
        </w:rPr>
        <w:t xml:space="preserve"> that the </w:t>
      </w:r>
      <w:r w:rsidR="00B44420" w:rsidRPr="00B44420">
        <w:rPr>
          <w:rFonts w:ascii="Arial" w:hAnsi="Arial" w:cs="Arial"/>
          <w:sz w:val="22"/>
          <w:szCs w:val="22"/>
        </w:rPr>
        <w:t>Department of Agriculture, Food and the Marine</w:t>
      </w:r>
      <w:r w:rsidRPr="00B44420">
        <w:rPr>
          <w:rFonts w:ascii="Arial" w:hAnsi="Arial" w:cs="Arial"/>
          <w:sz w:val="22"/>
          <w:szCs w:val="22"/>
        </w:rPr>
        <w:t xml:space="preserve"> will hold an inter</w:t>
      </w:r>
      <w:r w:rsidR="007058C5">
        <w:rPr>
          <w:rFonts w:ascii="Arial" w:hAnsi="Arial" w:cs="Arial"/>
          <w:sz w:val="22"/>
          <w:szCs w:val="22"/>
        </w:rPr>
        <w:t>-</w:t>
      </w:r>
      <w:r w:rsidRPr="00B44420">
        <w:rPr>
          <w:rFonts w:ascii="Arial" w:hAnsi="Arial" w:cs="Arial"/>
          <w:sz w:val="22"/>
          <w:szCs w:val="22"/>
        </w:rPr>
        <w:t xml:space="preserve">departmental competition </w:t>
      </w:r>
      <w:r w:rsidR="00596791">
        <w:rPr>
          <w:rFonts w:ascii="Arial" w:hAnsi="Arial" w:cs="Arial"/>
          <w:sz w:val="22"/>
          <w:szCs w:val="22"/>
        </w:rPr>
        <w:t xml:space="preserve">for the purpose of selecting </w:t>
      </w:r>
      <w:r w:rsidR="00D90501" w:rsidRPr="00B44420">
        <w:rPr>
          <w:rFonts w:ascii="Arial" w:hAnsi="Arial" w:cs="Arial"/>
          <w:sz w:val="22"/>
          <w:szCs w:val="22"/>
        </w:rPr>
        <w:t>a</w:t>
      </w:r>
      <w:r w:rsidRPr="00B44420">
        <w:rPr>
          <w:rFonts w:ascii="Arial" w:hAnsi="Arial" w:cs="Arial"/>
          <w:sz w:val="22"/>
          <w:szCs w:val="22"/>
        </w:rPr>
        <w:t xml:space="preserve"> </w:t>
      </w:r>
      <w:r w:rsidR="00596791">
        <w:rPr>
          <w:rFonts w:ascii="Arial" w:hAnsi="Arial" w:cs="Arial"/>
          <w:sz w:val="22"/>
          <w:szCs w:val="22"/>
        </w:rPr>
        <w:t xml:space="preserve">suitable candidate for promotion to the role of </w:t>
      </w:r>
      <w:r w:rsidR="00B44420" w:rsidRPr="007058C5">
        <w:rPr>
          <w:rFonts w:ascii="Arial" w:hAnsi="Arial" w:cs="Arial"/>
          <w:b/>
          <w:sz w:val="22"/>
          <w:szCs w:val="22"/>
        </w:rPr>
        <w:t>Health and Safety Of</w:t>
      </w:r>
      <w:r w:rsidR="00661671" w:rsidRPr="007058C5">
        <w:rPr>
          <w:rFonts w:ascii="Arial" w:hAnsi="Arial" w:cs="Arial"/>
          <w:b/>
          <w:sz w:val="22"/>
          <w:szCs w:val="22"/>
        </w:rPr>
        <w:t>ficer</w:t>
      </w:r>
      <w:r w:rsidR="00661671">
        <w:rPr>
          <w:rFonts w:ascii="Arial" w:hAnsi="Arial" w:cs="Arial"/>
          <w:sz w:val="22"/>
          <w:szCs w:val="22"/>
        </w:rPr>
        <w:t xml:space="preserve"> (Assistant Principal </w:t>
      </w:r>
      <w:r w:rsidR="007058C5">
        <w:rPr>
          <w:rFonts w:ascii="Arial" w:hAnsi="Arial" w:cs="Arial"/>
          <w:sz w:val="22"/>
          <w:szCs w:val="22"/>
        </w:rPr>
        <w:t xml:space="preserve">Officer </w:t>
      </w:r>
      <w:proofErr w:type="gramStart"/>
      <w:r w:rsidR="00661671">
        <w:rPr>
          <w:rFonts w:ascii="Arial" w:hAnsi="Arial" w:cs="Arial"/>
          <w:sz w:val="22"/>
          <w:szCs w:val="22"/>
        </w:rPr>
        <w:t>equivalent</w:t>
      </w:r>
      <w:proofErr w:type="gramEnd"/>
      <w:r w:rsidR="00B44420" w:rsidRPr="00B44420">
        <w:rPr>
          <w:rFonts w:ascii="Arial" w:hAnsi="Arial" w:cs="Arial"/>
          <w:sz w:val="22"/>
          <w:szCs w:val="22"/>
        </w:rPr>
        <w:t>)</w:t>
      </w:r>
      <w:r w:rsidR="00661671">
        <w:rPr>
          <w:rFonts w:ascii="Arial" w:hAnsi="Arial" w:cs="Arial"/>
          <w:sz w:val="22"/>
          <w:szCs w:val="22"/>
        </w:rPr>
        <w:t>.</w:t>
      </w:r>
    </w:p>
    <w:p w:rsidR="007F6E6B" w:rsidRPr="00BE2688" w:rsidRDefault="007F6E6B" w:rsidP="007058C5">
      <w:pPr>
        <w:pStyle w:val="DefaultText"/>
        <w:widowControl/>
        <w:tabs>
          <w:tab w:val="left" w:pos="567"/>
        </w:tabs>
        <w:ind w:left="567"/>
        <w:contextualSpacing/>
        <w:rPr>
          <w:rFonts w:ascii="Arial" w:hAnsi="Arial" w:cs="Arial"/>
          <w:bCs/>
          <w:sz w:val="22"/>
          <w:szCs w:val="22"/>
        </w:rPr>
      </w:pPr>
    </w:p>
    <w:p w:rsidR="00B44420" w:rsidRPr="00A57C45" w:rsidRDefault="00B44420" w:rsidP="007058C5">
      <w:pPr>
        <w:pStyle w:val="Heading4"/>
        <w:pBdr>
          <w:bottom w:val="single" w:sz="4" w:space="1" w:color="auto"/>
        </w:pBdr>
        <w:spacing w:before="0" w:after="0" w:line="240" w:lineRule="auto"/>
        <w:contextualSpacing/>
        <w:rPr>
          <w:rFonts w:ascii="Arial" w:hAnsi="Arial" w:cs="Arial"/>
          <w:sz w:val="24"/>
          <w:szCs w:val="24"/>
        </w:rPr>
      </w:pPr>
      <w:r w:rsidRPr="00A57C45">
        <w:rPr>
          <w:rFonts w:ascii="Arial" w:hAnsi="Arial" w:cs="Arial"/>
          <w:sz w:val="24"/>
          <w:szCs w:val="24"/>
        </w:rPr>
        <w:t>Section 1:  Overview of the Department of Agriculture, Food and the Marine</w:t>
      </w:r>
    </w:p>
    <w:p w:rsidR="00B44420" w:rsidRDefault="00B44420" w:rsidP="007058C5">
      <w:pPr>
        <w:contextualSpacing/>
        <w:rPr>
          <w:rFonts w:ascii="Arial" w:hAnsi="Arial" w:cs="Arial"/>
          <w:sz w:val="22"/>
          <w:szCs w:val="22"/>
        </w:rPr>
      </w:pPr>
      <w:r w:rsidRPr="00B44420">
        <w:rPr>
          <w:rFonts w:ascii="Arial" w:hAnsi="Arial" w:cs="Arial"/>
          <w:sz w:val="22"/>
          <w:szCs w:val="22"/>
        </w:rPr>
        <w:t xml:space="preserve">The Department of Agriculture, Food and the Marine (DAFM) is a multi-functional organisation whose remit includes economic, social and environmental issues related to the ongoing development of Ireland’s </w:t>
      </w:r>
      <w:proofErr w:type="spellStart"/>
      <w:r w:rsidRPr="00B44420">
        <w:rPr>
          <w:rFonts w:ascii="Arial" w:hAnsi="Arial" w:cs="Arial"/>
          <w:sz w:val="22"/>
          <w:szCs w:val="22"/>
        </w:rPr>
        <w:t>agri</w:t>
      </w:r>
      <w:proofErr w:type="spellEnd"/>
      <w:r w:rsidRPr="00B44420">
        <w:rPr>
          <w:rFonts w:ascii="Arial" w:hAnsi="Arial" w:cs="Arial"/>
          <w:sz w:val="22"/>
          <w:szCs w:val="22"/>
        </w:rPr>
        <w:t xml:space="preserve">-food sector. The Department has a staffing complement of </w:t>
      </w:r>
      <w:r w:rsidR="00596791">
        <w:rPr>
          <w:rFonts w:ascii="Arial" w:hAnsi="Arial" w:cs="Arial"/>
          <w:sz w:val="22"/>
          <w:szCs w:val="22"/>
        </w:rPr>
        <w:t>over 3,000</w:t>
      </w:r>
      <w:r w:rsidRPr="00B44420">
        <w:rPr>
          <w:rFonts w:ascii="Arial" w:hAnsi="Arial" w:cs="Arial"/>
          <w:sz w:val="22"/>
          <w:szCs w:val="22"/>
        </w:rPr>
        <w:t xml:space="preserve"> full-time equivalents represented by administrative, professional, technical and veterinary grades.</w:t>
      </w:r>
    </w:p>
    <w:p w:rsidR="00B44420" w:rsidRPr="00B44420" w:rsidRDefault="00B44420" w:rsidP="007058C5">
      <w:pPr>
        <w:contextualSpacing/>
        <w:rPr>
          <w:rFonts w:ascii="Arial" w:hAnsi="Arial" w:cs="Arial"/>
          <w:sz w:val="22"/>
          <w:szCs w:val="22"/>
        </w:rPr>
      </w:pPr>
    </w:p>
    <w:p w:rsidR="00B44420" w:rsidRDefault="00B44420" w:rsidP="007058C5">
      <w:pPr>
        <w:contextualSpacing/>
        <w:rPr>
          <w:rFonts w:ascii="Arial" w:hAnsi="Arial" w:cs="Arial"/>
          <w:sz w:val="22"/>
          <w:szCs w:val="22"/>
        </w:rPr>
      </w:pPr>
      <w:proofErr w:type="gramStart"/>
      <w:r w:rsidRPr="00B44420">
        <w:rPr>
          <w:rFonts w:ascii="Arial" w:hAnsi="Arial" w:cs="Arial"/>
          <w:sz w:val="22"/>
          <w:szCs w:val="22"/>
        </w:rPr>
        <w:t>Staff are</w:t>
      </w:r>
      <w:proofErr w:type="gramEnd"/>
      <w:r w:rsidRPr="00B44420">
        <w:rPr>
          <w:rFonts w:ascii="Arial" w:hAnsi="Arial" w:cs="Arial"/>
          <w:sz w:val="22"/>
          <w:szCs w:val="22"/>
        </w:rPr>
        <w:t xml:space="preserve"> located in the six headquarter offices: Dublin, Portlaoise, Cavan, Wexford, </w:t>
      </w:r>
      <w:proofErr w:type="spellStart"/>
      <w:r w:rsidRPr="00B44420">
        <w:rPr>
          <w:rFonts w:ascii="Arial" w:hAnsi="Arial" w:cs="Arial"/>
          <w:sz w:val="22"/>
          <w:szCs w:val="22"/>
        </w:rPr>
        <w:t>Clonakilty</w:t>
      </w:r>
      <w:proofErr w:type="spellEnd"/>
      <w:r w:rsidRPr="00B44420">
        <w:rPr>
          <w:rFonts w:ascii="Arial" w:hAnsi="Arial" w:cs="Arial"/>
          <w:sz w:val="22"/>
          <w:szCs w:val="22"/>
        </w:rPr>
        <w:t xml:space="preserve"> and Backweston Campus, Co Kildare. T</w:t>
      </w:r>
      <w:r w:rsidR="00A274C1">
        <w:rPr>
          <w:rFonts w:ascii="Arial" w:hAnsi="Arial" w:cs="Arial"/>
          <w:sz w:val="22"/>
          <w:szCs w:val="22"/>
        </w:rPr>
        <w:t>he Department also has sixteen regional o</w:t>
      </w:r>
      <w:r w:rsidRPr="00B44420">
        <w:rPr>
          <w:rFonts w:ascii="Arial" w:hAnsi="Arial" w:cs="Arial"/>
          <w:sz w:val="22"/>
          <w:szCs w:val="22"/>
        </w:rPr>
        <w:t>ffices in locations throughout the count</w:t>
      </w:r>
      <w:r w:rsidR="00A274C1">
        <w:rPr>
          <w:rFonts w:ascii="Arial" w:hAnsi="Arial" w:cs="Arial"/>
          <w:sz w:val="22"/>
          <w:szCs w:val="22"/>
        </w:rPr>
        <w:t>ry, six Fisheries Centres, ten l</w:t>
      </w:r>
      <w:r w:rsidRPr="00B44420">
        <w:rPr>
          <w:rFonts w:ascii="Arial" w:hAnsi="Arial" w:cs="Arial"/>
          <w:sz w:val="22"/>
          <w:szCs w:val="22"/>
        </w:rPr>
        <w:t>a</w:t>
      </w:r>
      <w:r w:rsidR="00A274C1">
        <w:rPr>
          <w:rFonts w:ascii="Arial" w:hAnsi="Arial" w:cs="Arial"/>
          <w:sz w:val="22"/>
          <w:szCs w:val="22"/>
        </w:rPr>
        <w:t>boratories and five f</w:t>
      </w:r>
      <w:r w:rsidRPr="00B44420">
        <w:rPr>
          <w:rFonts w:ascii="Arial" w:hAnsi="Arial" w:cs="Arial"/>
          <w:sz w:val="22"/>
          <w:szCs w:val="22"/>
        </w:rPr>
        <w:t xml:space="preserve">arms as well as Border Inspection Posts at Dublin Airport, Dublin Port, </w:t>
      </w:r>
      <w:proofErr w:type="spellStart"/>
      <w:r w:rsidRPr="00B44420">
        <w:rPr>
          <w:rFonts w:ascii="Arial" w:hAnsi="Arial" w:cs="Arial"/>
          <w:sz w:val="22"/>
          <w:szCs w:val="22"/>
        </w:rPr>
        <w:t>Rosslare</w:t>
      </w:r>
      <w:proofErr w:type="spellEnd"/>
      <w:r w:rsidRPr="00B44420">
        <w:rPr>
          <w:rFonts w:ascii="Arial" w:hAnsi="Arial" w:cs="Arial"/>
          <w:sz w:val="22"/>
          <w:szCs w:val="22"/>
        </w:rPr>
        <w:t>,</w:t>
      </w:r>
      <w:r w:rsidR="007058C5">
        <w:rPr>
          <w:rFonts w:ascii="Arial" w:hAnsi="Arial" w:cs="Arial"/>
          <w:sz w:val="22"/>
          <w:szCs w:val="22"/>
        </w:rPr>
        <w:t xml:space="preserve"> Shannon Airport and Cork port.  </w:t>
      </w:r>
      <w:r w:rsidRPr="00B44420">
        <w:rPr>
          <w:rFonts w:ascii="Arial" w:hAnsi="Arial" w:cs="Arial"/>
          <w:sz w:val="22"/>
          <w:szCs w:val="22"/>
        </w:rPr>
        <w:t xml:space="preserve">In addition professional and technical </w:t>
      </w:r>
      <w:proofErr w:type="gramStart"/>
      <w:r w:rsidRPr="00B44420">
        <w:rPr>
          <w:rFonts w:ascii="Arial" w:hAnsi="Arial" w:cs="Arial"/>
          <w:sz w:val="22"/>
          <w:szCs w:val="22"/>
        </w:rPr>
        <w:t>staff are</w:t>
      </w:r>
      <w:proofErr w:type="gramEnd"/>
      <w:r w:rsidRPr="00B44420">
        <w:rPr>
          <w:rFonts w:ascii="Arial" w:hAnsi="Arial" w:cs="Arial"/>
          <w:sz w:val="22"/>
          <w:szCs w:val="22"/>
        </w:rPr>
        <w:t xml:space="preserve"> located at approximately seventy food processing premises.</w:t>
      </w:r>
    </w:p>
    <w:p w:rsidR="00B44420" w:rsidRPr="00B44420" w:rsidRDefault="00B44420" w:rsidP="007058C5">
      <w:pPr>
        <w:contextualSpacing/>
        <w:rPr>
          <w:rFonts w:ascii="Arial" w:hAnsi="Arial" w:cs="Arial"/>
          <w:sz w:val="22"/>
          <w:szCs w:val="22"/>
        </w:rPr>
      </w:pPr>
    </w:p>
    <w:p w:rsidR="00B44420" w:rsidRDefault="00B44420" w:rsidP="007058C5">
      <w:pPr>
        <w:contextualSpacing/>
        <w:rPr>
          <w:rFonts w:ascii="Arial" w:hAnsi="Arial" w:cs="Arial"/>
          <w:sz w:val="22"/>
          <w:szCs w:val="22"/>
        </w:rPr>
      </w:pPr>
      <w:r w:rsidRPr="00B44420">
        <w:rPr>
          <w:rFonts w:ascii="Arial" w:hAnsi="Arial" w:cs="Arial"/>
          <w:sz w:val="22"/>
          <w:szCs w:val="22"/>
        </w:rPr>
        <w:t>Staff duties include office management,</w:t>
      </w:r>
      <w:r w:rsidR="00661671">
        <w:rPr>
          <w:rFonts w:ascii="Arial" w:hAnsi="Arial" w:cs="Arial"/>
          <w:sz w:val="22"/>
          <w:szCs w:val="22"/>
        </w:rPr>
        <w:t xml:space="preserve"> laboratory and veterinary work as well as the</w:t>
      </w:r>
      <w:r w:rsidRPr="00B44420">
        <w:rPr>
          <w:rFonts w:ascii="Arial" w:hAnsi="Arial" w:cs="Arial"/>
          <w:sz w:val="22"/>
          <w:szCs w:val="22"/>
        </w:rPr>
        <w:t xml:space="preserve"> inspection of farms, food business oper</w:t>
      </w:r>
      <w:r w:rsidR="00661671">
        <w:rPr>
          <w:rFonts w:ascii="Arial" w:hAnsi="Arial" w:cs="Arial"/>
          <w:sz w:val="22"/>
          <w:szCs w:val="22"/>
        </w:rPr>
        <w:t>ators, fishery harbours, forestry</w:t>
      </w:r>
      <w:r w:rsidRPr="00B44420">
        <w:rPr>
          <w:rFonts w:ascii="Arial" w:hAnsi="Arial" w:cs="Arial"/>
          <w:sz w:val="22"/>
          <w:szCs w:val="22"/>
        </w:rPr>
        <w:t xml:space="preserve">, </w:t>
      </w:r>
      <w:proofErr w:type="spellStart"/>
      <w:r w:rsidRPr="00B44420">
        <w:rPr>
          <w:rFonts w:ascii="Arial" w:hAnsi="Arial" w:cs="Arial"/>
          <w:sz w:val="22"/>
          <w:szCs w:val="22"/>
        </w:rPr>
        <w:t>lairages</w:t>
      </w:r>
      <w:proofErr w:type="spellEnd"/>
      <w:r w:rsidRPr="00B44420">
        <w:rPr>
          <w:rFonts w:ascii="Arial" w:hAnsi="Arial" w:cs="Arial"/>
          <w:sz w:val="22"/>
          <w:szCs w:val="22"/>
        </w:rPr>
        <w:t xml:space="preserve"> and animal transport systems. Given the wide range of duties a comprehensive health and safety risk management system is essential to protect the health and safety of all employees and other persons affected by their work activities.</w:t>
      </w:r>
    </w:p>
    <w:p w:rsidR="00B44420" w:rsidRPr="00B44420" w:rsidRDefault="00B44420" w:rsidP="007058C5">
      <w:pPr>
        <w:contextualSpacing/>
        <w:rPr>
          <w:rFonts w:ascii="Arial" w:hAnsi="Arial" w:cs="Arial"/>
          <w:sz w:val="22"/>
          <w:szCs w:val="22"/>
        </w:rPr>
      </w:pPr>
    </w:p>
    <w:p w:rsidR="00B44420" w:rsidRDefault="00B44420" w:rsidP="007058C5">
      <w:pPr>
        <w:contextualSpacing/>
        <w:rPr>
          <w:rFonts w:ascii="Arial" w:hAnsi="Arial" w:cs="Arial"/>
          <w:sz w:val="22"/>
          <w:szCs w:val="22"/>
        </w:rPr>
      </w:pPr>
      <w:r w:rsidRPr="00B44420">
        <w:rPr>
          <w:rFonts w:ascii="Arial" w:hAnsi="Arial" w:cs="Arial"/>
          <w:sz w:val="22"/>
          <w:szCs w:val="22"/>
        </w:rPr>
        <w:t>The Department seeks to employ a Health and Safety Officer by way of an inter</w:t>
      </w:r>
      <w:r w:rsidR="007058C5">
        <w:rPr>
          <w:rFonts w:ascii="Arial" w:hAnsi="Arial" w:cs="Arial"/>
          <w:sz w:val="22"/>
          <w:szCs w:val="22"/>
        </w:rPr>
        <w:t>-</w:t>
      </w:r>
      <w:r w:rsidRPr="00B44420">
        <w:rPr>
          <w:rFonts w:ascii="Arial" w:hAnsi="Arial" w:cs="Arial"/>
          <w:sz w:val="22"/>
          <w:szCs w:val="22"/>
        </w:rPr>
        <w:t>depa</w:t>
      </w:r>
      <w:r w:rsidR="007058C5">
        <w:rPr>
          <w:rFonts w:ascii="Arial" w:hAnsi="Arial" w:cs="Arial"/>
          <w:sz w:val="22"/>
          <w:szCs w:val="22"/>
        </w:rPr>
        <w:t xml:space="preserve">rtmental promotion competition.  </w:t>
      </w:r>
      <w:r w:rsidRPr="00B44420">
        <w:rPr>
          <w:rFonts w:ascii="Arial" w:hAnsi="Arial" w:cs="Arial"/>
          <w:sz w:val="22"/>
          <w:szCs w:val="22"/>
        </w:rPr>
        <w:t>The role is equivalent to th</w:t>
      </w:r>
      <w:r w:rsidR="007058C5">
        <w:rPr>
          <w:rFonts w:ascii="Arial" w:hAnsi="Arial" w:cs="Arial"/>
          <w:sz w:val="22"/>
          <w:szCs w:val="22"/>
        </w:rPr>
        <w:t xml:space="preserve">e grade of Assistant Principal.  </w:t>
      </w:r>
      <w:r w:rsidRPr="00B44420">
        <w:rPr>
          <w:rFonts w:ascii="Arial" w:hAnsi="Arial" w:cs="Arial"/>
          <w:sz w:val="22"/>
          <w:szCs w:val="22"/>
        </w:rPr>
        <w:t xml:space="preserve">The post will be located </w:t>
      </w:r>
      <w:r w:rsidR="00DD6899">
        <w:rPr>
          <w:rFonts w:ascii="Arial" w:hAnsi="Arial" w:cs="Arial"/>
          <w:sz w:val="22"/>
          <w:szCs w:val="22"/>
        </w:rPr>
        <w:t xml:space="preserve">in </w:t>
      </w:r>
      <w:r w:rsidR="00671EAA">
        <w:rPr>
          <w:rFonts w:ascii="Arial" w:hAnsi="Arial" w:cs="Arial"/>
          <w:sz w:val="22"/>
          <w:szCs w:val="22"/>
        </w:rPr>
        <w:t xml:space="preserve">Department offices in </w:t>
      </w:r>
      <w:r w:rsidR="00DD6899" w:rsidRPr="007058C5">
        <w:rPr>
          <w:rFonts w:ascii="Arial" w:hAnsi="Arial" w:cs="Arial"/>
          <w:b/>
          <w:sz w:val="22"/>
          <w:szCs w:val="22"/>
        </w:rPr>
        <w:t>Portlaoise</w:t>
      </w:r>
      <w:r w:rsidRPr="007058C5">
        <w:rPr>
          <w:rFonts w:ascii="Arial" w:hAnsi="Arial" w:cs="Arial"/>
          <w:sz w:val="22"/>
          <w:szCs w:val="22"/>
        </w:rPr>
        <w:t xml:space="preserve"> </w:t>
      </w:r>
      <w:r w:rsidRPr="00B44420">
        <w:rPr>
          <w:rFonts w:ascii="Arial" w:hAnsi="Arial" w:cs="Arial"/>
          <w:sz w:val="22"/>
          <w:szCs w:val="22"/>
        </w:rPr>
        <w:t>but will involve the provision of best advice on healt</w:t>
      </w:r>
      <w:r w:rsidR="00A274C1">
        <w:rPr>
          <w:rFonts w:ascii="Arial" w:hAnsi="Arial" w:cs="Arial"/>
          <w:sz w:val="22"/>
          <w:szCs w:val="22"/>
        </w:rPr>
        <w:t>h and safety at all Department o</w:t>
      </w:r>
      <w:r w:rsidRPr="00B44420">
        <w:rPr>
          <w:rFonts w:ascii="Arial" w:hAnsi="Arial" w:cs="Arial"/>
          <w:sz w:val="22"/>
          <w:szCs w:val="22"/>
        </w:rPr>
        <w:t xml:space="preserve">ffices throughout the country and at all other locations and work environments </w:t>
      </w:r>
      <w:r w:rsidR="007058C5">
        <w:rPr>
          <w:rFonts w:ascii="Arial" w:hAnsi="Arial" w:cs="Arial"/>
          <w:sz w:val="22"/>
          <w:szCs w:val="22"/>
        </w:rPr>
        <w:t xml:space="preserve">where Department staff operate.  </w:t>
      </w:r>
      <w:r w:rsidRPr="00B44420">
        <w:rPr>
          <w:rFonts w:ascii="Arial" w:hAnsi="Arial" w:cs="Arial"/>
          <w:sz w:val="22"/>
          <w:szCs w:val="22"/>
        </w:rPr>
        <w:t xml:space="preserve">The Health and Safety Officer will report to the Principal Officer in charge of </w:t>
      </w:r>
      <w:r w:rsidRPr="0000687B">
        <w:rPr>
          <w:rFonts w:ascii="Arial" w:hAnsi="Arial" w:cs="Arial"/>
          <w:sz w:val="22"/>
          <w:szCs w:val="22"/>
        </w:rPr>
        <w:t>Management Services</w:t>
      </w:r>
      <w:r w:rsidR="007018B7" w:rsidRPr="0000687B">
        <w:rPr>
          <w:rFonts w:ascii="Arial" w:hAnsi="Arial" w:cs="Arial"/>
          <w:sz w:val="22"/>
          <w:szCs w:val="22"/>
        </w:rPr>
        <w:t>/Services D</w:t>
      </w:r>
      <w:r w:rsidRPr="0000687B">
        <w:rPr>
          <w:rFonts w:ascii="Arial" w:hAnsi="Arial" w:cs="Arial"/>
          <w:sz w:val="22"/>
          <w:szCs w:val="22"/>
        </w:rPr>
        <w:t>ivision</w:t>
      </w:r>
      <w:r w:rsidRPr="00B44420">
        <w:rPr>
          <w:rFonts w:ascii="Arial" w:hAnsi="Arial" w:cs="Arial"/>
          <w:sz w:val="22"/>
          <w:szCs w:val="22"/>
        </w:rPr>
        <w:t>.</w:t>
      </w:r>
    </w:p>
    <w:p w:rsidR="00B44420" w:rsidRPr="00B44420" w:rsidRDefault="00B44420" w:rsidP="007058C5">
      <w:pPr>
        <w:contextualSpacing/>
        <w:rPr>
          <w:rFonts w:ascii="Arial" w:hAnsi="Arial" w:cs="Arial"/>
          <w:sz w:val="22"/>
          <w:szCs w:val="22"/>
        </w:rPr>
      </w:pPr>
      <w:r w:rsidRPr="00B44420">
        <w:rPr>
          <w:rFonts w:ascii="Arial" w:hAnsi="Arial" w:cs="Arial"/>
          <w:sz w:val="22"/>
          <w:szCs w:val="22"/>
        </w:rPr>
        <w:t>Following an assessment process, candidates who achieve the qualifying standard will be placed on an Order of Merit from which one appointment will be made.  The post will be offered to the candidate ranked first and, if refused, to the remaining candidates in sequence until the post is filled.  The Order of Merit relates solely and exclusively to the current post of Health and Safety Officer and expires on the appointment of the successful candidate.</w:t>
      </w:r>
    </w:p>
    <w:p w:rsidR="00B44420" w:rsidRPr="00A57C45" w:rsidRDefault="00B44420" w:rsidP="007058C5">
      <w:pPr>
        <w:pStyle w:val="Heading4"/>
        <w:pBdr>
          <w:bottom w:val="single" w:sz="4" w:space="1" w:color="auto"/>
        </w:pBdr>
        <w:spacing w:before="0" w:after="0" w:line="240" w:lineRule="auto"/>
        <w:contextualSpacing/>
        <w:rPr>
          <w:rFonts w:ascii="Arial" w:hAnsi="Arial" w:cs="Arial"/>
          <w:sz w:val="24"/>
          <w:szCs w:val="24"/>
        </w:rPr>
      </w:pPr>
      <w:bookmarkStart w:id="1" w:name="_Toc471738897"/>
      <w:r w:rsidRPr="00A57C45">
        <w:rPr>
          <w:rFonts w:ascii="Arial" w:hAnsi="Arial" w:cs="Arial"/>
          <w:sz w:val="24"/>
          <w:szCs w:val="24"/>
        </w:rPr>
        <w:lastRenderedPageBreak/>
        <w:t>Section 2:  Job Specification</w:t>
      </w:r>
      <w:bookmarkEnd w:id="1"/>
    </w:p>
    <w:p w:rsidR="00B44420" w:rsidRDefault="00B44420" w:rsidP="007058C5">
      <w:pPr>
        <w:contextualSpacing/>
        <w:rPr>
          <w:rFonts w:ascii="Arial" w:hAnsi="Arial" w:cs="Arial"/>
          <w:sz w:val="22"/>
          <w:szCs w:val="22"/>
        </w:rPr>
      </w:pPr>
      <w:r w:rsidRPr="00B44420">
        <w:rPr>
          <w:rFonts w:ascii="Arial" w:hAnsi="Arial" w:cs="Arial"/>
          <w:sz w:val="22"/>
          <w:szCs w:val="22"/>
        </w:rPr>
        <w:t xml:space="preserve">The </w:t>
      </w:r>
      <w:proofErr w:type="gramStart"/>
      <w:r w:rsidRPr="00B44420">
        <w:rPr>
          <w:rFonts w:ascii="Arial" w:hAnsi="Arial" w:cs="Arial"/>
          <w:sz w:val="22"/>
          <w:szCs w:val="22"/>
        </w:rPr>
        <w:t>staff of the Department operate</w:t>
      </w:r>
      <w:proofErr w:type="gramEnd"/>
      <w:r w:rsidRPr="00B44420">
        <w:rPr>
          <w:rFonts w:ascii="Arial" w:hAnsi="Arial" w:cs="Arial"/>
          <w:sz w:val="22"/>
          <w:szCs w:val="22"/>
        </w:rPr>
        <w:t xml:space="preserve"> in a wide variety of business areas and work environments including administration, laboratories, veterinary, food processing factories and other commercial operators, sea-fishing po</w:t>
      </w:r>
      <w:r w:rsidR="007058C5">
        <w:rPr>
          <w:rFonts w:ascii="Arial" w:hAnsi="Arial" w:cs="Arial"/>
          <w:sz w:val="22"/>
          <w:szCs w:val="22"/>
        </w:rPr>
        <w:t xml:space="preserve">rts, forestry and on farms.  </w:t>
      </w:r>
      <w:r w:rsidRPr="00B44420">
        <w:rPr>
          <w:rFonts w:ascii="Arial" w:hAnsi="Arial" w:cs="Arial"/>
          <w:sz w:val="22"/>
          <w:szCs w:val="22"/>
        </w:rPr>
        <w:t>Each of these environments presents its own unique challenges</w:t>
      </w:r>
      <w:r w:rsidR="007058C5">
        <w:rPr>
          <w:rFonts w:ascii="Arial" w:hAnsi="Arial" w:cs="Arial"/>
          <w:sz w:val="22"/>
          <w:szCs w:val="22"/>
        </w:rPr>
        <w:t xml:space="preserve"> in terms of health and safety.  </w:t>
      </w:r>
      <w:r w:rsidRPr="00B44420">
        <w:rPr>
          <w:rFonts w:ascii="Arial" w:hAnsi="Arial" w:cs="Arial"/>
          <w:sz w:val="22"/>
          <w:szCs w:val="22"/>
        </w:rPr>
        <w:t>The core objective of the Health and Safety Officer is to develop and secure the effective implementation of Health and Safety policy and to promote a positive safety and health culture in DAFM.</w:t>
      </w:r>
    </w:p>
    <w:p w:rsidR="00596791" w:rsidRPr="00B44420" w:rsidRDefault="00596791" w:rsidP="007058C5">
      <w:pPr>
        <w:contextualSpacing/>
        <w:rPr>
          <w:rFonts w:ascii="Arial" w:hAnsi="Arial" w:cs="Arial"/>
          <w:sz w:val="22"/>
          <w:szCs w:val="22"/>
        </w:rPr>
      </w:pPr>
    </w:p>
    <w:p w:rsidR="00B44420" w:rsidRDefault="00B44420" w:rsidP="007058C5">
      <w:pPr>
        <w:contextualSpacing/>
        <w:rPr>
          <w:rFonts w:ascii="Arial" w:hAnsi="Arial" w:cs="Arial"/>
          <w:sz w:val="22"/>
          <w:szCs w:val="22"/>
        </w:rPr>
      </w:pPr>
      <w:r w:rsidRPr="00B44420">
        <w:rPr>
          <w:rFonts w:ascii="Arial" w:hAnsi="Arial" w:cs="Arial"/>
          <w:sz w:val="22"/>
          <w:szCs w:val="22"/>
        </w:rPr>
        <w:t>The principal objectives of the Health and Safety Officer are:</w:t>
      </w:r>
    </w:p>
    <w:p w:rsidR="00B44420" w:rsidRPr="00B44420" w:rsidRDefault="00B44420" w:rsidP="007058C5">
      <w:pPr>
        <w:widowControl/>
        <w:numPr>
          <w:ilvl w:val="0"/>
          <w:numId w:val="30"/>
        </w:numPr>
        <w:autoSpaceDE/>
        <w:autoSpaceDN/>
        <w:adjustRightInd/>
        <w:ind w:left="360"/>
        <w:contextualSpacing/>
        <w:rPr>
          <w:rFonts w:ascii="Arial" w:hAnsi="Arial" w:cs="Arial"/>
          <w:sz w:val="22"/>
          <w:szCs w:val="22"/>
        </w:rPr>
      </w:pPr>
      <w:r w:rsidRPr="00B44420">
        <w:rPr>
          <w:rFonts w:ascii="Arial" w:hAnsi="Arial" w:cs="Arial"/>
          <w:sz w:val="22"/>
          <w:szCs w:val="22"/>
        </w:rPr>
        <w:t>To provide technical guidance and support to DAFM for the development, implementation and ongoing review of Health and Safety, ensuring continuous improvement based on systematic organisational learning</w:t>
      </w:r>
    </w:p>
    <w:p w:rsidR="00B44420" w:rsidRPr="00B44420" w:rsidRDefault="00B44420" w:rsidP="007058C5">
      <w:pPr>
        <w:widowControl/>
        <w:numPr>
          <w:ilvl w:val="0"/>
          <w:numId w:val="30"/>
        </w:numPr>
        <w:autoSpaceDE/>
        <w:autoSpaceDN/>
        <w:adjustRightInd/>
        <w:ind w:left="360"/>
        <w:contextualSpacing/>
        <w:rPr>
          <w:rFonts w:ascii="Arial" w:hAnsi="Arial" w:cs="Arial"/>
          <w:sz w:val="22"/>
          <w:szCs w:val="22"/>
        </w:rPr>
      </w:pPr>
      <w:r w:rsidRPr="00B44420">
        <w:rPr>
          <w:rFonts w:ascii="Arial" w:hAnsi="Arial" w:cs="Arial"/>
          <w:sz w:val="22"/>
          <w:szCs w:val="22"/>
        </w:rPr>
        <w:t>To set up, maintain and improve systems that underpin an effective integrated Health and Safety governance system at a corporate level</w:t>
      </w:r>
    </w:p>
    <w:p w:rsidR="00B44420" w:rsidRPr="00B44420" w:rsidRDefault="00B44420" w:rsidP="007058C5">
      <w:pPr>
        <w:widowControl/>
        <w:numPr>
          <w:ilvl w:val="0"/>
          <w:numId w:val="30"/>
        </w:numPr>
        <w:autoSpaceDE/>
        <w:autoSpaceDN/>
        <w:adjustRightInd/>
        <w:ind w:left="360"/>
        <w:contextualSpacing/>
        <w:rPr>
          <w:rFonts w:ascii="Arial" w:hAnsi="Arial" w:cs="Arial"/>
          <w:sz w:val="22"/>
          <w:szCs w:val="22"/>
        </w:rPr>
      </w:pPr>
      <w:r w:rsidRPr="00B44420">
        <w:rPr>
          <w:rFonts w:ascii="Arial" w:hAnsi="Arial" w:cs="Arial"/>
          <w:sz w:val="22"/>
          <w:szCs w:val="22"/>
        </w:rPr>
        <w:t>To provide specialist advice, guidance and instruction regarding health and safety matters to the Management Board, senior managers and others, ensuring that DAFM meets statutory obligations and achieves high standards of health and safety</w:t>
      </w:r>
      <w:r w:rsidR="007058C5">
        <w:rPr>
          <w:rFonts w:ascii="Arial" w:hAnsi="Arial" w:cs="Arial"/>
          <w:sz w:val="22"/>
          <w:szCs w:val="22"/>
        </w:rPr>
        <w:t>.</w:t>
      </w:r>
    </w:p>
    <w:p w:rsidR="00B44420" w:rsidRPr="00B44420" w:rsidRDefault="00B44420" w:rsidP="007058C5">
      <w:pPr>
        <w:contextualSpacing/>
        <w:rPr>
          <w:rFonts w:ascii="Arial" w:hAnsi="Arial" w:cs="Arial"/>
          <w:sz w:val="22"/>
          <w:szCs w:val="22"/>
        </w:rPr>
      </w:pPr>
    </w:p>
    <w:p w:rsidR="00B44420" w:rsidRPr="00B44420" w:rsidRDefault="00B44420" w:rsidP="007058C5">
      <w:pPr>
        <w:contextualSpacing/>
        <w:rPr>
          <w:rFonts w:ascii="Arial" w:hAnsi="Arial" w:cs="Arial"/>
          <w:b/>
          <w:sz w:val="22"/>
          <w:szCs w:val="22"/>
        </w:rPr>
      </w:pPr>
      <w:r w:rsidRPr="00B44420">
        <w:rPr>
          <w:rFonts w:ascii="Arial" w:hAnsi="Arial" w:cs="Arial"/>
          <w:b/>
          <w:sz w:val="22"/>
          <w:szCs w:val="22"/>
        </w:rPr>
        <w:t>Principal Duties and responsibilities</w:t>
      </w:r>
    </w:p>
    <w:p w:rsidR="00B44420" w:rsidRPr="00B44420" w:rsidRDefault="00B44420" w:rsidP="007058C5">
      <w:pPr>
        <w:contextualSpacing/>
        <w:rPr>
          <w:rFonts w:ascii="Arial" w:hAnsi="Arial" w:cs="Arial"/>
          <w:sz w:val="22"/>
          <w:szCs w:val="22"/>
        </w:rPr>
      </w:pPr>
    </w:p>
    <w:p w:rsidR="00B44420" w:rsidRPr="00B44420" w:rsidRDefault="00B44420" w:rsidP="007058C5">
      <w:pPr>
        <w:contextualSpacing/>
        <w:rPr>
          <w:rFonts w:ascii="Arial" w:hAnsi="Arial" w:cs="Arial"/>
          <w:b/>
          <w:bCs/>
          <w:i/>
          <w:iCs/>
          <w:sz w:val="22"/>
          <w:szCs w:val="22"/>
        </w:rPr>
      </w:pPr>
      <w:r w:rsidRPr="00B44420">
        <w:rPr>
          <w:rFonts w:ascii="Arial" w:hAnsi="Arial" w:cs="Arial"/>
          <w:b/>
          <w:bCs/>
          <w:i/>
          <w:iCs/>
          <w:sz w:val="22"/>
          <w:szCs w:val="22"/>
        </w:rPr>
        <w:t>Corporate Governance</w:t>
      </w:r>
    </w:p>
    <w:p w:rsidR="00B44420" w:rsidRPr="00B44420" w:rsidRDefault="00B44420" w:rsidP="007058C5">
      <w:pPr>
        <w:widowControl/>
        <w:numPr>
          <w:ilvl w:val="0"/>
          <w:numId w:val="26"/>
        </w:numPr>
        <w:ind w:left="360"/>
        <w:contextualSpacing/>
        <w:rPr>
          <w:rFonts w:ascii="Arial" w:hAnsi="Arial" w:cs="Arial"/>
          <w:sz w:val="22"/>
          <w:szCs w:val="22"/>
        </w:rPr>
      </w:pPr>
      <w:r w:rsidRPr="00B44420">
        <w:rPr>
          <w:rFonts w:ascii="Arial" w:hAnsi="Arial" w:cs="Arial"/>
          <w:sz w:val="22"/>
          <w:szCs w:val="22"/>
        </w:rPr>
        <w:t>Establish and maintain procedures, including monitoring and other means such as review and auditing, to ensure that the Management Board is accurately appraised on the management of health and safety in the Department</w:t>
      </w:r>
    </w:p>
    <w:p w:rsidR="00B44420" w:rsidRPr="00B44420" w:rsidRDefault="00B44420" w:rsidP="007058C5">
      <w:pPr>
        <w:contextualSpacing/>
        <w:rPr>
          <w:rFonts w:ascii="Arial" w:hAnsi="Arial" w:cs="Arial"/>
          <w:sz w:val="22"/>
          <w:szCs w:val="22"/>
        </w:rPr>
      </w:pPr>
    </w:p>
    <w:p w:rsidR="00B44420" w:rsidRPr="00B44420" w:rsidRDefault="00B44420" w:rsidP="007058C5">
      <w:pPr>
        <w:widowControl/>
        <w:numPr>
          <w:ilvl w:val="0"/>
          <w:numId w:val="26"/>
        </w:numPr>
        <w:ind w:left="360"/>
        <w:contextualSpacing/>
        <w:rPr>
          <w:rFonts w:ascii="Arial" w:hAnsi="Arial" w:cs="Arial"/>
          <w:sz w:val="22"/>
          <w:szCs w:val="22"/>
        </w:rPr>
      </w:pPr>
      <w:r w:rsidRPr="00B44420">
        <w:rPr>
          <w:rFonts w:ascii="Arial" w:hAnsi="Arial" w:cs="Arial"/>
          <w:sz w:val="22"/>
          <w:szCs w:val="22"/>
        </w:rPr>
        <w:t>Provide guidance to all managers and staff and contribute to the development of corporate policy and decision making activity so as to ensure that health and safety is a key consideration</w:t>
      </w:r>
    </w:p>
    <w:p w:rsidR="00B44420" w:rsidRPr="00B44420" w:rsidRDefault="00B44420" w:rsidP="007058C5">
      <w:pPr>
        <w:contextualSpacing/>
        <w:rPr>
          <w:rFonts w:ascii="Arial" w:hAnsi="Arial" w:cs="Arial"/>
          <w:sz w:val="22"/>
          <w:szCs w:val="22"/>
        </w:rPr>
      </w:pPr>
    </w:p>
    <w:p w:rsidR="00B44420" w:rsidRPr="00B44420" w:rsidRDefault="00B44420" w:rsidP="007058C5">
      <w:pPr>
        <w:widowControl/>
        <w:numPr>
          <w:ilvl w:val="0"/>
          <w:numId w:val="26"/>
        </w:numPr>
        <w:ind w:left="360"/>
        <w:contextualSpacing/>
        <w:rPr>
          <w:rFonts w:ascii="Arial" w:hAnsi="Arial" w:cs="Arial"/>
          <w:sz w:val="22"/>
          <w:szCs w:val="22"/>
        </w:rPr>
      </w:pPr>
      <w:r w:rsidRPr="00B44420">
        <w:rPr>
          <w:rFonts w:ascii="Arial" w:hAnsi="Arial" w:cs="Arial"/>
          <w:sz w:val="22"/>
          <w:szCs w:val="22"/>
        </w:rPr>
        <w:t>Respond to changes in legislation and national policy in relation to health and safety and develop policies to ensure compliance and implementation</w:t>
      </w:r>
    </w:p>
    <w:p w:rsidR="00B44420" w:rsidRPr="00B44420" w:rsidRDefault="00B44420" w:rsidP="007058C5">
      <w:pPr>
        <w:contextualSpacing/>
        <w:rPr>
          <w:rFonts w:ascii="Arial" w:hAnsi="Arial" w:cs="Arial"/>
          <w:sz w:val="22"/>
          <w:szCs w:val="22"/>
        </w:rPr>
      </w:pPr>
    </w:p>
    <w:p w:rsidR="00B44420" w:rsidRPr="00B44420" w:rsidRDefault="00B44420" w:rsidP="007058C5">
      <w:pPr>
        <w:widowControl/>
        <w:numPr>
          <w:ilvl w:val="0"/>
          <w:numId w:val="26"/>
        </w:numPr>
        <w:ind w:left="360"/>
        <w:contextualSpacing/>
        <w:rPr>
          <w:rFonts w:ascii="Arial" w:hAnsi="Arial" w:cs="Arial"/>
          <w:sz w:val="22"/>
          <w:szCs w:val="22"/>
        </w:rPr>
      </w:pPr>
      <w:r w:rsidRPr="00B44420">
        <w:rPr>
          <w:rFonts w:ascii="Arial" w:hAnsi="Arial" w:cs="Arial"/>
          <w:sz w:val="22"/>
          <w:szCs w:val="22"/>
        </w:rPr>
        <w:t>Establish systems to allow for appropriate organisational responses to national recommendations from appropriate regulatory bodies</w:t>
      </w:r>
    </w:p>
    <w:p w:rsidR="00B44420" w:rsidRPr="00B44420" w:rsidRDefault="00B44420" w:rsidP="007058C5">
      <w:pPr>
        <w:contextualSpacing/>
        <w:rPr>
          <w:rFonts w:ascii="Arial" w:hAnsi="Arial" w:cs="Arial"/>
          <w:sz w:val="22"/>
          <w:szCs w:val="22"/>
        </w:rPr>
      </w:pPr>
    </w:p>
    <w:p w:rsidR="00B44420" w:rsidRPr="00B44420" w:rsidRDefault="00B44420" w:rsidP="007058C5">
      <w:pPr>
        <w:widowControl/>
        <w:numPr>
          <w:ilvl w:val="0"/>
          <w:numId w:val="26"/>
        </w:numPr>
        <w:ind w:left="360"/>
        <w:contextualSpacing/>
        <w:rPr>
          <w:rFonts w:ascii="Arial" w:hAnsi="Arial" w:cs="Arial"/>
          <w:sz w:val="22"/>
          <w:szCs w:val="22"/>
        </w:rPr>
      </w:pPr>
      <w:r w:rsidRPr="00B44420">
        <w:rPr>
          <w:rFonts w:ascii="Arial" w:hAnsi="Arial" w:cs="Arial"/>
          <w:sz w:val="22"/>
          <w:szCs w:val="22"/>
        </w:rPr>
        <w:t>Act as lead liaison with the Health and Safety Authority on health and safety management matters</w:t>
      </w:r>
    </w:p>
    <w:p w:rsidR="00B44420" w:rsidRPr="00B44420" w:rsidRDefault="00B44420" w:rsidP="007058C5">
      <w:pPr>
        <w:contextualSpacing/>
        <w:rPr>
          <w:rFonts w:ascii="Arial" w:hAnsi="Arial" w:cs="Arial"/>
          <w:sz w:val="22"/>
          <w:szCs w:val="22"/>
        </w:rPr>
      </w:pPr>
    </w:p>
    <w:p w:rsidR="00B44420" w:rsidRPr="00B44420" w:rsidRDefault="00B44420" w:rsidP="007058C5">
      <w:pPr>
        <w:widowControl/>
        <w:numPr>
          <w:ilvl w:val="0"/>
          <w:numId w:val="26"/>
        </w:numPr>
        <w:ind w:left="360"/>
        <w:contextualSpacing/>
        <w:rPr>
          <w:rFonts w:ascii="Arial" w:hAnsi="Arial" w:cs="Arial"/>
          <w:sz w:val="22"/>
          <w:szCs w:val="22"/>
        </w:rPr>
      </w:pPr>
      <w:r w:rsidRPr="00B44420">
        <w:rPr>
          <w:rFonts w:ascii="Arial" w:hAnsi="Arial" w:cs="Arial"/>
          <w:sz w:val="22"/>
          <w:szCs w:val="22"/>
        </w:rPr>
        <w:t>Act as liaison with the State Claims Agency on health and safety management strategies aimed at reducing the incidence of harm and providing support to claims management structures to reduce cost to the Department</w:t>
      </w:r>
    </w:p>
    <w:p w:rsidR="00B44420" w:rsidRPr="00B44420" w:rsidRDefault="00B44420" w:rsidP="007058C5">
      <w:pPr>
        <w:contextualSpacing/>
        <w:rPr>
          <w:rFonts w:ascii="Arial" w:hAnsi="Arial" w:cs="Arial"/>
          <w:sz w:val="22"/>
          <w:szCs w:val="22"/>
        </w:rPr>
      </w:pPr>
    </w:p>
    <w:p w:rsidR="00B44420" w:rsidRPr="00B44420" w:rsidRDefault="00B44420" w:rsidP="007058C5">
      <w:pPr>
        <w:widowControl/>
        <w:numPr>
          <w:ilvl w:val="0"/>
          <w:numId w:val="26"/>
        </w:numPr>
        <w:ind w:left="360"/>
        <w:contextualSpacing/>
        <w:rPr>
          <w:rFonts w:ascii="Arial" w:hAnsi="Arial" w:cs="Arial"/>
          <w:sz w:val="22"/>
          <w:szCs w:val="22"/>
        </w:rPr>
      </w:pPr>
      <w:r w:rsidRPr="00B44420">
        <w:rPr>
          <w:rFonts w:ascii="Arial" w:hAnsi="Arial" w:cs="Arial"/>
          <w:sz w:val="22"/>
          <w:szCs w:val="22"/>
        </w:rPr>
        <w:t>Act as liaison with insurers in relation to health and safety issues</w:t>
      </w:r>
      <w:r w:rsidR="007058C5">
        <w:rPr>
          <w:rFonts w:ascii="Arial" w:hAnsi="Arial" w:cs="Arial"/>
          <w:sz w:val="22"/>
          <w:szCs w:val="22"/>
        </w:rPr>
        <w:t>.</w:t>
      </w:r>
    </w:p>
    <w:p w:rsidR="00B44420" w:rsidRPr="00B44420" w:rsidRDefault="00B44420" w:rsidP="007058C5">
      <w:pPr>
        <w:contextualSpacing/>
        <w:rPr>
          <w:rFonts w:ascii="Arial" w:hAnsi="Arial" w:cs="Arial"/>
          <w:sz w:val="22"/>
          <w:szCs w:val="22"/>
        </w:rPr>
      </w:pPr>
    </w:p>
    <w:p w:rsidR="00B44420" w:rsidRPr="00B44420" w:rsidRDefault="00B44420" w:rsidP="007058C5">
      <w:pPr>
        <w:contextualSpacing/>
        <w:rPr>
          <w:rFonts w:ascii="Arial" w:hAnsi="Arial" w:cs="Arial"/>
          <w:b/>
          <w:bCs/>
          <w:i/>
          <w:iCs/>
          <w:sz w:val="22"/>
          <w:szCs w:val="22"/>
        </w:rPr>
      </w:pPr>
    </w:p>
    <w:p w:rsidR="007058C5" w:rsidRDefault="007058C5" w:rsidP="007058C5">
      <w:pPr>
        <w:widowControl/>
        <w:autoSpaceDE/>
        <w:autoSpaceDN/>
        <w:adjustRightInd/>
        <w:contextualSpacing/>
        <w:rPr>
          <w:rFonts w:ascii="Arial" w:hAnsi="Arial" w:cs="Arial"/>
          <w:b/>
          <w:bCs/>
          <w:i/>
          <w:iCs/>
          <w:sz w:val="22"/>
          <w:szCs w:val="22"/>
        </w:rPr>
      </w:pPr>
      <w:r>
        <w:rPr>
          <w:rFonts w:ascii="Arial" w:hAnsi="Arial" w:cs="Arial"/>
          <w:b/>
          <w:bCs/>
          <w:i/>
          <w:iCs/>
          <w:sz w:val="22"/>
          <w:szCs w:val="22"/>
        </w:rPr>
        <w:br w:type="page"/>
      </w:r>
    </w:p>
    <w:p w:rsidR="00B44420" w:rsidRPr="00B44420" w:rsidRDefault="00B44420" w:rsidP="007058C5">
      <w:pPr>
        <w:contextualSpacing/>
        <w:rPr>
          <w:rFonts w:ascii="Arial" w:hAnsi="Arial" w:cs="Arial"/>
          <w:b/>
          <w:bCs/>
          <w:i/>
          <w:iCs/>
          <w:sz w:val="22"/>
          <w:szCs w:val="22"/>
        </w:rPr>
      </w:pPr>
      <w:r w:rsidRPr="00B44420">
        <w:rPr>
          <w:rFonts w:ascii="Arial" w:hAnsi="Arial" w:cs="Arial"/>
          <w:b/>
          <w:bCs/>
          <w:i/>
          <w:iCs/>
          <w:sz w:val="22"/>
          <w:szCs w:val="22"/>
        </w:rPr>
        <w:lastRenderedPageBreak/>
        <w:t>Service development</w:t>
      </w:r>
    </w:p>
    <w:p w:rsidR="00B44420" w:rsidRPr="00B44420" w:rsidRDefault="00B44420" w:rsidP="007058C5">
      <w:pPr>
        <w:widowControl/>
        <w:numPr>
          <w:ilvl w:val="0"/>
          <w:numId w:val="27"/>
        </w:numPr>
        <w:ind w:left="360"/>
        <w:contextualSpacing/>
        <w:rPr>
          <w:rFonts w:ascii="Arial" w:hAnsi="Arial" w:cs="Arial"/>
          <w:sz w:val="22"/>
          <w:szCs w:val="22"/>
        </w:rPr>
      </w:pPr>
      <w:r w:rsidRPr="00B44420">
        <w:rPr>
          <w:rFonts w:ascii="Arial" w:hAnsi="Arial" w:cs="Arial"/>
          <w:sz w:val="22"/>
          <w:szCs w:val="22"/>
        </w:rPr>
        <w:t>Develop, maintain and monitor the ongoing implementation of the Department’s occupational Health and Safety management action plan and report on progress to the Management Board</w:t>
      </w:r>
    </w:p>
    <w:p w:rsidR="00B44420" w:rsidRPr="00B44420" w:rsidRDefault="00B44420" w:rsidP="007058C5">
      <w:pPr>
        <w:contextualSpacing/>
        <w:rPr>
          <w:rFonts w:ascii="Arial" w:hAnsi="Arial" w:cs="Arial"/>
          <w:sz w:val="22"/>
          <w:szCs w:val="22"/>
        </w:rPr>
      </w:pPr>
    </w:p>
    <w:p w:rsidR="00B44420" w:rsidRPr="00B44420" w:rsidRDefault="00B44420" w:rsidP="007058C5">
      <w:pPr>
        <w:widowControl/>
        <w:numPr>
          <w:ilvl w:val="0"/>
          <w:numId w:val="27"/>
        </w:numPr>
        <w:ind w:left="360"/>
        <w:contextualSpacing/>
        <w:rPr>
          <w:rFonts w:ascii="Arial" w:hAnsi="Arial" w:cs="Arial"/>
          <w:sz w:val="22"/>
          <w:szCs w:val="22"/>
        </w:rPr>
      </w:pPr>
      <w:r w:rsidRPr="00B44420">
        <w:rPr>
          <w:rFonts w:ascii="Arial" w:hAnsi="Arial" w:cs="Arial"/>
          <w:sz w:val="22"/>
          <w:szCs w:val="22"/>
        </w:rPr>
        <w:t>Develop fit for purpose safety and health policies, not just for existing activities but also with respect to new activities or processes where identified or requested by service areas</w:t>
      </w:r>
    </w:p>
    <w:p w:rsidR="00B44420" w:rsidRPr="00B44420" w:rsidRDefault="00B44420" w:rsidP="007058C5">
      <w:pPr>
        <w:contextualSpacing/>
        <w:rPr>
          <w:rFonts w:ascii="Arial" w:hAnsi="Arial" w:cs="Arial"/>
          <w:sz w:val="22"/>
          <w:szCs w:val="22"/>
        </w:rPr>
      </w:pPr>
    </w:p>
    <w:p w:rsidR="00B44420" w:rsidRPr="00B44420" w:rsidRDefault="00B44420" w:rsidP="007058C5">
      <w:pPr>
        <w:widowControl/>
        <w:numPr>
          <w:ilvl w:val="0"/>
          <w:numId w:val="27"/>
        </w:numPr>
        <w:ind w:left="360"/>
        <w:contextualSpacing/>
        <w:rPr>
          <w:rFonts w:ascii="Arial" w:hAnsi="Arial" w:cs="Arial"/>
          <w:sz w:val="22"/>
          <w:szCs w:val="22"/>
        </w:rPr>
      </w:pPr>
      <w:r w:rsidRPr="00B44420">
        <w:rPr>
          <w:rFonts w:ascii="Arial" w:hAnsi="Arial" w:cs="Arial"/>
          <w:sz w:val="22"/>
          <w:szCs w:val="22"/>
        </w:rPr>
        <w:t>Ensure that systems are in place to evaluate and review performance against agreed targets and performance indicators</w:t>
      </w:r>
    </w:p>
    <w:p w:rsidR="00B44420" w:rsidRPr="00B44420" w:rsidRDefault="00B44420" w:rsidP="007058C5">
      <w:pPr>
        <w:contextualSpacing/>
        <w:rPr>
          <w:rFonts w:ascii="Arial" w:hAnsi="Arial" w:cs="Arial"/>
          <w:sz w:val="22"/>
          <w:szCs w:val="22"/>
        </w:rPr>
      </w:pPr>
    </w:p>
    <w:p w:rsidR="00B44420" w:rsidRPr="00B44420" w:rsidRDefault="00B44420" w:rsidP="007058C5">
      <w:pPr>
        <w:widowControl/>
        <w:numPr>
          <w:ilvl w:val="0"/>
          <w:numId w:val="27"/>
        </w:numPr>
        <w:ind w:left="360"/>
        <w:contextualSpacing/>
        <w:rPr>
          <w:rFonts w:ascii="Arial" w:hAnsi="Arial" w:cs="Arial"/>
          <w:sz w:val="22"/>
          <w:szCs w:val="22"/>
        </w:rPr>
      </w:pPr>
      <w:r w:rsidRPr="00B44420">
        <w:rPr>
          <w:rFonts w:ascii="Arial" w:hAnsi="Arial" w:cs="Arial"/>
          <w:sz w:val="22"/>
          <w:szCs w:val="22"/>
        </w:rPr>
        <w:t>Ensure appropriate and effective procedures for reporting, investigating, recording and analysing incidents</w:t>
      </w:r>
    </w:p>
    <w:p w:rsidR="00B44420" w:rsidRPr="00B44420" w:rsidRDefault="00B44420" w:rsidP="007058C5">
      <w:pPr>
        <w:contextualSpacing/>
        <w:rPr>
          <w:rFonts w:ascii="Arial" w:hAnsi="Arial" w:cs="Arial"/>
          <w:sz w:val="22"/>
          <w:szCs w:val="22"/>
        </w:rPr>
      </w:pPr>
    </w:p>
    <w:p w:rsidR="00B44420" w:rsidRPr="00B44420" w:rsidRDefault="00B44420" w:rsidP="007058C5">
      <w:pPr>
        <w:widowControl/>
        <w:numPr>
          <w:ilvl w:val="0"/>
          <w:numId w:val="27"/>
        </w:numPr>
        <w:ind w:left="360"/>
        <w:contextualSpacing/>
        <w:rPr>
          <w:rFonts w:ascii="Arial" w:hAnsi="Arial" w:cs="Arial"/>
          <w:sz w:val="22"/>
          <w:szCs w:val="22"/>
        </w:rPr>
      </w:pPr>
      <w:r w:rsidRPr="00B44420">
        <w:rPr>
          <w:rFonts w:ascii="Arial" w:hAnsi="Arial" w:cs="Arial"/>
          <w:sz w:val="22"/>
          <w:szCs w:val="22"/>
        </w:rPr>
        <w:t>Develop and maintain effective systems for Department wide learning and improvement with regard to health and safety</w:t>
      </w:r>
    </w:p>
    <w:p w:rsidR="00B44420" w:rsidRPr="00B44420" w:rsidRDefault="00B44420" w:rsidP="007058C5">
      <w:pPr>
        <w:contextualSpacing/>
        <w:rPr>
          <w:rFonts w:ascii="Arial" w:hAnsi="Arial" w:cs="Arial"/>
          <w:sz w:val="22"/>
          <w:szCs w:val="22"/>
        </w:rPr>
      </w:pPr>
    </w:p>
    <w:p w:rsidR="00B44420" w:rsidRPr="00B44420" w:rsidRDefault="00B44420" w:rsidP="007058C5">
      <w:pPr>
        <w:widowControl/>
        <w:numPr>
          <w:ilvl w:val="0"/>
          <w:numId w:val="27"/>
        </w:numPr>
        <w:ind w:left="360"/>
        <w:contextualSpacing/>
        <w:rPr>
          <w:rFonts w:ascii="Arial" w:hAnsi="Arial" w:cs="Arial"/>
          <w:sz w:val="22"/>
          <w:szCs w:val="22"/>
        </w:rPr>
      </w:pPr>
      <w:r w:rsidRPr="00B44420">
        <w:rPr>
          <w:rFonts w:ascii="Arial" w:hAnsi="Arial" w:cs="Arial"/>
          <w:sz w:val="22"/>
          <w:szCs w:val="22"/>
        </w:rPr>
        <w:t>Ensure effective processes for document management</w:t>
      </w:r>
    </w:p>
    <w:p w:rsidR="00B44420" w:rsidRPr="00B44420" w:rsidRDefault="00B44420" w:rsidP="007058C5">
      <w:pPr>
        <w:contextualSpacing/>
        <w:rPr>
          <w:rFonts w:ascii="Arial" w:hAnsi="Arial" w:cs="Arial"/>
          <w:sz w:val="22"/>
          <w:szCs w:val="22"/>
        </w:rPr>
      </w:pPr>
    </w:p>
    <w:p w:rsidR="00B44420" w:rsidRPr="00B44420" w:rsidRDefault="00B44420" w:rsidP="007058C5">
      <w:pPr>
        <w:widowControl/>
        <w:numPr>
          <w:ilvl w:val="0"/>
          <w:numId w:val="27"/>
        </w:numPr>
        <w:ind w:left="360"/>
        <w:contextualSpacing/>
        <w:rPr>
          <w:rFonts w:ascii="Arial" w:hAnsi="Arial" w:cs="Arial"/>
          <w:sz w:val="22"/>
          <w:szCs w:val="22"/>
        </w:rPr>
      </w:pPr>
      <w:r w:rsidRPr="00B44420">
        <w:rPr>
          <w:rFonts w:ascii="Arial" w:hAnsi="Arial" w:cs="Arial"/>
          <w:sz w:val="22"/>
          <w:szCs w:val="22"/>
        </w:rPr>
        <w:t>Liaise with key internal stakeholders to identify strategies and prioritise actions for managing risk.</w:t>
      </w:r>
    </w:p>
    <w:p w:rsidR="00B44420" w:rsidRPr="00B44420" w:rsidRDefault="00B44420" w:rsidP="007058C5">
      <w:pPr>
        <w:contextualSpacing/>
        <w:rPr>
          <w:rFonts w:ascii="Arial" w:hAnsi="Arial" w:cs="Arial"/>
          <w:sz w:val="22"/>
          <w:szCs w:val="22"/>
        </w:rPr>
      </w:pPr>
    </w:p>
    <w:p w:rsidR="00B44420" w:rsidRPr="00B44420" w:rsidRDefault="00B44420" w:rsidP="007058C5">
      <w:pPr>
        <w:contextualSpacing/>
        <w:rPr>
          <w:rFonts w:ascii="Arial" w:hAnsi="Arial" w:cs="Arial"/>
          <w:b/>
          <w:bCs/>
          <w:i/>
          <w:iCs/>
          <w:sz w:val="22"/>
          <w:szCs w:val="22"/>
        </w:rPr>
      </w:pPr>
      <w:r w:rsidRPr="00B44420">
        <w:rPr>
          <w:rFonts w:ascii="Arial" w:hAnsi="Arial" w:cs="Arial"/>
          <w:b/>
          <w:bCs/>
          <w:i/>
          <w:iCs/>
          <w:sz w:val="22"/>
          <w:szCs w:val="22"/>
        </w:rPr>
        <w:t>Communication</w:t>
      </w:r>
    </w:p>
    <w:p w:rsidR="00B44420" w:rsidRPr="00B44420" w:rsidRDefault="00B44420" w:rsidP="007058C5">
      <w:pPr>
        <w:widowControl/>
        <w:numPr>
          <w:ilvl w:val="0"/>
          <w:numId w:val="28"/>
        </w:numPr>
        <w:ind w:left="360"/>
        <w:contextualSpacing/>
        <w:rPr>
          <w:rFonts w:ascii="Arial" w:hAnsi="Arial" w:cs="Arial"/>
          <w:b/>
          <w:bCs/>
          <w:i/>
          <w:iCs/>
          <w:sz w:val="22"/>
          <w:szCs w:val="22"/>
        </w:rPr>
      </w:pPr>
      <w:r w:rsidRPr="00B44420">
        <w:rPr>
          <w:rFonts w:ascii="Arial" w:hAnsi="Arial" w:cs="Arial"/>
          <w:sz w:val="22"/>
          <w:szCs w:val="22"/>
        </w:rPr>
        <w:t>Ensure that senior managers are informed of changes to legislation and actions required to ensure compliance</w:t>
      </w:r>
    </w:p>
    <w:p w:rsidR="00B44420" w:rsidRPr="00B44420" w:rsidRDefault="00B44420" w:rsidP="007058C5">
      <w:pPr>
        <w:contextualSpacing/>
        <w:rPr>
          <w:rFonts w:ascii="Arial" w:hAnsi="Arial" w:cs="Arial"/>
          <w:sz w:val="22"/>
          <w:szCs w:val="22"/>
        </w:rPr>
      </w:pPr>
    </w:p>
    <w:p w:rsidR="00B44420" w:rsidRPr="00B44420" w:rsidRDefault="00B44420" w:rsidP="007058C5">
      <w:pPr>
        <w:widowControl/>
        <w:numPr>
          <w:ilvl w:val="0"/>
          <w:numId w:val="28"/>
        </w:numPr>
        <w:ind w:left="360"/>
        <w:contextualSpacing/>
        <w:rPr>
          <w:rFonts w:ascii="Arial" w:hAnsi="Arial" w:cs="Arial"/>
          <w:sz w:val="22"/>
          <w:szCs w:val="22"/>
        </w:rPr>
      </w:pPr>
      <w:r w:rsidRPr="00B44420">
        <w:rPr>
          <w:rFonts w:ascii="Arial" w:hAnsi="Arial" w:cs="Arial"/>
          <w:sz w:val="22"/>
          <w:szCs w:val="22"/>
        </w:rPr>
        <w:t>Promote DAFM health and safety information programmes and work with key stakeholders to develop safe working conditions</w:t>
      </w:r>
    </w:p>
    <w:p w:rsidR="00B44420" w:rsidRPr="00B44420" w:rsidRDefault="00B44420" w:rsidP="007058C5">
      <w:pPr>
        <w:contextualSpacing/>
        <w:rPr>
          <w:rFonts w:ascii="Arial" w:hAnsi="Arial" w:cs="Arial"/>
          <w:sz w:val="22"/>
          <w:szCs w:val="22"/>
        </w:rPr>
      </w:pPr>
    </w:p>
    <w:p w:rsidR="00B44420" w:rsidRPr="00B44420" w:rsidRDefault="00B44420" w:rsidP="007058C5">
      <w:pPr>
        <w:widowControl/>
        <w:numPr>
          <w:ilvl w:val="0"/>
          <w:numId w:val="28"/>
        </w:numPr>
        <w:ind w:left="360"/>
        <w:contextualSpacing/>
        <w:rPr>
          <w:rFonts w:ascii="Arial" w:hAnsi="Arial" w:cs="Arial"/>
          <w:sz w:val="22"/>
          <w:szCs w:val="22"/>
        </w:rPr>
      </w:pPr>
      <w:r w:rsidRPr="00B44420">
        <w:rPr>
          <w:rFonts w:ascii="Arial" w:hAnsi="Arial" w:cs="Arial"/>
          <w:sz w:val="22"/>
          <w:szCs w:val="22"/>
        </w:rPr>
        <w:t>Foster a fair and just culture where staff learn from incidents and are willing to report adverse events</w:t>
      </w:r>
    </w:p>
    <w:p w:rsidR="00B44420" w:rsidRPr="00B44420" w:rsidRDefault="00B44420" w:rsidP="007058C5">
      <w:pPr>
        <w:contextualSpacing/>
        <w:rPr>
          <w:rFonts w:ascii="Arial" w:hAnsi="Arial" w:cs="Arial"/>
          <w:sz w:val="22"/>
          <w:szCs w:val="22"/>
        </w:rPr>
      </w:pPr>
    </w:p>
    <w:p w:rsidR="00B44420" w:rsidRPr="00B44420" w:rsidRDefault="00B44420" w:rsidP="007058C5">
      <w:pPr>
        <w:widowControl/>
        <w:numPr>
          <w:ilvl w:val="0"/>
          <w:numId w:val="28"/>
        </w:numPr>
        <w:ind w:left="360"/>
        <w:contextualSpacing/>
        <w:rPr>
          <w:rFonts w:ascii="Arial" w:hAnsi="Arial" w:cs="Arial"/>
          <w:sz w:val="22"/>
          <w:szCs w:val="22"/>
        </w:rPr>
      </w:pPr>
      <w:r w:rsidRPr="00B44420">
        <w:rPr>
          <w:rFonts w:ascii="Arial" w:hAnsi="Arial" w:cs="Arial"/>
          <w:sz w:val="22"/>
          <w:szCs w:val="22"/>
        </w:rPr>
        <w:t>Work in partnership with other internal work groups/colleagues, leading and directing areas of work as appropriate.</w:t>
      </w:r>
    </w:p>
    <w:p w:rsidR="00B44420" w:rsidRPr="00B44420" w:rsidRDefault="00B44420" w:rsidP="007058C5">
      <w:pPr>
        <w:contextualSpacing/>
        <w:rPr>
          <w:rFonts w:ascii="Arial" w:hAnsi="Arial" w:cs="Arial"/>
          <w:sz w:val="22"/>
          <w:szCs w:val="22"/>
        </w:rPr>
      </w:pPr>
    </w:p>
    <w:p w:rsidR="00B44420" w:rsidRPr="00B44420" w:rsidRDefault="00B44420" w:rsidP="007058C5">
      <w:pPr>
        <w:contextualSpacing/>
        <w:rPr>
          <w:rFonts w:ascii="Arial" w:hAnsi="Arial" w:cs="Arial"/>
          <w:b/>
          <w:bCs/>
          <w:i/>
          <w:iCs/>
          <w:sz w:val="22"/>
          <w:szCs w:val="22"/>
        </w:rPr>
      </w:pPr>
      <w:r w:rsidRPr="00B44420">
        <w:rPr>
          <w:rFonts w:ascii="Arial" w:hAnsi="Arial" w:cs="Arial"/>
          <w:b/>
          <w:bCs/>
          <w:i/>
          <w:iCs/>
          <w:sz w:val="22"/>
          <w:szCs w:val="22"/>
        </w:rPr>
        <w:t>Health &amp; Safety</w:t>
      </w:r>
    </w:p>
    <w:p w:rsidR="00B44420" w:rsidRPr="00B44420" w:rsidRDefault="00B44420" w:rsidP="007058C5">
      <w:pPr>
        <w:widowControl/>
        <w:numPr>
          <w:ilvl w:val="0"/>
          <w:numId w:val="29"/>
        </w:numPr>
        <w:ind w:left="360"/>
        <w:contextualSpacing/>
        <w:rPr>
          <w:rFonts w:ascii="Arial" w:hAnsi="Arial" w:cs="Arial"/>
          <w:sz w:val="22"/>
          <w:szCs w:val="22"/>
        </w:rPr>
      </w:pPr>
      <w:r w:rsidRPr="00B44420">
        <w:rPr>
          <w:rFonts w:ascii="Arial" w:hAnsi="Arial" w:cs="Arial"/>
          <w:sz w:val="22"/>
          <w:szCs w:val="22"/>
        </w:rPr>
        <w:t xml:space="preserve">Comply fully with all aspects of the Health and Safety Policy </w:t>
      </w:r>
      <w:r w:rsidR="007058C5">
        <w:rPr>
          <w:rFonts w:ascii="Arial" w:hAnsi="Arial" w:cs="Arial"/>
          <w:sz w:val="22"/>
          <w:szCs w:val="22"/>
        </w:rPr>
        <w:t>employee liability requirements</w:t>
      </w:r>
    </w:p>
    <w:p w:rsidR="00B44420" w:rsidRPr="00B44420" w:rsidRDefault="00B44420" w:rsidP="007058C5">
      <w:pPr>
        <w:contextualSpacing/>
        <w:rPr>
          <w:rFonts w:ascii="Arial" w:hAnsi="Arial" w:cs="Arial"/>
          <w:sz w:val="22"/>
          <w:szCs w:val="22"/>
        </w:rPr>
      </w:pPr>
    </w:p>
    <w:p w:rsidR="00B44420" w:rsidRPr="00B44420" w:rsidRDefault="00B44420" w:rsidP="007058C5">
      <w:pPr>
        <w:widowControl/>
        <w:numPr>
          <w:ilvl w:val="0"/>
          <w:numId w:val="29"/>
        </w:numPr>
        <w:ind w:left="360"/>
        <w:contextualSpacing/>
        <w:rPr>
          <w:rFonts w:ascii="Arial" w:hAnsi="Arial" w:cs="Arial"/>
          <w:sz w:val="22"/>
          <w:szCs w:val="22"/>
        </w:rPr>
      </w:pPr>
      <w:r w:rsidRPr="00B44420">
        <w:rPr>
          <w:rFonts w:ascii="Arial" w:hAnsi="Arial" w:cs="Arial"/>
          <w:sz w:val="22"/>
          <w:szCs w:val="22"/>
        </w:rPr>
        <w:t xml:space="preserve">Ensure all staff working within the department </w:t>
      </w:r>
      <w:proofErr w:type="gramStart"/>
      <w:r w:rsidRPr="00B44420">
        <w:rPr>
          <w:rFonts w:ascii="Arial" w:hAnsi="Arial" w:cs="Arial"/>
          <w:sz w:val="22"/>
          <w:szCs w:val="22"/>
        </w:rPr>
        <w:t>are</w:t>
      </w:r>
      <w:proofErr w:type="gramEnd"/>
      <w:r w:rsidRPr="00B44420">
        <w:rPr>
          <w:rFonts w:ascii="Arial" w:hAnsi="Arial" w:cs="Arial"/>
          <w:sz w:val="22"/>
          <w:szCs w:val="22"/>
        </w:rPr>
        <w:t xml:space="preserve"> regularly updated on health and safety matters.</w:t>
      </w:r>
    </w:p>
    <w:p w:rsidR="00B44420" w:rsidRPr="00B44420" w:rsidRDefault="00B44420" w:rsidP="007058C5">
      <w:pPr>
        <w:contextualSpacing/>
        <w:rPr>
          <w:rFonts w:ascii="Arial" w:hAnsi="Arial" w:cs="Arial"/>
          <w:b/>
          <w:bCs/>
          <w:i/>
          <w:iCs/>
          <w:sz w:val="22"/>
          <w:szCs w:val="22"/>
        </w:rPr>
      </w:pPr>
    </w:p>
    <w:p w:rsidR="00B44420" w:rsidRPr="00B44420" w:rsidRDefault="00B44420" w:rsidP="007058C5">
      <w:pPr>
        <w:contextualSpacing/>
        <w:rPr>
          <w:rFonts w:ascii="Arial" w:hAnsi="Arial" w:cs="Arial"/>
          <w:b/>
          <w:sz w:val="22"/>
          <w:szCs w:val="22"/>
        </w:rPr>
      </w:pPr>
      <w:r w:rsidRPr="00B44420">
        <w:rPr>
          <w:rFonts w:ascii="Arial" w:hAnsi="Arial" w:cs="Arial"/>
          <w:b/>
          <w:sz w:val="22"/>
          <w:szCs w:val="22"/>
        </w:rPr>
        <w:t>The above is not intended to be a comprehensive list of all d</w:t>
      </w:r>
      <w:r w:rsidR="00103047">
        <w:rPr>
          <w:rFonts w:ascii="Arial" w:hAnsi="Arial" w:cs="Arial"/>
          <w:b/>
          <w:sz w:val="22"/>
          <w:szCs w:val="22"/>
        </w:rPr>
        <w:t>uties involved and consequently</w:t>
      </w:r>
      <w:r w:rsidRPr="00B44420">
        <w:rPr>
          <w:rFonts w:ascii="Arial" w:hAnsi="Arial" w:cs="Arial"/>
          <w:b/>
          <w:sz w:val="22"/>
          <w:szCs w:val="22"/>
        </w:rPr>
        <w:t xml:space="preserve"> the post holder may be required to perform other duties as appropriate to the post which may be assigned to him/her from time to time and to contribute to the development of the post while in office.</w:t>
      </w:r>
    </w:p>
    <w:p w:rsidR="005F5710" w:rsidRDefault="005F5710" w:rsidP="007058C5">
      <w:pPr>
        <w:ind w:left="567"/>
        <w:contextualSpacing/>
        <w:rPr>
          <w:rFonts w:ascii="Arial" w:hAnsi="Arial" w:cs="Arial"/>
          <w:sz w:val="22"/>
          <w:szCs w:val="22"/>
        </w:rPr>
      </w:pPr>
    </w:p>
    <w:p w:rsidR="00B44420" w:rsidRPr="00A57C45" w:rsidRDefault="00596791" w:rsidP="007058C5">
      <w:pPr>
        <w:pStyle w:val="Heading4"/>
        <w:pBdr>
          <w:bottom w:val="single" w:sz="4" w:space="1" w:color="auto"/>
        </w:pBdr>
        <w:spacing w:before="0" w:after="0" w:line="240" w:lineRule="auto"/>
        <w:contextualSpacing/>
        <w:rPr>
          <w:rFonts w:ascii="Arial" w:hAnsi="Arial" w:cs="Arial"/>
          <w:sz w:val="24"/>
          <w:szCs w:val="24"/>
        </w:rPr>
      </w:pPr>
      <w:r>
        <w:rPr>
          <w:rFonts w:ascii="Arial" w:hAnsi="Arial" w:cs="Arial"/>
          <w:b w:val="0"/>
          <w:sz w:val="22"/>
          <w:szCs w:val="22"/>
          <w:lang w:val="en-GB"/>
        </w:rPr>
        <w:br w:type="page"/>
      </w:r>
      <w:r w:rsidR="00B44420" w:rsidRPr="00A57C45">
        <w:rPr>
          <w:rFonts w:ascii="Arial" w:hAnsi="Arial" w:cs="Arial"/>
          <w:sz w:val="24"/>
          <w:szCs w:val="24"/>
        </w:rPr>
        <w:lastRenderedPageBreak/>
        <w:t>Section 3: Eligibility</w:t>
      </w:r>
    </w:p>
    <w:p w:rsidR="007058C5" w:rsidRDefault="007058C5" w:rsidP="007058C5">
      <w:pPr>
        <w:widowControl/>
        <w:ind w:left="360"/>
        <w:contextualSpacing/>
        <w:rPr>
          <w:rFonts w:ascii="Arial" w:hAnsi="Arial" w:cs="Arial"/>
          <w:b/>
          <w:bCs/>
          <w:sz w:val="22"/>
          <w:szCs w:val="22"/>
          <w:lang w:val="en-US"/>
        </w:rPr>
      </w:pPr>
    </w:p>
    <w:p w:rsidR="00B44420" w:rsidRPr="00B44420" w:rsidRDefault="00B44420" w:rsidP="007058C5">
      <w:pPr>
        <w:widowControl/>
        <w:numPr>
          <w:ilvl w:val="0"/>
          <w:numId w:val="32"/>
        </w:numPr>
        <w:contextualSpacing/>
        <w:rPr>
          <w:rFonts w:ascii="Arial" w:hAnsi="Arial" w:cs="Arial"/>
          <w:b/>
          <w:bCs/>
          <w:sz w:val="22"/>
          <w:szCs w:val="22"/>
          <w:lang w:val="en-US"/>
        </w:rPr>
      </w:pPr>
      <w:r w:rsidRPr="00B44420">
        <w:rPr>
          <w:rFonts w:ascii="Arial" w:hAnsi="Arial" w:cs="Arial"/>
          <w:b/>
          <w:bCs/>
          <w:sz w:val="22"/>
          <w:szCs w:val="22"/>
          <w:lang w:val="en-US"/>
        </w:rPr>
        <w:t>Eligible Service Requirements</w:t>
      </w:r>
    </w:p>
    <w:p w:rsidR="00B44420" w:rsidRPr="00654949" w:rsidRDefault="00B44420" w:rsidP="007058C5">
      <w:pPr>
        <w:contextualSpacing/>
        <w:rPr>
          <w:rFonts w:ascii="Arial" w:hAnsi="Arial" w:cs="Arial"/>
          <w:sz w:val="22"/>
          <w:szCs w:val="22"/>
          <w:lang w:val="en-GB"/>
        </w:rPr>
      </w:pPr>
      <w:r w:rsidRPr="00654949">
        <w:rPr>
          <w:rFonts w:ascii="Arial" w:hAnsi="Arial" w:cs="Arial"/>
          <w:sz w:val="22"/>
          <w:szCs w:val="22"/>
          <w:lang w:val="en-GB"/>
        </w:rPr>
        <w:t xml:space="preserve">Officers who on </w:t>
      </w:r>
      <w:r w:rsidR="00103047" w:rsidRPr="00654949">
        <w:rPr>
          <w:rFonts w:ascii="Arial" w:hAnsi="Arial" w:cs="Arial"/>
          <w:sz w:val="22"/>
          <w:szCs w:val="22"/>
          <w:lang w:val="en-GB"/>
        </w:rPr>
        <w:t>20</w:t>
      </w:r>
      <w:r w:rsidRPr="00654949">
        <w:rPr>
          <w:rFonts w:ascii="Arial" w:hAnsi="Arial" w:cs="Arial"/>
          <w:sz w:val="22"/>
          <w:szCs w:val="22"/>
          <w:lang w:val="en-GB"/>
        </w:rPr>
        <w:t xml:space="preserve"> </w:t>
      </w:r>
      <w:r w:rsidR="00103047" w:rsidRPr="00654949">
        <w:rPr>
          <w:rFonts w:ascii="Arial" w:hAnsi="Arial" w:cs="Arial"/>
          <w:sz w:val="22"/>
          <w:szCs w:val="22"/>
          <w:lang w:val="en-GB"/>
        </w:rPr>
        <w:t>September</w:t>
      </w:r>
      <w:r w:rsidRPr="00654949">
        <w:rPr>
          <w:rFonts w:ascii="Arial" w:hAnsi="Arial" w:cs="Arial"/>
          <w:sz w:val="22"/>
          <w:szCs w:val="22"/>
          <w:lang w:val="en-GB"/>
        </w:rPr>
        <w:t xml:space="preserve"> 20</w:t>
      </w:r>
      <w:r w:rsidR="00103047" w:rsidRPr="00654949">
        <w:rPr>
          <w:rFonts w:ascii="Arial" w:hAnsi="Arial" w:cs="Arial"/>
          <w:sz w:val="22"/>
          <w:szCs w:val="22"/>
          <w:lang w:val="en-GB"/>
        </w:rPr>
        <w:t>17</w:t>
      </w:r>
      <w:r w:rsidRPr="00654949">
        <w:rPr>
          <w:rFonts w:ascii="Arial" w:hAnsi="Arial" w:cs="Arial"/>
          <w:sz w:val="22"/>
          <w:szCs w:val="22"/>
          <w:lang w:val="en-GB"/>
        </w:rPr>
        <w:t xml:space="preserve"> are serving Civil Servants and have two or more years of service, either continuously or in aggregate, in the Civil Service are eligible to apply.</w:t>
      </w:r>
    </w:p>
    <w:p w:rsidR="00B44420" w:rsidRPr="00654949" w:rsidRDefault="00B44420" w:rsidP="007058C5">
      <w:pPr>
        <w:contextualSpacing/>
        <w:rPr>
          <w:rFonts w:ascii="Arial" w:hAnsi="Arial" w:cs="Arial"/>
          <w:sz w:val="22"/>
          <w:szCs w:val="22"/>
          <w:lang w:val="en-GB"/>
        </w:rPr>
      </w:pPr>
    </w:p>
    <w:p w:rsidR="00B44420" w:rsidRPr="00654949" w:rsidRDefault="00B44420" w:rsidP="007058C5">
      <w:pPr>
        <w:contextualSpacing/>
        <w:rPr>
          <w:rFonts w:ascii="Arial" w:hAnsi="Arial" w:cs="Arial"/>
          <w:sz w:val="22"/>
          <w:szCs w:val="22"/>
          <w:lang w:val="en-GB"/>
        </w:rPr>
      </w:pPr>
      <w:r w:rsidRPr="00654949">
        <w:rPr>
          <w:rFonts w:ascii="Arial" w:hAnsi="Arial" w:cs="Arial"/>
          <w:sz w:val="22"/>
          <w:szCs w:val="22"/>
          <w:lang w:val="en-GB"/>
        </w:rPr>
        <w:t xml:space="preserve">Serving officers who on </w:t>
      </w:r>
      <w:r w:rsidR="00103047" w:rsidRPr="00654949">
        <w:rPr>
          <w:rFonts w:ascii="Arial" w:hAnsi="Arial" w:cs="Arial"/>
          <w:sz w:val="22"/>
          <w:szCs w:val="22"/>
          <w:lang w:val="en-GB"/>
        </w:rPr>
        <w:t>20</w:t>
      </w:r>
      <w:r w:rsidRPr="00654949">
        <w:rPr>
          <w:rFonts w:ascii="Arial" w:hAnsi="Arial" w:cs="Arial"/>
          <w:sz w:val="22"/>
          <w:szCs w:val="22"/>
          <w:lang w:val="en-GB"/>
        </w:rPr>
        <w:t xml:space="preserve"> </w:t>
      </w:r>
      <w:r w:rsidR="00330E31">
        <w:rPr>
          <w:rFonts w:ascii="Arial" w:hAnsi="Arial" w:cs="Arial"/>
          <w:sz w:val="22"/>
          <w:szCs w:val="22"/>
          <w:lang w:val="en-GB"/>
        </w:rPr>
        <w:t>Septemb</w:t>
      </w:r>
      <w:r w:rsidR="00103047" w:rsidRPr="00654949">
        <w:rPr>
          <w:rFonts w:ascii="Arial" w:hAnsi="Arial" w:cs="Arial"/>
          <w:sz w:val="22"/>
          <w:szCs w:val="22"/>
          <w:lang w:val="en-GB"/>
        </w:rPr>
        <w:t>er</w:t>
      </w:r>
      <w:r w:rsidRPr="00654949">
        <w:rPr>
          <w:rFonts w:ascii="Arial" w:hAnsi="Arial" w:cs="Arial"/>
          <w:sz w:val="22"/>
          <w:szCs w:val="22"/>
          <w:lang w:val="en-GB"/>
        </w:rPr>
        <w:t xml:space="preserve"> 20</w:t>
      </w:r>
      <w:r w:rsidR="00103047" w:rsidRPr="00654949">
        <w:rPr>
          <w:rFonts w:ascii="Arial" w:hAnsi="Arial" w:cs="Arial"/>
          <w:sz w:val="22"/>
          <w:szCs w:val="22"/>
          <w:lang w:val="en-GB"/>
        </w:rPr>
        <w:t>17</w:t>
      </w:r>
      <w:r w:rsidRPr="00654949">
        <w:rPr>
          <w:rFonts w:ascii="Arial" w:hAnsi="Arial" w:cs="Arial"/>
          <w:sz w:val="22"/>
          <w:szCs w:val="22"/>
          <w:lang w:val="en-GB"/>
        </w:rPr>
        <w:t xml:space="preserve"> are employed on a fixed-term contract and who have two or more years of service, either continuously or in aggregate, in the Civil Service are eligible to apply.</w:t>
      </w:r>
    </w:p>
    <w:p w:rsidR="00B44420" w:rsidRPr="00B44420" w:rsidRDefault="00B44420" w:rsidP="007058C5">
      <w:pPr>
        <w:contextualSpacing/>
        <w:rPr>
          <w:rFonts w:ascii="Arial" w:hAnsi="Arial" w:cs="Arial"/>
          <w:i/>
          <w:iCs/>
          <w:color w:val="000000"/>
          <w:sz w:val="22"/>
          <w:szCs w:val="22"/>
        </w:rPr>
      </w:pPr>
    </w:p>
    <w:p w:rsidR="00B44420" w:rsidRPr="00B44420" w:rsidRDefault="00B44420" w:rsidP="007058C5">
      <w:pPr>
        <w:contextualSpacing/>
        <w:rPr>
          <w:rFonts w:ascii="Arial" w:hAnsi="Arial" w:cs="Arial"/>
          <w:b/>
          <w:bCs/>
          <w:sz w:val="22"/>
          <w:szCs w:val="22"/>
          <w:lang w:val="en-US"/>
        </w:rPr>
      </w:pPr>
      <w:r w:rsidRPr="00B44420">
        <w:rPr>
          <w:rFonts w:ascii="Arial" w:hAnsi="Arial" w:cs="Arial"/>
          <w:iCs/>
          <w:color w:val="000000"/>
          <w:sz w:val="22"/>
          <w:szCs w:val="22"/>
        </w:rPr>
        <w:t>Grades equivalent to assistant principal</w:t>
      </w:r>
      <w:r w:rsidRPr="00B44420">
        <w:rPr>
          <w:rFonts w:ascii="Arial" w:hAnsi="Arial" w:cs="Arial"/>
          <w:iCs/>
          <w:color w:val="FF0000"/>
          <w:sz w:val="22"/>
          <w:szCs w:val="22"/>
        </w:rPr>
        <w:t xml:space="preserve"> </w:t>
      </w:r>
      <w:r w:rsidRPr="00B44420">
        <w:rPr>
          <w:rFonts w:ascii="Arial" w:hAnsi="Arial" w:cs="Arial"/>
          <w:iCs/>
          <w:color w:val="000000"/>
          <w:sz w:val="22"/>
          <w:szCs w:val="22"/>
        </w:rPr>
        <w:t>(i.e. have th</w:t>
      </w:r>
      <w:r w:rsidR="007058C5">
        <w:rPr>
          <w:rFonts w:ascii="Arial" w:hAnsi="Arial" w:cs="Arial"/>
          <w:iCs/>
          <w:color w:val="000000"/>
          <w:sz w:val="22"/>
          <w:szCs w:val="22"/>
        </w:rPr>
        <w:t xml:space="preserve">e same maximum pay scale – PPC </w:t>
      </w:r>
      <w:r w:rsidRPr="00B44420">
        <w:rPr>
          <w:rFonts w:ascii="Arial" w:hAnsi="Arial" w:cs="Arial"/>
          <w:iCs/>
          <w:color w:val="000000"/>
          <w:sz w:val="22"/>
          <w:szCs w:val="22"/>
        </w:rPr>
        <w:t>€</w:t>
      </w:r>
      <w:r w:rsidR="00E02A1E">
        <w:rPr>
          <w:rFonts w:ascii="Arial" w:hAnsi="Arial" w:cs="Arial"/>
          <w:iCs/>
          <w:color w:val="000000"/>
          <w:sz w:val="22"/>
          <w:szCs w:val="22"/>
        </w:rPr>
        <w:t>73,846</w:t>
      </w:r>
      <w:r w:rsidR="007058C5">
        <w:rPr>
          <w:rFonts w:ascii="Arial" w:hAnsi="Arial" w:cs="Arial"/>
          <w:iCs/>
          <w:color w:val="000000"/>
          <w:sz w:val="22"/>
          <w:szCs w:val="22"/>
        </w:rPr>
        <w:t xml:space="preserve">, Non-PPC </w:t>
      </w:r>
      <w:r w:rsidRPr="00B44420">
        <w:rPr>
          <w:rFonts w:ascii="Arial" w:hAnsi="Arial" w:cs="Arial"/>
          <w:iCs/>
          <w:color w:val="000000"/>
          <w:sz w:val="22"/>
          <w:szCs w:val="22"/>
        </w:rPr>
        <w:t>€</w:t>
      </w:r>
      <w:r w:rsidR="00E02A1E">
        <w:rPr>
          <w:rFonts w:ascii="Arial" w:hAnsi="Arial" w:cs="Arial"/>
          <w:iCs/>
          <w:color w:val="000000"/>
          <w:sz w:val="22"/>
          <w:szCs w:val="22"/>
        </w:rPr>
        <w:t>70,281</w:t>
      </w:r>
      <w:r w:rsidR="00372915">
        <w:rPr>
          <w:rFonts w:ascii="Arial" w:hAnsi="Arial" w:cs="Arial"/>
          <w:iCs/>
          <w:color w:val="000000"/>
          <w:sz w:val="22"/>
          <w:szCs w:val="22"/>
        </w:rPr>
        <w:t>)</w:t>
      </w:r>
      <w:r w:rsidRPr="00B44420">
        <w:rPr>
          <w:rFonts w:ascii="Arial" w:hAnsi="Arial" w:cs="Arial"/>
          <w:iCs/>
          <w:color w:val="000000"/>
          <w:sz w:val="22"/>
          <w:szCs w:val="22"/>
        </w:rPr>
        <w:t xml:space="preserve"> or higher are not eligible to compete in this promotion competition.</w:t>
      </w:r>
    </w:p>
    <w:p w:rsidR="00B44420" w:rsidRPr="00B44420" w:rsidRDefault="00B44420" w:rsidP="007058C5">
      <w:pPr>
        <w:contextualSpacing/>
        <w:rPr>
          <w:rFonts w:ascii="Arial" w:hAnsi="Arial" w:cs="Arial"/>
          <w:b/>
          <w:bCs/>
          <w:sz w:val="22"/>
          <w:szCs w:val="22"/>
          <w:lang w:val="en-US"/>
        </w:rPr>
      </w:pPr>
    </w:p>
    <w:p w:rsidR="00B44420" w:rsidRPr="00B44420" w:rsidRDefault="00B44420" w:rsidP="007058C5">
      <w:pPr>
        <w:widowControl/>
        <w:numPr>
          <w:ilvl w:val="0"/>
          <w:numId w:val="32"/>
        </w:numPr>
        <w:contextualSpacing/>
        <w:rPr>
          <w:rFonts w:ascii="Arial" w:hAnsi="Arial" w:cs="Arial"/>
          <w:b/>
          <w:bCs/>
          <w:sz w:val="22"/>
          <w:szCs w:val="22"/>
          <w:lang w:val="en-US"/>
        </w:rPr>
      </w:pPr>
      <w:r w:rsidRPr="00B44420">
        <w:rPr>
          <w:rFonts w:ascii="Arial" w:hAnsi="Arial" w:cs="Arial"/>
          <w:b/>
          <w:bCs/>
          <w:sz w:val="22"/>
          <w:szCs w:val="22"/>
          <w:lang w:val="en-US"/>
        </w:rPr>
        <w:t>PMDS</w:t>
      </w:r>
    </w:p>
    <w:p w:rsidR="00B44420" w:rsidRPr="00B065AC" w:rsidRDefault="00B44420" w:rsidP="007058C5">
      <w:pPr>
        <w:contextualSpacing/>
        <w:rPr>
          <w:rFonts w:ascii="Arial" w:hAnsi="Arial" w:cs="Arial"/>
          <w:b/>
          <w:bCs/>
          <w:sz w:val="22"/>
          <w:szCs w:val="22"/>
          <w:lang w:val="en-US"/>
        </w:rPr>
      </w:pPr>
      <w:r w:rsidRPr="00B065AC">
        <w:rPr>
          <w:rFonts w:ascii="Arial" w:hAnsi="Arial" w:cs="Arial"/>
          <w:sz w:val="22"/>
          <w:szCs w:val="22"/>
        </w:rPr>
        <w:t>Candidates must have received a rating of ‘Satisfactory’ at their 2016 PMDS Annual Review to be considered eligible to apply for this post.</w:t>
      </w:r>
      <w:r w:rsidRPr="00B065AC">
        <w:rPr>
          <w:rFonts w:ascii="Arial" w:hAnsi="Arial" w:cs="Arial"/>
          <w:sz w:val="22"/>
          <w:szCs w:val="22"/>
          <w:lang w:val="en-US"/>
        </w:rPr>
        <w:t xml:space="preserve">   Please note that, in order to allow the PMDS ratings submitted as part of competition applications to be confirmed, </w:t>
      </w:r>
      <w:r w:rsidRPr="00B065AC">
        <w:rPr>
          <w:rFonts w:ascii="Arial" w:hAnsi="Arial" w:cs="Arial"/>
          <w:b/>
          <w:bCs/>
          <w:sz w:val="22"/>
          <w:szCs w:val="22"/>
          <w:lang w:val="en-US"/>
        </w:rPr>
        <w:t>20</w:t>
      </w:r>
      <w:r w:rsidR="00B065AC" w:rsidRPr="00B065AC">
        <w:rPr>
          <w:rFonts w:ascii="Arial" w:hAnsi="Arial" w:cs="Arial"/>
          <w:b/>
          <w:bCs/>
          <w:sz w:val="22"/>
          <w:szCs w:val="22"/>
          <w:lang w:val="en-US"/>
        </w:rPr>
        <w:t>16</w:t>
      </w:r>
      <w:r w:rsidRPr="00B065AC">
        <w:rPr>
          <w:rFonts w:ascii="Arial" w:hAnsi="Arial" w:cs="Arial"/>
          <w:b/>
          <w:bCs/>
          <w:sz w:val="22"/>
          <w:szCs w:val="22"/>
          <w:lang w:val="en-US"/>
        </w:rPr>
        <w:t xml:space="preserve"> ratings must have been notified to PeoplePoint prior to submission of this application.</w:t>
      </w:r>
    </w:p>
    <w:p w:rsidR="00554664" w:rsidRPr="00B44420" w:rsidRDefault="00554664" w:rsidP="007058C5">
      <w:pPr>
        <w:contextualSpacing/>
        <w:rPr>
          <w:rFonts w:ascii="Arial" w:hAnsi="Arial" w:cs="Arial"/>
          <w:b/>
          <w:bCs/>
          <w:color w:val="000000"/>
          <w:sz w:val="22"/>
          <w:szCs w:val="22"/>
          <w:lang w:val="en-US"/>
        </w:rPr>
      </w:pPr>
    </w:p>
    <w:p w:rsidR="00B44420" w:rsidRPr="00B44420" w:rsidRDefault="00B44420" w:rsidP="007058C5">
      <w:pPr>
        <w:widowControl/>
        <w:numPr>
          <w:ilvl w:val="0"/>
          <w:numId w:val="32"/>
        </w:numPr>
        <w:contextualSpacing/>
        <w:rPr>
          <w:rFonts w:ascii="Arial" w:hAnsi="Arial" w:cs="Arial"/>
          <w:b/>
          <w:bCs/>
          <w:sz w:val="22"/>
          <w:szCs w:val="22"/>
          <w:lang w:val="en-US"/>
        </w:rPr>
      </w:pPr>
      <w:r w:rsidRPr="00B44420">
        <w:rPr>
          <w:rFonts w:ascii="Arial" w:hAnsi="Arial" w:cs="Arial"/>
          <w:b/>
          <w:bCs/>
          <w:sz w:val="22"/>
          <w:szCs w:val="22"/>
          <w:lang w:val="en-US"/>
        </w:rPr>
        <w:t>Health and Sick Leave</w:t>
      </w:r>
    </w:p>
    <w:p w:rsidR="00B44420" w:rsidRDefault="00B44420" w:rsidP="007058C5">
      <w:pPr>
        <w:contextualSpacing/>
        <w:rPr>
          <w:rFonts w:ascii="Arial" w:hAnsi="Arial" w:cs="Arial"/>
          <w:color w:val="000000"/>
          <w:sz w:val="22"/>
          <w:szCs w:val="22"/>
          <w:lang w:val="en-US"/>
        </w:rPr>
      </w:pPr>
      <w:r w:rsidRPr="00B44420">
        <w:rPr>
          <w:rFonts w:ascii="Arial" w:hAnsi="Arial" w:cs="Arial"/>
          <w:color w:val="000000"/>
          <w:sz w:val="22"/>
          <w:szCs w:val="22"/>
          <w:lang w:val="en-US"/>
        </w:rPr>
        <w:t>Eligibility in relation to health and the level of sick leave will not be determined until a candidate is being considered for appointment to the post.</w:t>
      </w:r>
    </w:p>
    <w:p w:rsidR="00A171CD" w:rsidRDefault="00A171CD" w:rsidP="007058C5">
      <w:pPr>
        <w:pStyle w:val="Default"/>
        <w:contextualSpacing/>
      </w:pPr>
    </w:p>
    <w:p w:rsidR="00A171CD" w:rsidRDefault="00A171CD" w:rsidP="007058C5">
      <w:pPr>
        <w:pStyle w:val="Default"/>
        <w:contextualSpacing/>
        <w:rPr>
          <w:sz w:val="22"/>
          <w:szCs w:val="22"/>
        </w:rPr>
      </w:pPr>
      <w:r>
        <w:rPr>
          <w:sz w:val="22"/>
          <w:szCs w:val="22"/>
        </w:rPr>
        <w:t xml:space="preserve">The Department of Agriculture, Food and the Marine will contact Personnel </w:t>
      </w:r>
      <w:r w:rsidR="007058C5">
        <w:rPr>
          <w:sz w:val="22"/>
          <w:szCs w:val="22"/>
        </w:rPr>
        <w:t>Divisions</w:t>
      </w:r>
      <w:r>
        <w:rPr>
          <w:sz w:val="22"/>
          <w:szCs w:val="22"/>
        </w:rPr>
        <w:t xml:space="preserve"> in respect of candidates invited/under consideration at the latter s</w:t>
      </w:r>
      <w:r w:rsidR="007058C5">
        <w:rPr>
          <w:sz w:val="22"/>
          <w:szCs w:val="22"/>
        </w:rPr>
        <w:t xml:space="preserve">tages of the selection process.  </w:t>
      </w:r>
      <w:r>
        <w:rPr>
          <w:sz w:val="22"/>
          <w:szCs w:val="22"/>
        </w:rPr>
        <w:t>Personnel Officers will be required to ce</w:t>
      </w:r>
      <w:r w:rsidR="007058C5">
        <w:rPr>
          <w:sz w:val="22"/>
          <w:szCs w:val="22"/>
        </w:rPr>
        <w:t xml:space="preserve">rtify a candidate’s suitability </w:t>
      </w:r>
      <w:r>
        <w:rPr>
          <w:sz w:val="22"/>
          <w:szCs w:val="22"/>
        </w:rPr>
        <w:t>for consideration with regard to:</w:t>
      </w:r>
    </w:p>
    <w:p w:rsidR="00E35211" w:rsidRDefault="00E35211" w:rsidP="007058C5">
      <w:pPr>
        <w:pStyle w:val="Default"/>
        <w:contextualSpacing/>
        <w:rPr>
          <w:sz w:val="22"/>
          <w:szCs w:val="22"/>
        </w:rPr>
      </w:pPr>
    </w:p>
    <w:p w:rsidR="00A171CD" w:rsidRDefault="00A171CD" w:rsidP="007058C5">
      <w:pPr>
        <w:pStyle w:val="Default"/>
        <w:numPr>
          <w:ilvl w:val="0"/>
          <w:numId w:val="43"/>
        </w:numPr>
        <w:contextualSpacing/>
        <w:rPr>
          <w:sz w:val="22"/>
          <w:szCs w:val="22"/>
        </w:rPr>
      </w:pPr>
      <w:r>
        <w:rPr>
          <w:sz w:val="22"/>
          <w:szCs w:val="22"/>
        </w:rPr>
        <w:t>performan</w:t>
      </w:r>
      <w:r w:rsidR="007058C5">
        <w:rPr>
          <w:sz w:val="22"/>
          <w:szCs w:val="22"/>
        </w:rPr>
        <w:t>ce of work in the present grade</w:t>
      </w:r>
    </w:p>
    <w:p w:rsidR="00A171CD" w:rsidRDefault="00A171CD" w:rsidP="007058C5">
      <w:pPr>
        <w:pStyle w:val="Default"/>
        <w:numPr>
          <w:ilvl w:val="0"/>
          <w:numId w:val="43"/>
        </w:numPr>
        <w:contextualSpacing/>
        <w:rPr>
          <w:sz w:val="22"/>
          <w:szCs w:val="22"/>
        </w:rPr>
      </w:pPr>
      <w:r>
        <w:rPr>
          <w:sz w:val="22"/>
          <w:szCs w:val="22"/>
        </w:rPr>
        <w:t xml:space="preserve">verification that the candidate has received an </w:t>
      </w:r>
      <w:r w:rsidR="007058C5">
        <w:rPr>
          <w:sz w:val="22"/>
          <w:szCs w:val="22"/>
        </w:rPr>
        <w:t>e</w:t>
      </w:r>
      <w:r>
        <w:rPr>
          <w:sz w:val="22"/>
          <w:szCs w:val="22"/>
        </w:rPr>
        <w:t xml:space="preserve">valuation of “Satisfactory” at </w:t>
      </w:r>
      <w:r w:rsidR="007058C5">
        <w:rPr>
          <w:sz w:val="22"/>
          <w:szCs w:val="22"/>
        </w:rPr>
        <w:t xml:space="preserve">2016 </w:t>
      </w:r>
      <w:r>
        <w:rPr>
          <w:sz w:val="22"/>
          <w:szCs w:val="22"/>
        </w:rPr>
        <w:t xml:space="preserve">PMDS </w:t>
      </w:r>
      <w:r w:rsidR="007058C5">
        <w:rPr>
          <w:sz w:val="22"/>
          <w:szCs w:val="22"/>
        </w:rPr>
        <w:t>Annual Review</w:t>
      </w:r>
    </w:p>
    <w:p w:rsidR="00A171CD" w:rsidRDefault="007058C5" w:rsidP="007058C5">
      <w:pPr>
        <w:pStyle w:val="Default"/>
        <w:numPr>
          <w:ilvl w:val="0"/>
          <w:numId w:val="43"/>
        </w:numPr>
        <w:contextualSpacing/>
        <w:rPr>
          <w:sz w:val="22"/>
          <w:szCs w:val="22"/>
        </w:rPr>
      </w:pPr>
      <w:r>
        <w:rPr>
          <w:sz w:val="22"/>
          <w:szCs w:val="22"/>
        </w:rPr>
        <w:t>general conduct</w:t>
      </w:r>
    </w:p>
    <w:p w:rsidR="00A171CD" w:rsidRDefault="007058C5" w:rsidP="007058C5">
      <w:pPr>
        <w:pStyle w:val="Default"/>
        <w:numPr>
          <w:ilvl w:val="0"/>
          <w:numId w:val="43"/>
        </w:numPr>
        <w:contextualSpacing/>
        <w:rPr>
          <w:sz w:val="22"/>
          <w:szCs w:val="22"/>
        </w:rPr>
      </w:pPr>
      <w:proofErr w:type="gramStart"/>
      <w:r>
        <w:rPr>
          <w:sz w:val="22"/>
          <w:szCs w:val="22"/>
        </w:rPr>
        <w:t>health</w:t>
      </w:r>
      <w:proofErr w:type="gramEnd"/>
      <w:r>
        <w:rPr>
          <w:sz w:val="22"/>
          <w:szCs w:val="22"/>
        </w:rPr>
        <w:t xml:space="preserve">, </w:t>
      </w:r>
      <w:r w:rsidR="00A171CD">
        <w:rPr>
          <w:sz w:val="22"/>
          <w:szCs w:val="22"/>
        </w:rPr>
        <w:t>especially sick leave.</w:t>
      </w:r>
    </w:p>
    <w:p w:rsidR="00554664" w:rsidRPr="00B44420" w:rsidRDefault="00554664" w:rsidP="007058C5">
      <w:pPr>
        <w:contextualSpacing/>
        <w:rPr>
          <w:rFonts w:ascii="Arial" w:hAnsi="Arial" w:cs="Arial"/>
          <w:color w:val="000000"/>
          <w:sz w:val="22"/>
          <w:szCs w:val="22"/>
          <w:lang w:val="en-US"/>
        </w:rPr>
      </w:pPr>
    </w:p>
    <w:p w:rsidR="00B44420" w:rsidRPr="00B44420" w:rsidRDefault="00B44420" w:rsidP="007058C5">
      <w:pPr>
        <w:pStyle w:val="p2"/>
        <w:widowControl/>
        <w:pBdr>
          <w:top w:val="single" w:sz="4" w:space="1" w:color="auto"/>
          <w:left w:val="single" w:sz="4" w:space="4" w:color="auto"/>
          <w:bottom w:val="single" w:sz="4" w:space="1" w:color="auto"/>
          <w:right w:val="single" w:sz="4" w:space="4" w:color="auto"/>
        </w:pBdr>
        <w:tabs>
          <w:tab w:val="clear" w:pos="204"/>
        </w:tabs>
        <w:autoSpaceDE/>
        <w:autoSpaceDN/>
        <w:spacing w:line="240" w:lineRule="auto"/>
        <w:contextualSpacing/>
        <w:rPr>
          <w:rFonts w:ascii="Arial" w:hAnsi="Arial" w:cs="Arial"/>
          <w:sz w:val="22"/>
          <w:szCs w:val="22"/>
          <w:lang w:val="en-IE"/>
        </w:rPr>
      </w:pPr>
      <w:r w:rsidRPr="00B44420">
        <w:rPr>
          <w:rFonts w:ascii="Arial" w:hAnsi="Arial" w:cs="Arial"/>
          <w:b/>
          <w:bCs/>
          <w:sz w:val="22"/>
          <w:szCs w:val="22"/>
          <w:lang w:val="en-US"/>
        </w:rPr>
        <w:t>Candidates should note that</w:t>
      </w:r>
      <w:r w:rsidRPr="00B44420">
        <w:rPr>
          <w:rFonts w:ascii="Arial" w:hAnsi="Arial" w:cs="Arial"/>
          <w:sz w:val="22"/>
          <w:szCs w:val="22"/>
          <w:lang w:val="en-US"/>
        </w:rPr>
        <w:t xml:space="preserve"> </w:t>
      </w:r>
      <w:r w:rsidRPr="00B44420">
        <w:rPr>
          <w:rFonts w:ascii="Arial" w:hAnsi="Arial" w:cs="Arial"/>
          <w:b/>
          <w:bCs/>
          <w:sz w:val="22"/>
          <w:szCs w:val="22"/>
          <w:lang w:val="en-US"/>
        </w:rPr>
        <w:t>admission to</w:t>
      </w:r>
      <w:r w:rsidRPr="00B44420">
        <w:rPr>
          <w:rFonts w:ascii="Arial" w:hAnsi="Arial" w:cs="Arial"/>
          <w:b/>
          <w:bCs/>
          <w:i/>
          <w:iCs/>
          <w:sz w:val="22"/>
          <w:szCs w:val="22"/>
          <w:lang w:val="en-US"/>
        </w:rPr>
        <w:t xml:space="preserve"> </w:t>
      </w:r>
      <w:r w:rsidRPr="00B44420">
        <w:rPr>
          <w:rFonts w:ascii="Arial" w:hAnsi="Arial" w:cs="Arial"/>
          <w:b/>
          <w:bCs/>
          <w:sz w:val="22"/>
          <w:szCs w:val="22"/>
          <w:lang w:val="en-US"/>
        </w:rPr>
        <w:t>the competition does not imply that they meet the eligibility criteria.  Therefore candidates should satisfy themselves that they meet the eligibility criteria for this competition.</w:t>
      </w:r>
    </w:p>
    <w:p w:rsidR="007058C5" w:rsidRDefault="007058C5" w:rsidP="007058C5">
      <w:pPr>
        <w:widowControl/>
        <w:autoSpaceDE/>
        <w:autoSpaceDN/>
        <w:adjustRightInd/>
        <w:contextualSpacing/>
        <w:rPr>
          <w:rFonts w:ascii="Arial" w:hAnsi="Arial" w:cs="Arial"/>
          <w:i/>
          <w:color w:val="2E74B5"/>
          <w:sz w:val="22"/>
          <w:szCs w:val="22"/>
          <w:lang w:val="en-GB"/>
        </w:rPr>
      </w:pPr>
      <w:r>
        <w:rPr>
          <w:rFonts w:ascii="Arial" w:hAnsi="Arial" w:cs="Arial"/>
          <w:i/>
          <w:sz w:val="22"/>
          <w:szCs w:val="22"/>
          <w:lang w:val="en-GB"/>
        </w:rPr>
        <w:br w:type="page"/>
      </w:r>
    </w:p>
    <w:p w:rsidR="00B44420" w:rsidRPr="00A57C45" w:rsidRDefault="00B44420" w:rsidP="007058C5">
      <w:pPr>
        <w:pStyle w:val="Heading4"/>
        <w:pBdr>
          <w:bottom w:val="single" w:sz="4" w:space="1" w:color="auto"/>
        </w:pBdr>
        <w:spacing w:before="0" w:after="0" w:line="240" w:lineRule="auto"/>
        <w:contextualSpacing/>
        <w:rPr>
          <w:rFonts w:ascii="Arial" w:hAnsi="Arial" w:cs="Arial"/>
          <w:sz w:val="24"/>
          <w:szCs w:val="24"/>
        </w:rPr>
      </w:pPr>
      <w:r w:rsidRPr="00A57C45">
        <w:rPr>
          <w:rFonts w:ascii="Arial" w:hAnsi="Arial" w:cs="Arial"/>
          <w:sz w:val="24"/>
          <w:szCs w:val="24"/>
        </w:rPr>
        <w:lastRenderedPageBreak/>
        <w:t>Section 4: Person Specification</w:t>
      </w:r>
    </w:p>
    <w:p w:rsidR="007058C5" w:rsidRDefault="007058C5" w:rsidP="007058C5">
      <w:pPr>
        <w:contextualSpacing/>
        <w:rPr>
          <w:rFonts w:ascii="Arial" w:hAnsi="Arial" w:cs="Arial"/>
          <w:b/>
          <w:bCs/>
          <w:sz w:val="22"/>
          <w:szCs w:val="22"/>
        </w:rPr>
      </w:pPr>
    </w:p>
    <w:p w:rsidR="00B44420" w:rsidRPr="00B44420" w:rsidRDefault="00B44420" w:rsidP="007058C5">
      <w:pPr>
        <w:contextualSpacing/>
        <w:rPr>
          <w:rFonts w:ascii="Arial" w:hAnsi="Arial" w:cs="Arial"/>
          <w:bCs/>
          <w:sz w:val="22"/>
          <w:szCs w:val="22"/>
          <w:lang w:val="en-US"/>
        </w:rPr>
      </w:pPr>
      <w:r w:rsidRPr="00B44420">
        <w:rPr>
          <w:rFonts w:ascii="Arial" w:hAnsi="Arial" w:cs="Arial"/>
          <w:b/>
          <w:bCs/>
          <w:sz w:val="22"/>
          <w:szCs w:val="22"/>
        </w:rPr>
        <w:t>Essential Requirements</w:t>
      </w:r>
      <w:r w:rsidRPr="00B44420">
        <w:rPr>
          <w:rFonts w:ascii="Arial" w:hAnsi="Arial" w:cs="Arial"/>
          <w:b/>
          <w:bCs/>
          <w:sz w:val="22"/>
          <w:szCs w:val="22"/>
        </w:rPr>
        <w:br/>
      </w:r>
      <w:r w:rsidR="007058C5">
        <w:rPr>
          <w:rFonts w:ascii="Arial" w:hAnsi="Arial" w:cs="Arial"/>
          <w:bCs/>
          <w:sz w:val="22"/>
          <w:szCs w:val="22"/>
          <w:lang w:val="en-US"/>
        </w:rPr>
        <w:t xml:space="preserve">On the closing date for </w:t>
      </w:r>
      <w:proofErr w:type="gramStart"/>
      <w:r w:rsidR="007058C5">
        <w:rPr>
          <w:rFonts w:ascii="Arial" w:hAnsi="Arial" w:cs="Arial"/>
          <w:bCs/>
          <w:sz w:val="22"/>
          <w:szCs w:val="22"/>
          <w:lang w:val="en-US"/>
        </w:rPr>
        <w:t xml:space="preserve">this </w:t>
      </w:r>
      <w:r w:rsidRPr="00B44420">
        <w:rPr>
          <w:rFonts w:ascii="Arial" w:hAnsi="Arial" w:cs="Arial"/>
          <w:bCs/>
          <w:sz w:val="22"/>
          <w:szCs w:val="22"/>
          <w:lang w:val="en-US"/>
        </w:rPr>
        <w:t>competition candidates</w:t>
      </w:r>
      <w:proofErr w:type="gramEnd"/>
      <w:r w:rsidRPr="00B44420">
        <w:rPr>
          <w:rFonts w:ascii="Arial" w:hAnsi="Arial" w:cs="Arial"/>
          <w:bCs/>
          <w:sz w:val="22"/>
          <w:szCs w:val="22"/>
          <w:lang w:val="en-US"/>
        </w:rPr>
        <w:t xml:space="preserve"> must:</w:t>
      </w:r>
    </w:p>
    <w:p w:rsidR="00B44420" w:rsidRPr="00B44420" w:rsidRDefault="00B44420" w:rsidP="007058C5">
      <w:pPr>
        <w:contextualSpacing/>
        <w:rPr>
          <w:rFonts w:ascii="Arial" w:hAnsi="Arial" w:cs="Arial"/>
          <w:bCs/>
          <w:color w:val="FF0000"/>
          <w:sz w:val="22"/>
          <w:szCs w:val="22"/>
          <w:lang w:val="en-US"/>
        </w:rPr>
      </w:pPr>
    </w:p>
    <w:p w:rsidR="00B44420" w:rsidRPr="00B44420" w:rsidRDefault="00B44420" w:rsidP="007058C5">
      <w:pPr>
        <w:widowControl/>
        <w:numPr>
          <w:ilvl w:val="0"/>
          <w:numId w:val="31"/>
        </w:numPr>
        <w:contextualSpacing/>
        <w:rPr>
          <w:rFonts w:ascii="Arial" w:hAnsi="Arial" w:cs="Arial"/>
          <w:sz w:val="22"/>
          <w:szCs w:val="22"/>
          <w:lang w:eastAsia="en-IE"/>
        </w:rPr>
      </w:pPr>
      <w:r w:rsidRPr="00B44420">
        <w:rPr>
          <w:rFonts w:ascii="Arial" w:hAnsi="Arial" w:cs="Arial"/>
          <w:sz w:val="22"/>
          <w:szCs w:val="22"/>
        </w:rPr>
        <w:t>Hold</w:t>
      </w:r>
      <w:r w:rsidRPr="00B44420">
        <w:rPr>
          <w:rFonts w:ascii="Arial" w:hAnsi="Arial" w:cs="Arial"/>
          <w:sz w:val="22"/>
          <w:szCs w:val="22"/>
          <w:lang w:eastAsia="en-IE"/>
        </w:rPr>
        <w:t xml:space="preserve"> a third level qualification of </w:t>
      </w:r>
      <w:r w:rsidRPr="00B44420">
        <w:rPr>
          <w:rFonts w:ascii="Arial" w:hAnsi="Arial" w:cs="Arial"/>
          <w:sz w:val="22"/>
          <w:szCs w:val="22"/>
        </w:rPr>
        <w:t xml:space="preserve">at least </w:t>
      </w:r>
      <w:r w:rsidRPr="00372915">
        <w:rPr>
          <w:rFonts w:ascii="Arial" w:hAnsi="Arial" w:cs="Arial"/>
          <w:sz w:val="22"/>
          <w:szCs w:val="22"/>
        </w:rPr>
        <w:t>level 8</w:t>
      </w:r>
      <w:r w:rsidRPr="00B44420">
        <w:rPr>
          <w:rFonts w:ascii="Arial" w:hAnsi="Arial" w:cs="Arial"/>
          <w:sz w:val="22"/>
          <w:szCs w:val="22"/>
        </w:rPr>
        <w:t xml:space="preserve"> on the National Qualification Framework</w:t>
      </w:r>
      <w:r w:rsidRPr="00B44420">
        <w:rPr>
          <w:rFonts w:ascii="Arial" w:hAnsi="Arial" w:cs="Arial"/>
          <w:sz w:val="22"/>
          <w:szCs w:val="22"/>
          <w:lang w:eastAsia="en-IE"/>
        </w:rPr>
        <w:t xml:space="preserve"> in Health &amp; Safety (</w:t>
      </w:r>
      <w:r w:rsidRPr="00B44420">
        <w:rPr>
          <w:rFonts w:ascii="Arial" w:hAnsi="Arial" w:cs="Arial"/>
          <w:sz w:val="22"/>
          <w:szCs w:val="22"/>
        </w:rPr>
        <w:t>relevant documentary evidence must be submitted)</w:t>
      </w:r>
    </w:p>
    <w:p w:rsidR="00B44420" w:rsidRPr="00B44420" w:rsidRDefault="00B44420" w:rsidP="007058C5">
      <w:pPr>
        <w:ind w:left="360"/>
        <w:contextualSpacing/>
        <w:rPr>
          <w:rFonts w:ascii="Arial" w:hAnsi="Arial" w:cs="Arial"/>
          <w:sz w:val="22"/>
          <w:szCs w:val="22"/>
        </w:rPr>
      </w:pPr>
    </w:p>
    <w:p w:rsidR="00B44420" w:rsidRPr="00B44420" w:rsidRDefault="00B44420" w:rsidP="007058C5">
      <w:pPr>
        <w:widowControl/>
        <w:numPr>
          <w:ilvl w:val="0"/>
          <w:numId w:val="31"/>
        </w:numPr>
        <w:contextualSpacing/>
        <w:rPr>
          <w:rFonts w:ascii="Arial" w:hAnsi="Arial" w:cs="Arial"/>
          <w:sz w:val="22"/>
          <w:szCs w:val="22"/>
        </w:rPr>
      </w:pPr>
      <w:r w:rsidRPr="00B44420">
        <w:rPr>
          <w:rFonts w:ascii="Arial" w:hAnsi="Arial" w:cs="Arial"/>
          <w:sz w:val="22"/>
          <w:szCs w:val="22"/>
        </w:rPr>
        <w:t>Have expert knowledge of Health and Safety statutory requirements, systems and processes and  demonstrate the ability to interpret the law in the context of a large Government department</w:t>
      </w:r>
    </w:p>
    <w:p w:rsidR="00B44420" w:rsidRPr="00B44420" w:rsidRDefault="00B44420" w:rsidP="007058C5">
      <w:pPr>
        <w:contextualSpacing/>
        <w:rPr>
          <w:rFonts w:ascii="Arial" w:hAnsi="Arial" w:cs="Arial"/>
          <w:sz w:val="22"/>
          <w:szCs w:val="22"/>
        </w:rPr>
      </w:pPr>
    </w:p>
    <w:p w:rsidR="00B44420" w:rsidRPr="00B44420" w:rsidRDefault="00B44420" w:rsidP="007058C5">
      <w:pPr>
        <w:widowControl/>
        <w:numPr>
          <w:ilvl w:val="0"/>
          <w:numId w:val="31"/>
        </w:numPr>
        <w:contextualSpacing/>
        <w:rPr>
          <w:rFonts w:ascii="Arial" w:hAnsi="Arial" w:cs="Arial"/>
          <w:sz w:val="22"/>
          <w:szCs w:val="22"/>
          <w:lang w:eastAsia="en-IE"/>
        </w:rPr>
      </w:pPr>
      <w:r w:rsidRPr="00B44420">
        <w:rPr>
          <w:rFonts w:ascii="Arial" w:hAnsi="Arial" w:cs="Arial"/>
          <w:sz w:val="22"/>
          <w:szCs w:val="22"/>
          <w:lang w:eastAsia="en-IE"/>
        </w:rPr>
        <w:t xml:space="preserve">Have at </w:t>
      </w:r>
      <w:r w:rsidRPr="00B44420">
        <w:rPr>
          <w:rFonts w:ascii="Arial" w:hAnsi="Arial" w:cs="Arial"/>
          <w:sz w:val="22"/>
          <w:szCs w:val="22"/>
        </w:rPr>
        <w:t xml:space="preserve">least </w:t>
      </w:r>
      <w:r w:rsidRPr="0000687B">
        <w:rPr>
          <w:rFonts w:ascii="Arial" w:hAnsi="Arial" w:cs="Arial"/>
          <w:sz w:val="22"/>
          <w:szCs w:val="22"/>
        </w:rPr>
        <w:t>two</w:t>
      </w:r>
      <w:r w:rsidRPr="00B44420">
        <w:rPr>
          <w:rFonts w:ascii="Arial" w:hAnsi="Arial" w:cs="Arial"/>
          <w:sz w:val="22"/>
          <w:szCs w:val="22"/>
        </w:rPr>
        <w:t xml:space="preserve"> years’ experience</w:t>
      </w:r>
      <w:r w:rsidRPr="00B44420">
        <w:rPr>
          <w:rFonts w:ascii="Arial" w:hAnsi="Arial" w:cs="Arial"/>
          <w:sz w:val="22"/>
          <w:szCs w:val="22"/>
          <w:lang w:eastAsia="en-IE"/>
        </w:rPr>
        <w:t xml:space="preserve"> of successfully establishing and implementing health and safety management systems in a complex, multi-site organisation</w:t>
      </w:r>
    </w:p>
    <w:p w:rsidR="00B44420" w:rsidRPr="00B44420" w:rsidRDefault="00B44420" w:rsidP="007058C5">
      <w:pPr>
        <w:contextualSpacing/>
        <w:rPr>
          <w:rFonts w:ascii="Arial" w:hAnsi="Arial" w:cs="Arial"/>
          <w:sz w:val="22"/>
          <w:szCs w:val="22"/>
          <w:lang w:eastAsia="en-IE"/>
        </w:rPr>
      </w:pPr>
    </w:p>
    <w:p w:rsidR="00B44420" w:rsidRPr="00B44420" w:rsidRDefault="00B44420" w:rsidP="007058C5">
      <w:pPr>
        <w:widowControl/>
        <w:numPr>
          <w:ilvl w:val="0"/>
          <w:numId w:val="31"/>
        </w:numPr>
        <w:contextualSpacing/>
        <w:rPr>
          <w:rFonts w:ascii="Arial" w:hAnsi="Arial" w:cs="Arial"/>
          <w:sz w:val="22"/>
          <w:szCs w:val="22"/>
        </w:rPr>
      </w:pPr>
      <w:r w:rsidRPr="00B44420">
        <w:rPr>
          <w:rFonts w:ascii="Arial" w:hAnsi="Arial" w:cs="Arial"/>
          <w:sz w:val="22"/>
          <w:szCs w:val="22"/>
        </w:rPr>
        <w:t>Possess strong planning and organisation skills including flexibility, adaptability and openness to working effectively in a changing environment, the ability to lead and achieve results and to look ahead and forward plan for developments</w:t>
      </w:r>
    </w:p>
    <w:p w:rsidR="00B44420" w:rsidRPr="00B44420" w:rsidRDefault="00B44420" w:rsidP="007058C5">
      <w:pPr>
        <w:ind w:left="360"/>
        <w:contextualSpacing/>
        <w:rPr>
          <w:rFonts w:ascii="Arial" w:hAnsi="Arial" w:cs="Arial"/>
          <w:sz w:val="22"/>
          <w:szCs w:val="22"/>
        </w:rPr>
      </w:pPr>
    </w:p>
    <w:p w:rsidR="00B44420" w:rsidRPr="00B44420" w:rsidRDefault="00B44420" w:rsidP="007058C5">
      <w:pPr>
        <w:widowControl/>
        <w:numPr>
          <w:ilvl w:val="0"/>
          <w:numId w:val="31"/>
        </w:numPr>
        <w:contextualSpacing/>
        <w:rPr>
          <w:rFonts w:ascii="Arial" w:hAnsi="Arial" w:cs="Arial"/>
          <w:sz w:val="22"/>
          <w:szCs w:val="22"/>
        </w:rPr>
      </w:pPr>
      <w:r w:rsidRPr="00B44420">
        <w:rPr>
          <w:rFonts w:ascii="Arial" w:hAnsi="Arial" w:cs="Arial"/>
          <w:sz w:val="22"/>
          <w:szCs w:val="22"/>
          <w:lang w:val="en-US" w:bidi="en-US"/>
        </w:rPr>
        <w:t>On date of appointment</w:t>
      </w:r>
      <w:r w:rsidR="007058C5">
        <w:rPr>
          <w:rFonts w:ascii="Arial" w:hAnsi="Arial" w:cs="Arial"/>
          <w:sz w:val="22"/>
          <w:szCs w:val="22"/>
          <w:lang w:val="en-US" w:bidi="en-US"/>
        </w:rPr>
        <w:t>,</w:t>
      </w:r>
      <w:r w:rsidRPr="00B44420">
        <w:rPr>
          <w:rFonts w:ascii="Arial" w:hAnsi="Arial" w:cs="Arial"/>
          <w:sz w:val="22"/>
          <w:szCs w:val="22"/>
          <w:lang w:val="en-US" w:bidi="en-US"/>
        </w:rPr>
        <w:t xml:space="preserve"> possess a current full driving </w:t>
      </w:r>
      <w:r w:rsidR="007E174A" w:rsidRPr="00B44420">
        <w:rPr>
          <w:rFonts w:ascii="Arial" w:hAnsi="Arial" w:cs="Arial"/>
          <w:sz w:val="22"/>
          <w:szCs w:val="22"/>
          <w:lang w:val="en-US" w:bidi="en-US"/>
        </w:rPr>
        <w:t>license</w:t>
      </w:r>
      <w:r w:rsidRPr="00B44420">
        <w:rPr>
          <w:rFonts w:ascii="Arial" w:hAnsi="Arial" w:cs="Arial"/>
          <w:sz w:val="22"/>
          <w:szCs w:val="22"/>
          <w:lang w:val="en-US" w:bidi="en-US"/>
        </w:rPr>
        <w:t xml:space="preserve"> (Category B) and/or access to a car (which shall not be a hired vehicle)</w:t>
      </w:r>
      <w:r w:rsidR="007058C5">
        <w:rPr>
          <w:rFonts w:ascii="Arial" w:hAnsi="Arial" w:cs="Arial"/>
          <w:sz w:val="22"/>
          <w:szCs w:val="22"/>
          <w:lang w:val="en-US" w:bidi="en-US"/>
        </w:rPr>
        <w:t>.</w:t>
      </w:r>
    </w:p>
    <w:p w:rsidR="00B44420" w:rsidRPr="00B44420" w:rsidRDefault="00B44420" w:rsidP="007058C5">
      <w:pPr>
        <w:ind w:left="1080"/>
        <w:contextualSpacing/>
        <w:rPr>
          <w:rFonts w:ascii="Arial" w:hAnsi="Arial" w:cs="Arial"/>
          <w:sz w:val="22"/>
          <w:szCs w:val="22"/>
        </w:rPr>
      </w:pPr>
    </w:p>
    <w:p w:rsidR="00B44420" w:rsidRPr="00B44420" w:rsidRDefault="00B44420" w:rsidP="007058C5">
      <w:pPr>
        <w:contextualSpacing/>
        <w:rPr>
          <w:rFonts w:ascii="Arial" w:hAnsi="Arial" w:cs="Arial"/>
          <w:b/>
          <w:bCs/>
          <w:sz w:val="22"/>
          <w:szCs w:val="22"/>
        </w:rPr>
      </w:pPr>
      <w:r w:rsidRPr="00B44420">
        <w:rPr>
          <w:rFonts w:ascii="Arial" w:hAnsi="Arial" w:cs="Arial"/>
          <w:b/>
          <w:bCs/>
          <w:sz w:val="22"/>
          <w:szCs w:val="22"/>
        </w:rPr>
        <w:t>Desirable Skills and Experience</w:t>
      </w:r>
    </w:p>
    <w:p w:rsidR="00B44420" w:rsidRPr="00B44420" w:rsidRDefault="00B44420" w:rsidP="007058C5">
      <w:pPr>
        <w:widowControl/>
        <w:numPr>
          <w:ilvl w:val="0"/>
          <w:numId w:val="31"/>
        </w:numPr>
        <w:contextualSpacing/>
        <w:rPr>
          <w:rFonts w:ascii="Arial" w:hAnsi="Arial" w:cs="Arial"/>
          <w:sz w:val="22"/>
          <w:szCs w:val="22"/>
          <w:lang w:eastAsia="en-IE"/>
        </w:rPr>
      </w:pPr>
      <w:r w:rsidRPr="00B44420">
        <w:rPr>
          <w:rFonts w:ascii="Arial" w:hAnsi="Arial" w:cs="Arial"/>
          <w:sz w:val="22"/>
          <w:szCs w:val="22"/>
          <w:lang w:eastAsia="en-IE"/>
        </w:rPr>
        <w:t>Have experience of leading an organisation through internal/external enforcement and compliance audits</w:t>
      </w:r>
    </w:p>
    <w:p w:rsidR="00B44420" w:rsidRPr="00B44420" w:rsidRDefault="00B44420" w:rsidP="007058C5">
      <w:pPr>
        <w:ind w:left="360"/>
        <w:contextualSpacing/>
        <w:rPr>
          <w:rFonts w:ascii="Arial" w:hAnsi="Arial" w:cs="Arial"/>
          <w:sz w:val="22"/>
          <w:szCs w:val="22"/>
          <w:lang w:eastAsia="en-IE"/>
        </w:rPr>
      </w:pPr>
    </w:p>
    <w:p w:rsidR="00B44420" w:rsidRPr="00B44420" w:rsidRDefault="00B44420" w:rsidP="007058C5">
      <w:pPr>
        <w:widowControl/>
        <w:numPr>
          <w:ilvl w:val="0"/>
          <w:numId w:val="31"/>
        </w:numPr>
        <w:contextualSpacing/>
        <w:rPr>
          <w:rFonts w:ascii="Arial" w:hAnsi="Arial" w:cs="Arial"/>
          <w:sz w:val="22"/>
          <w:szCs w:val="22"/>
          <w:lang w:eastAsia="en-IE"/>
        </w:rPr>
      </w:pPr>
      <w:r w:rsidRPr="00B44420">
        <w:rPr>
          <w:rFonts w:ascii="Arial" w:hAnsi="Arial" w:cs="Arial"/>
          <w:sz w:val="22"/>
          <w:szCs w:val="22"/>
        </w:rPr>
        <w:t>Knowledge and/or experience of public sector organisations and health and safety governance</w:t>
      </w:r>
    </w:p>
    <w:p w:rsidR="00B44420" w:rsidRPr="00B44420" w:rsidRDefault="00B44420" w:rsidP="007058C5">
      <w:pPr>
        <w:ind w:left="360"/>
        <w:contextualSpacing/>
        <w:rPr>
          <w:rFonts w:ascii="Arial" w:hAnsi="Arial" w:cs="Arial"/>
          <w:sz w:val="22"/>
          <w:szCs w:val="22"/>
          <w:lang w:eastAsia="en-IE"/>
        </w:rPr>
      </w:pPr>
    </w:p>
    <w:p w:rsidR="00E02A1E" w:rsidRDefault="00B44420" w:rsidP="007058C5">
      <w:pPr>
        <w:widowControl/>
        <w:numPr>
          <w:ilvl w:val="0"/>
          <w:numId w:val="31"/>
        </w:numPr>
        <w:contextualSpacing/>
        <w:rPr>
          <w:rFonts w:ascii="Arial" w:hAnsi="Arial" w:cs="Arial"/>
          <w:sz w:val="22"/>
          <w:szCs w:val="22"/>
          <w:lang w:eastAsia="en-IE"/>
        </w:rPr>
      </w:pPr>
      <w:r w:rsidRPr="00B44420">
        <w:rPr>
          <w:rFonts w:ascii="Arial" w:hAnsi="Arial" w:cs="Arial"/>
          <w:sz w:val="22"/>
          <w:szCs w:val="22"/>
        </w:rPr>
        <w:t>Evidence of project management skills and the achievement of key objectives and priorities - the ability to manage concurrent projects and conflicting priorities</w:t>
      </w:r>
      <w:r w:rsidR="007058C5">
        <w:rPr>
          <w:rFonts w:ascii="Arial" w:hAnsi="Arial" w:cs="Arial"/>
          <w:sz w:val="22"/>
          <w:szCs w:val="22"/>
        </w:rPr>
        <w:t>.</w:t>
      </w:r>
    </w:p>
    <w:p w:rsidR="00824730" w:rsidRDefault="00824730" w:rsidP="007058C5">
      <w:pPr>
        <w:pStyle w:val="ListParagraph"/>
        <w:spacing w:after="0"/>
        <w:rPr>
          <w:rFonts w:ascii="Arial" w:hAnsi="Arial" w:cs="Arial"/>
          <w:lang w:eastAsia="en-IE"/>
        </w:rPr>
      </w:pPr>
    </w:p>
    <w:p w:rsidR="00554664" w:rsidRDefault="00554664" w:rsidP="007058C5">
      <w:pPr>
        <w:pStyle w:val="ListParagraph"/>
        <w:spacing w:after="0"/>
        <w:rPr>
          <w:rFonts w:ascii="Arial" w:hAnsi="Arial" w:cs="Arial"/>
          <w:lang w:eastAsia="en-IE"/>
        </w:rPr>
      </w:pPr>
    </w:p>
    <w:p w:rsidR="007058C5" w:rsidRDefault="007058C5">
      <w:pPr>
        <w:widowControl/>
        <w:autoSpaceDE/>
        <w:autoSpaceDN/>
        <w:adjustRightInd/>
        <w:rPr>
          <w:rFonts w:ascii="Arial" w:hAnsi="Arial" w:cs="Arial"/>
          <w:b/>
          <w:bCs/>
          <w:sz w:val="24"/>
          <w:szCs w:val="24"/>
        </w:rPr>
      </w:pPr>
      <w:r>
        <w:rPr>
          <w:rFonts w:ascii="Arial" w:hAnsi="Arial" w:cs="Arial"/>
          <w:sz w:val="24"/>
          <w:szCs w:val="24"/>
        </w:rPr>
        <w:br w:type="page"/>
      </w:r>
    </w:p>
    <w:p w:rsidR="00554664" w:rsidRPr="00A57C45" w:rsidRDefault="007058C5" w:rsidP="007058C5">
      <w:pPr>
        <w:pStyle w:val="Heading4"/>
        <w:pBdr>
          <w:bottom w:val="single" w:sz="4" w:space="1" w:color="auto"/>
        </w:pBdr>
        <w:spacing w:before="0" w:after="0" w:line="240" w:lineRule="auto"/>
        <w:contextualSpacing/>
        <w:rPr>
          <w:rFonts w:ascii="Arial" w:hAnsi="Arial" w:cs="Arial"/>
          <w:sz w:val="24"/>
          <w:szCs w:val="24"/>
        </w:rPr>
      </w:pPr>
      <w:r>
        <w:rPr>
          <w:rFonts w:ascii="Arial" w:hAnsi="Arial" w:cs="Arial"/>
          <w:sz w:val="24"/>
          <w:szCs w:val="24"/>
        </w:rPr>
        <w:lastRenderedPageBreak/>
        <w:t>S</w:t>
      </w:r>
      <w:r w:rsidR="00554664" w:rsidRPr="00A57C45">
        <w:rPr>
          <w:rFonts w:ascii="Arial" w:hAnsi="Arial" w:cs="Arial"/>
          <w:sz w:val="24"/>
          <w:szCs w:val="24"/>
        </w:rPr>
        <w:t>ection 5:  Application and Selection Process</w:t>
      </w:r>
    </w:p>
    <w:p w:rsidR="007058C5" w:rsidRDefault="007058C5" w:rsidP="007058C5">
      <w:pPr>
        <w:pStyle w:val="Default"/>
        <w:contextualSpacing/>
        <w:rPr>
          <w:b/>
          <w:sz w:val="22"/>
          <w:szCs w:val="22"/>
        </w:rPr>
      </w:pPr>
    </w:p>
    <w:p w:rsidR="00554664" w:rsidRPr="00554664" w:rsidRDefault="00554664" w:rsidP="007058C5">
      <w:pPr>
        <w:pStyle w:val="Default"/>
        <w:contextualSpacing/>
        <w:rPr>
          <w:b/>
          <w:sz w:val="22"/>
          <w:szCs w:val="22"/>
        </w:rPr>
      </w:pPr>
      <w:r w:rsidRPr="00554664">
        <w:rPr>
          <w:b/>
          <w:sz w:val="22"/>
          <w:szCs w:val="22"/>
        </w:rPr>
        <w:t>How to apply</w:t>
      </w:r>
    </w:p>
    <w:p w:rsidR="00B065AC" w:rsidRDefault="00B065AC" w:rsidP="007058C5">
      <w:pPr>
        <w:pStyle w:val="Default"/>
        <w:contextualSpacing/>
        <w:rPr>
          <w:sz w:val="22"/>
          <w:szCs w:val="22"/>
        </w:rPr>
      </w:pPr>
    </w:p>
    <w:p w:rsidR="00554664" w:rsidRPr="00554664" w:rsidRDefault="00554664" w:rsidP="007058C5">
      <w:pPr>
        <w:pStyle w:val="Default"/>
        <w:contextualSpacing/>
        <w:rPr>
          <w:sz w:val="22"/>
          <w:szCs w:val="22"/>
        </w:rPr>
      </w:pPr>
      <w:r w:rsidRPr="00554664">
        <w:rPr>
          <w:sz w:val="22"/>
          <w:szCs w:val="22"/>
        </w:rPr>
        <w:t>Application forms may be downloaded from:</w:t>
      </w:r>
    </w:p>
    <w:p w:rsidR="00B065AC" w:rsidRDefault="00B065AC" w:rsidP="007058C5">
      <w:pPr>
        <w:pStyle w:val="Default"/>
        <w:contextualSpacing/>
      </w:pPr>
    </w:p>
    <w:p w:rsidR="00554664" w:rsidRDefault="00F8369D" w:rsidP="007058C5">
      <w:pPr>
        <w:pStyle w:val="Default"/>
        <w:contextualSpacing/>
      </w:pPr>
      <w:hyperlink r:id="rId15" w:history="1">
        <w:r w:rsidR="00E02A1E" w:rsidRPr="00A201C2">
          <w:rPr>
            <w:rStyle w:val="Hyperlink"/>
            <w:sz w:val="22"/>
            <w:szCs w:val="22"/>
          </w:rPr>
          <w:t>http://www.agriculture.gov.ie/customerservice/customerservice/careers/currentcompetitions/</w:t>
        </w:r>
      </w:hyperlink>
    </w:p>
    <w:p w:rsidR="002D5A4E" w:rsidRDefault="002D5A4E" w:rsidP="007058C5">
      <w:pPr>
        <w:pStyle w:val="Default"/>
        <w:contextualSpacing/>
      </w:pPr>
    </w:p>
    <w:p w:rsidR="00554664" w:rsidRDefault="00554664" w:rsidP="007058C5">
      <w:pPr>
        <w:pStyle w:val="Default"/>
        <w:numPr>
          <w:ilvl w:val="0"/>
          <w:numId w:val="41"/>
        </w:numPr>
        <w:contextualSpacing/>
        <w:rPr>
          <w:sz w:val="22"/>
          <w:szCs w:val="22"/>
        </w:rPr>
      </w:pPr>
      <w:r w:rsidRPr="00554664">
        <w:rPr>
          <w:sz w:val="22"/>
          <w:szCs w:val="22"/>
        </w:rPr>
        <w:t>All sections of th</w:t>
      </w:r>
      <w:r w:rsidR="002A7BFE">
        <w:rPr>
          <w:sz w:val="22"/>
          <w:szCs w:val="22"/>
        </w:rPr>
        <w:t xml:space="preserve">e form must be fully completed and submitted as an attachment to an email with the subject title of: </w:t>
      </w:r>
      <w:r w:rsidR="002A7BFE" w:rsidRPr="002A7BFE">
        <w:rPr>
          <w:b/>
          <w:sz w:val="22"/>
          <w:szCs w:val="22"/>
        </w:rPr>
        <w:t>DAFM Health and Safety Officer Application</w:t>
      </w:r>
      <w:r w:rsidR="00A17A0F">
        <w:rPr>
          <w:b/>
          <w:sz w:val="22"/>
          <w:szCs w:val="22"/>
        </w:rPr>
        <w:t xml:space="preserve"> </w:t>
      </w:r>
      <w:r w:rsidR="00A17A0F" w:rsidRPr="004A279B">
        <w:rPr>
          <w:sz w:val="22"/>
          <w:szCs w:val="22"/>
        </w:rPr>
        <w:t>to</w:t>
      </w:r>
      <w:r w:rsidR="00A17A0F">
        <w:rPr>
          <w:b/>
          <w:sz w:val="22"/>
          <w:szCs w:val="22"/>
        </w:rPr>
        <w:t>:</w:t>
      </w:r>
    </w:p>
    <w:p w:rsidR="002A7BFE" w:rsidRDefault="002A7BFE" w:rsidP="007058C5">
      <w:pPr>
        <w:pStyle w:val="Default"/>
        <w:ind w:left="720"/>
        <w:contextualSpacing/>
        <w:rPr>
          <w:sz w:val="22"/>
          <w:szCs w:val="22"/>
        </w:rPr>
      </w:pPr>
    </w:p>
    <w:p w:rsidR="002A7BFE" w:rsidRDefault="00F8369D" w:rsidP="007058C5">
      <w:pPr>
        <w:pStyle w:val="Default"/>
        <w:ind w:left="720"/>
        <w:contextualSpacing/>
        <w:rPr>
          <w:sz w:val="22"/>
          <w:szCs w:val="22"/>
        </w:rPr>
      </w:pPr>
      <w:hyperlink r:id="rId16" w:history="1">
        <w:r w:rsidR="00A17A0F" w:rsidRPr="007577FB">
          <w:rPr>
            <w:rStyle w:val="Hyperlink"/>
            <w:sz w:val="22"/>
            <w:szCs w:val="22"/>
          </w:rPr>
          <w:t>competitions@agriculture.gov.ie</w:t>
        </w:r>
      </w:hyperlink>
    </w:p>
    <w:p w:rsidR="00A17A0F" w:rsidRPr="00554664" w:rsidRDefault="00A17A0F" w:rsidP="007058C5">
      <w:pPr>
        <w:pStyle w:val="Default"/>
        <w:ind w:left="720"/>
        <w:contextualSpacing/>
        <w:rPr>
          <w:sz w:val="22"/>
          <w:szCs w:val="22"/>
        </w:rPr>
      </w:pPr>
    </w:p>
    <w:p w:rsidR="00A17A0F" w:rsidRDefault="00A17A0F" w:rsidP="007058C5">
      <w:pPr>
        <w:pStyle w:val="Default"/>
        <w:contextualSpacing/>
        <w:rPr>
          <w:b/>
          <w:bCs/>
          <w:sz w:val="22"/>
          <w:szCs w:val="22"/>
        </w:rPr>
      </w:pPr>
    </w:p>
    <w:p w:rsidR="00554664" w:rsidRPr="00554664" w:rsidRDefault="00554664" w:rsidP="007058C5">
      <w:pPr>
        <w:pStyle w:val="Default"/>
        <w:contextualSpacing/>
        <w:rPr>
          <w:b/>
          <w:bCs/>
          <w:sz w:val="22"/>
          <w:szCs w:val="22"/>
        </w:rPr>
      </w:pPr>
      <w:r w:rsidRPr="00554664">
        <w:rPr>
          <w:b/>
          <w:bCs/>
          <w:sz w:val="22"/>
          <w:szCs w:val="22"/>
        </w:rPr>
        <w:t>Closing Date</w:t>
      </w:r>
    </w:p>
    <w:p w:rsidR="00554664" w:rsidRPr="00554664" w:rsidRDefault="00554664" w:rsidP="007058C5">
      <w:pPr>
        <w:pStyle w:val="Default"/>
        <w:contextualSpacing/>
        <w:rPr>
          <w:sz w:val="22"/>
          <w:szCs w:val="22"/>
        </w:rPr>
      </w:pPr>
      <w:r w:rsidRPr="00654949">
        <w:rPr>
          <w:color w:val="auto"/>
          <w:sz w:val="22"/>
          <w:szCs w:val="22"/>
        </w:rPr>
        <w:t xml:space="preserve">Your application must be submitted no later than </w:t>
      </w:r>
      <w:r w:rsidR="007058C5" w:rsidRPr="007058C5">
        <w:rPr>
          <w:b/>
          <w:color w:val="auto"/>
          <w:sz w:val="22"/>
          <w:szCs w:val="22"/>
        </w:rPr>
        <w:t>4</w:t>
      </w:r>
      <w:r w:rsidR="004A279B" w:rsidRPr="007058C5">
        <w:rPr>
          <w:b/>
          <w:color w:val="auto"/>
          <w:sz w:val="22"/>
          <w:szCs w:val="22"/>
        </w:rPr>
        <w:t xml:space="preserve">pm on </w:t>
      </w:r>
      <w:r w:rsidR="00103047" w:rsidRPr="007058C5">
        <w:rPr>
          <w:b/>
          <w:color w:val="auto"/>
          <w:sz w:val="22"/>
          <w:szCs w:val="22"/>
        </w:rPr>
        <w:t>Wednesday, 20 September 2017</w:t>
      </w:r>
      <w:r w:rsidR="00A17A0F" w:rsidRPr="00654949">
        <w:rPr>
          <w:color w:val="auto"/>
          <w:sz w:val="22"/>
          <w:szCs w:val="22"/>
        </w:rPr>
        <w:t xml:space="preserve">. </w:t>
      </w:r>
      <w:r w:rsidRPr="00654949">
        <w:rPr>
          <w:color w:val="auto"/>
          <w:sz w:val="22"/>
          <w:szCs w:val="22"/>
        </w:rPr>
        <w:t>Applications</w:t>
      </w:r>
      <w:r w:rsidRPr="00554664">
        <w:rPr>
          <w:sz w:val="22"/>
          <w:szCs w:val="22"/>
        </w:rPr>
        <w:t xml:space="preserve"> will not be accepted after this date.</w:t>
      </w:r>
    </w:p>
    <w:p w:rsidR="007058C5" w:rsidRDefault="007058C5">
      <w:pPr>
        <w:widowControl/>
        <w:autoSpaceDE/>
        <w:autoSpaceDN/>
        <w:adjustRightInd/>
        <w:rPr>
          <w:rFonts w:ascii="Arial" w:eastAsia="Calibri" w:hAnsi="Arial" w:cs="Arial"/>
          <w:b/>
          <w:sz w:val="22"/>
          <w:szCs w:val="22"/>
        </w:rPr>
      </w:pPr>
    </w:p>
    <w:p w:rsidR="00554664" w:rsidRDefault="00554664" w:rsidP="007058C5">
      <w:pPr>
        <w:pStyle w:val="ListParagraph"/>
        <w:spacing w:after="0"/>
        <w:ind w:left="0"/>
        <w:rPr>
          <w:rFonts w:ascii="Arial" w:hAnsi="Arial" w:cs="Arial"/>
          <w:b/>
        </w:rPr>
      </w:pPr>
      <w:r w:rsidRPr="00554664">
        <w:rPr>
          <w:rFonts w:ascii="Arial" w:hAnsi="Arial" w:cs="Arial"/>
          <w:b/>
        </w:rPr>
        <w:t>The Selection Process</w:t>
      </w:r>
    </w:p>
    <w:p w:rsidR="00554664" w:rsidRPr="00554664" w:rsidRDefault="00554664" w:rsidP="007058C5">
      <w:pPr>
        <w:pStyle w:val="ListParagraph"/>
        <w:spacing w:after="0"/>
        <w:ind w:left="0"/>
        <w:rPr>
          <w:rFonts w:ascii="Arial" w:hAnsi="Arial" w:cs="Arial"/>
        </w:rPr>
      </w:pPr>
      <w:r w:rsidRPr="00554664">
        <w:rPr>
          <w:rFonts w:ascii="Arial" w:hAnsi="Arial" w:cs="Arial"/>
        </w:rPr>
        <w:t>It should be noted that the selection process may include some, or all, of the following:</w:t>
      </w:r>
    </w:p>
    <w:p w:rsidR="00554664" w:rsidRPr="00554664" w:rsidRDefault="00554664" w:rsidP="007058C5">
      <w:pPr>
        <w:pStyle w:val="Default"/>
        <w:numPr>
          <w:ilvl w:val="0"/>
          <w:numId w:val="38"/>
        </w:numPr>
        <w:adjustRightInd/>
        <w:ind w:left="357" w:hanging="357"/>
        <w:contextualSpacing/>
        <w:rPr>
          <w:color w:val="auto"/>
          <w:sz w:val="22"/>
          <w:szCs w:val="22"/>
        </w:rPr>
      </w:pPr>
      <w:r w:rsidRPr="00554664">
        <w:rPr>
          <w:color w:val="auto"/>
          <w:sz w:val="22"/>
          <w:szCs w:val="22"/>
        </w:rPr>
        <w:t>completion of online Assessment Questionnaire(s);</w:t>
      </w:r>
    </w:p>
    <w:p w:rsidR="00554664" w:rsidRPr="00554664" w:rsidRDefault="00554664" w:rsidP="007058C5">
      <w:pPr>
        <w:pStyle w:val="Default"/>
        <w:numPr>
          <w:ilvl w:val="0"/>
          <w:numId w:val="38"/>
        </w:numPr>
        <w:adjustRightInd/>
        <w:ind w:left="357" w:hanging="357"/>
        <w:contextualSpacing/>
        <w:rPr>
          <w:color w:val="auto"/>
          <w:sz w:val="22"/>
          <w:szCs w:val="22"/>
        </w:rPr>
      </w:pPr>
      <w:r w:rsidRPr="00554664">
        <w:rPr>
          <w:color w:val="auto"/>
          <w:sz w:val="22"/>
          <w:szCs w:val="22"/>
        </w:rPr>
        <w:t>online and/or paper-based assessment test(s);</w:t>
      </w:r>
    </w:p>
    <w:p w:rsidR="00554664" w:rsidRPr="00554664" w:rsidRDefault="00554664" w:rsidP="007058C5">
      <w:pPr>
        <w:pStyle w:val="Default"/>
        <w:numPr>
          <w:ilvl w:val="0"/>
          <w:numId w:val="38"/>
        </w:numPr>
        <w:adjustRightInd/>
        <w:ind w:left="357" w:hanging="357"/>
        <w:contextualSpacing/>
        <w:rPr>
          <w:color w:val="auto"/>
          <w:sz w:val="22"/>
          <w:szCs w:val="22"/>
        </w:rPr>
      </w:pPr>
      <w:proofErr w:type="spellStart"/>
      <w:r w:rsidRPr="00554664">
        <w:rPr>
          <w:color w:val="auto"/>
          <w:sz w:val="22"/>
          <w:szCs w:val="22"/>
        </w:rPr>
        <w:t>shortlisting</w:t>
      </w:r>
      <w:proofErr w:type="spellEnd"/>
      <w:r w:rsidRPr="00554664">
        <w:rPr>
          <w:color w:val="auto"/>
          <w:sz w:val="22"/>
          <w:szCs w:val="22"/>
        </w:rPr>
        <w:t xml:space="preserve"> of candidates on the basis of the information contained in their application</w:t>
      </w:r>
    </w:p>
    <w:p w:rsidR="00554664" w:rsidRPr="00554664" w:rsidRDefault="00554664" w:rsidP="007058C5">
      <w:pPr>
        <w:pStyle w:val="Default"/>
        <w:numPr>
          <w:ilvl w:val="0"/>
          <w:numId w:val="38"/>
        </w:numPr>
        <w:adjustRightInd/>
        <w:ind w:left="357" w:hanging="357"/>
        <w:contextualSpacing/>
        <w:rPr>
          <w:color w:val="auto"/>
          <w:sz w:val="22"/>
          <w:szCs w:val="22"/>
        </w:rPr>
      </w:pPr>
      <w:r w:rsidRPr="00554664">
        <w:rPr>
          <w:color w:val="auto"/>
          <w:sz w:val="22"/>
          <w:szCs w:val="22"/>
        </w:rPr>
        <w:t>a competitive preliminary interview</w:t>
      </w:r>
    </w:p>
    <w:p w:rsidR="00554664" w:rsidRPr="00554664" w:rsidRDefault="00554664" w:rsidP="007058C5">
      <w:pPr>
        <w:pStyle w:val="Default"/>
        <w:numPr>
          <w:ilvl w:val="0"/>
          <w:numId w:val="38"/>
        </w:numPr>
        <w:adjustRightInd/>
        <w:ind w:left="357" w:hanging="357"/>
        <w:contextualSpacing/>
        <w:rPr>
          <w:color w:val="auto"/>
          <w:sz w:val="22"/>
          <w:szCs w:val="22"/>
        </w:rPr>
      </w:pPr>
      <w:r w:rsidRPr="00554664">
        <w:rPr>
          <w:color w:val="auto"/>
          <w:sz w:val="22"/>
          <w:szCs w:val="22"/>
        </w:rPr>
        <w:t>presentation or other exercises</w:t>
      </w:r>
    </w:p>
    <w:p w:rsidR="00554664" w:rsidRPr="00554664" w:rsidRDefault="00554664" w:rsidP="007058C5">
      <w:pPr>
        <w:pStyle w:val="Default"/>
        <w:numPr>
          <w:ilvl w:val="0"/>
          <w:numId w:val="38"/>
        </w:numPr>
        <w:adjustRightInd/>
        <w:ind w:left="357" w:hanging="357"/>
        <w:contextualSpacing/>
        <w:rPr>
          <w:color w:val="auto"/>
          <w:sz w:val="22"/>
          <w:szCs w:val="22"/>
        </w:rPr>
      </w:pPr>
      <w:r w:rsidRPr="00554664">
        <w:rPr>
          <w:color w:val="auto"/>
          <w:sz w:val="22"/>
          <w:szCs w:val="22"/>
        </w:rPr>
        <w:t>a final competitive interview which may include a presentation and/or additional assessment exercise(s)</w:t>
      </w:r>
    </w:p>
    <w:p w:rsidR="00554664" w:rsidRPr="00554664" w:rsidRDefault="00554664" w:rsidP="007058C5">
      <w:pPr>
        <w:pStyle w:val="Default"/>
        <w:numPr>
          <w:ilvl w:val="0"/>
          <w:numId w:val="38"/>
        </w:numPr>
        <w:adjustRightInd/>
        <w:ind w:left="357" w:hanging="357"/>
        <w:contextualSpacing/>
        <w:rPr>
          <w:color w:val="auto"/>
          <w:sz w:val="22"/>
          <w:szCs w:val="22"/>
        </w:rPr>
      </w:pPr>
      <w:proofErr w:type="gramStart"/>
      <w:r w:rsidRPr="00554664">
        <w:rPr>
          <w:sz w:val="22"/>
          <w:szCs w:val="22"/>
        </w:rPr>
        <w:t>any</w:t>
      </w:r>
      <w:proofErr w:type="gramEnd"/>
      <w:r w:rsidRPr="00554664">
        <w:rPr>
          <w:sz w:val="22"/>
          <w:szCs w:val="22"/>
        </w:rPr>
        <w:t xml:space="preserve"> other tests or exercises that may be deemed appropriate</w:t>
      </w:r>
      <w:r w:rsidR="007058C5">
        <w:rPr>
          <w:sz w:val="22"/>
          <w:szCs w:val="22"/>
        </w:rPr>
        <w:t>.</w:t>
      </w:r>
    </w:p>
    <w:p w:rsidR="00554664" w:rsidRDefault="00554664" w:rsidP="007058C5">
      <w:pPr>
        <w:pStyle w:val="ListParagraph"/>
        <w:spacing w:after="0"/>
        <w:ind w:left="0"/>
        <w:rPr>
          <w:rFonts w:ascii="Arial" w:hAnsi="Arial" w:cs="Arial"/>
        </w:rPr>
      </w:pPr>
    </w:p>
    <w:p w:rsidR="00A171CD" w:rsidRPr="00554664" w:rsidRDefault="00A171CD" w:rsidP="007058C5">
      <w:pPr>
        <w:pStyle w:val="ListParagraph"/>
        <w:spacing w:after="0"/>
        <w:ind w:left="0"/>
        <w:rPr>
          <w:rFonts w:ascii="Arial" w:hAnsi="Arial" w:cs="Arial"/>
        </w:rPr>
      </w:pPr>
    </w:p>
    <w:p w:rsidR="00554664" w:rsidRPr="00554664" w:rsidRDefault="00554664" w:rsidP="007058C5">
      <w:pPr>
        <w:pBdr>
          <w:top w:val="single" w:sz="4" w:space="1" w:color="auto"/>
          <w:left w:val="single" w:sz="4" w:space="4" w:color="auto"/>
          <w:bottom w:val="single" w:sz="4" w:space="3" w:color="auto"/>
          <w:right w:val="single" w:sz="4" w:space="4" w:color="auto"/>
        </w:pBdr>
        <w:tabs>
          <w:tab w:val="left" w:pos="1701"/>
        </w:tabs>
        <w:contextualSpacing/>
        <w:rPr>
          <w:rFonts w:ascii="Arial" w:hAnsi="Arial" w:cs="Arial"/>
          <w:b/>
          <w:color w:val="000000"/>
          <w:sz w:val="22"/>
          <w:szCs w:val="22"/>
        </w:rPr>
      </w:pPr>
      <w:r w:rsidRPr="00554664">
        <w:rPr>
          <w:rFonts w:ascii="Arial" w:hAnsi="Arial" w:cs="Arial"/>
          <w:b/>
          <w:color w:val="000000"/>
          <w:sz w:val="22"/>
          <w:szCs w:val="22"/>
        </w:rPr>
        <w:t xml:space="preserve">NOTE:  Candidates should note that during any short-listing exercise that may be employed, a board will examine the application forms and assess them against pre-determined criteria based on the requirements of the position as outlined in this booklet.  </w:t>
      </w:r>
      <w:r w:rsidR="00A171CD">
        <w:rPr>
          <w:rFonts w:ascii="Arial" w:hAnsi="Arial" w:cs="Arial"/>
          <w:b/>
          <w:color w:val="000000"/>
          <w:sz w:val="22"/>
          <w:szCs w:val="22"/>
        </w:rPr>
        <w:t>I</w:t>
      </w:r>
      <w:r w:rsidRPr="00554664">
        <w:rPr>
          <w:rFonts w:ascii="Arial" w:hAnsi="Arial" w:cs="Arial"/>
          <w:b/>
          <w:color w:val="000000"/>
          <w:sz w:val="22"/>
          <w:szCs w:val="22"/>
        </w:rPr>
        <w:t xml:space="preserve">t is in candidates’ interest to provide a detailed and accurate account of their </w:t>
      </w:r>
      <w:r w:rsidR="00A171CD">
        <w:rPr>
          <w:rFonts w:ascii="Arial" w:hAnsi="Arial" w:cs="Arial"/>
          <w:b/>
          <w:color w:val="000000"/>
          <w:sz w:val="22"/>
          <w:szCs w:val="22"/>
        </w:rPr>
        <w:t xml:space="preserve">qualifications, skills and </w:t>
      </w:r>
      <w:r w:rsidRPr="00554664">
        <w:rPr>
          <w:rFonts w:ascii="Arial" w:hAnsi="Arial" w:cs="Arial"/>
          <w:b/>
          <w:color w:val="000000"/>
          <w:sz w:val="22"/>
          <w:szCs w:val="22"/>
        </w:rPr>
        <w:t>experiences relevant to this post in the application form.</w:t>
      </w:r>
    </w:p>
    <w:p w:rsidR="00596791" w:rsidRDefault="00596791" w:rsidP="007058C5">
      <w:pPr>
        <w:tabs>
          <w:tab w:val="left" w:pos="1701"/>
        </w:tabs>
        <w:contextualSpacing/>
        <w:rPr>
          <w:rFonts w:ascii="Arial" w:hAnsi="Arial" w:cs="Arial"/>
          <w:b/>
          <w:sz w:val="22"/>
          <w:szCs w:val="22"/>
        </w:rPr>
      </w:pPr>
    </w:p>
    <w:p w:rsidR="00A171CD" w:rsidRDefault="00A171CD" w:rsidP="007058C5">
      <w:pPr>
        <w:tabs>
          <w:tab w:val="left" w:pos="1701"/>
        </w:tabs>
        <w:contextualSpacing/>
        <w:rPr>
          <w:rFonts w:ascii="Arial" w:hAnsi="Arial" w:cs="Arial"/>
          <w:b/>
          <w:sz w:val="22"/>
          <w:szCs w:val="22"/>
        </w:rPr>
      </w:pPr>
    </w:p>
    <w:p w:rsidR="00554664" w:rsidRPr="00554664" w:rsidRDefault="00554664" w:rsidP="00E35211">
      <w:pPr>
        <w:widowControl/>
        <w:autoSpaceDE/>
        <w:autoSpaceDN/>
        <w:adjustRightInd/>
        <w:rPr>
          <w:rFonts w:ascii="Arial" w:hAnsi="Arial" w:cs="Arial"/>
          <w:b/>
          <w:sz w:val="22"/>
          <w:szCs w:val="22"/>
        </w:rPr>
      </w:pPr>
      <w:r w:rsidRPr="00554664">
        <w:rPr>
          <w:rFonts w:ascii="Arial" w:hAnsi="Arial" w:cs="Arial"/>
          <w:b/>
          <w:sz w:val="22"/>
          <w:szCs w:val="22"/>
        </w:rPr>
        <w:t>Competencies</w:t>
      </w:r>
    </w:p>
    <w:p w:rsidR="00554664" w:rsidRDefault="00554664" w:rsidP="007058C5">
      <w:pPr>
        <w:tabs>
          <w:tab w:val="left" w:pos="1701"/>
        </w:tabs>
        <w:contextualSpacing/>
        <w:rPr>
          <w:rFonts w:ascii="Arial" w:hAnsi="Arial" w:cs="Arial"/>
          <w:color w:val="000000"/>
          <w:sz w:val="22"/>
          <w:szCs w:val="22"/>
        </w:rPr>
      </w:pPr>
      <w:r w:rsidRPr="00554664">
        <w:rPr>
          <w:rFonts w:ascii="Arial" w:hAnsi="Arial" w:cs="Arial"/>
          <w:color w:val="000000"/>
          <w:sz w:val="22"/>
          <w:szCs w:val="22"/>
        </w:rPr>
        <w:t>Applicants should have all the attributes required for the effective implementation of the role of Health and Safety Officer and in particular they must demonstrate, by reference to specific examples from their career to-date, that they possess or have the capacity to acquire the qualities, skills and knowledge required for the role as identified in the following competency framework.</w:t>
      </w:r>
    </w:p>
    <w:p w:rsidR="00D54169" w:rsidRDefault="00D54169" w:rsidP="007058C5">
      <w:pPr>
        <w:tabs>
          <w:tab w:val="left" w:pos="1701"/>
        </w:tabs>
        <w:contextualSpacing/>
        <w:rPr>
          <w:rFonts w:ascii="Arial" w:hAnsi="Arial" w:cs="Arial"/>
          <w:color w:val="000000"/>
          <w:sz w:val="22"/>
          <w:szCs w:val="22"/>
        </w:rPr>
      </w:pPr>
    </w:p>
    <w:p w:rsidR="00E35211" w:rsidRDefault="00E35211" w:rsidP="007058C5">
      <w:pPr>
        <w:tabs>
          <w:tab w:val="left" w:pos="1701"/>
        </w:tabs>
        <w:contextualSpacing/>
        <w:rPr>
          <w:rFonts w:ascii="Arial" w:hAnsi="Arial" w:cs="Arial"/>
          <w:color w:val="000000"/>
          <w:sz w:val="22"/>
          <w:szCs w:val="22"/>
        </w:rPr>
      </w:pPr>
    </w:p>
    <w:p w:rsidR="00E35211" w:rsidRDefault="00E35211" w:rsidP="007058C5">
      <w:pPr>
        <w:tabs>
          <w:tab w:val="left" w:pos="1701"/>
        </w:tabs>
        <w:contextualSpacing/>
        <w:rPr>
          <w:rFonts w:ascii="Arial" w:hAnsi="Arial" w:cs="Arial"/>
          <w:color w:val="000000"/>
          <w:sz w:val="22"/>
          <w:szCs w:val="22"/>
        </w:rPr>
      </w:pPr>
    </w:p>
    <w:p w:rsidR="00E35211" w:rsidRDefault="00E35211" w:rsidP="007058C5">
      <w:pPr>
        <w:tabs>
          <w:tab w:val="left" w:pos="1701"/>
        </w:tabs>
        <w:contextualSpacing/>
        <w:rPr>
          <w:rFonts w:ascii="Arial" w:hAnsi="Arial" w:cs="Arial"/>
          <w:color w:val="000000"/>
          <w:sz w:val="22"/>
          <w:szCs w:val="22"/>
        </w:rPr>
      </w:pPr>
    </w:p>
    <w:p w:rsidR="00E35211" w:rsidRDefault="00E35211" w:rsidP="007058C5">
      <w:pPr>
        <w:tabs>
          <w:tab w:val="left" w:pos="1701"/>
        </w:tabs>
        <w:contextualSpacing/>
        <w:rPr>
          <w:rFonts w:ascii="Arial" w:hAnsi="Arial" w:cs="Arial"/>
          <w:color w:val="000000"/>
          <w:sz w:val="22"/>
          <w:szCs w:val="22"/>
        </w:rPr>
      </w:pPr>
    </w:p>
    <w:p w:rsidR="00E35211" w:rsidRDefault="00E35211" w:rsidP="007058C5">
      <w:pPr>
        <w:tabs>
          <w:tab w:val="left" w:pos="1701"/>
        </w:tabs>
        <w:contextualSpacing/>
        <w:rPr>
          <w:rFonts w:ascii="Arial" w:hAnsi="Arial" w:cs="Arial"/>
          <w:color w:val="000000"/>
          <w:sz w:val="22"/>
          <w:szCs w:val="22"/>
        </w:rPr>
      </w:pPr>
    </w:p>
    <w:p w:rsidR="00E35211" w:rsidRDefault="00E35211" w:rsidP="007058C5">
      <w:pPr>
        <w:tabs>
          <w:tab w:val="left" w:pos="1701"/>
        </w:tabs>
        <w:contextualSpacing/>
        <w:rPr>
          <w:rFonts w:ascii="Arial" w:hAnsi="Arial" w:cs="Arial"/>
          <w:color w:val="000000"/>
          <w:sz w:val="22"/>
          <w:szCs w:val="22"/>
        </w:rPr>
      </w:pPr>
    </w:p>
    <w:p w:rsidR="00E35211" w:rsidRDefault="00E35211" w:rsidP="007058C5">
      <w:pPr>
        <w:tabs>
          <w:tab w:val="left" w:pos="1701"/>
        </w:tabs>
        <w:contextualSpacing/>
        <w:rPr>
          <w:rFonts w:ascii="Arial" w:hAnsi="Arial" w:cs="Arial"/>
          <w:color w:val="000000"/>
          <w:sz w:val="22"/>
          <w:szCs w:val="22"/>
        </w:rPr>
      </w:pPr>
    </w:p>
    <w:p w:rsidR="00E35211" w:rsidRDefault="00E35211" w:rsidP="007058C5">
      <w:pPr>
        <w:tabs>
          <w:tab w:val="left" w:pos="1701"/>
        </w:tabs>
        <w:contextualSpacing/>
        <w:rPr>
          <w:rFonts w:ascii="Arial" w:hAnsi="Arial" w:cs="Arial"/>
          <w:color w:val="000000"/>
          <w:sz w:val="22"/>
          <w:szCs w:val="22"/>
        </w:rPr>
      </w:pPr>
    </w:p>
    <w:p w:rsidR="00E35211" w:rsidRDefault="00E35211" w:rsidP="007058C5">
      <w:pPr>
        <w:tabs>
          <w:tab w:val="left" w:pos="1701"/>
        </w:tabs>
        <w:contextualSpacing/>
        <w:rPr>
          <w:rFonts w:ascii="Arial" w:hAnsi="Arial" w:cs="Arial"/>
          <w:color w:val="000000"/>
          <w:sz w:val="22"/>
          <w:szCs w:val="22"/>
        </w:rPr>
      </w:pPr>
    </w:p>
    <w:p w:rsidR="00E35211" w:rsidRDefault="00E35211" w:rsidP="007058C5">
      <w:pPr>
        <w:tabs>
          <w:tab w:val="left" w:pos="1701"/>
        </w:tabs>
        <w:contextualSpacing/>
        <w:rPr>
          <w:rFonts w:ascii="Arial" w:hAnsi="Arial" w:cs="Arial"/>
          <w:color w:val="000000"/>
          <w:sz w:val="22"/>
          <w:szCs w:val="22"/>
        </w:rPr>
      </w:pPr>
    </w:p>
    <w:p w:rsidR="00E35211" w:rsidRDefault="00E35211" w:rsidP="007058C5">
      <w:pPr>
        <w:tabs>
          <w:tab w:val="left" w:pos="1701"/>
        </w:tabs>
        <w:contextualSpacing/>
        <w:rPr>
          <w:rFonts w:ascii="Arial" w:hAnsi="Arial" w:cs="Arial"/>
          <w:color w:val="000000"/>
          <w:sz w:val="22"/>
          <w:szCs w:val="22"/>
        </w:rPr>
      </w:pPr>
    </w:p>
    <w:p w:rsidR="00E35211" w:rsidRDefault="00E35211" w:rsidP="007058C5">
      <w:pPr>
        <w:tabs>
          <w:tab w:val="left" w:pos="1701"/>
        </w:tabs>
        <w:contextualSpacing/>
        <w:rPr>
          <w:rFonts w:ascii="Arial" w:hAnsi="Arial" w:cs="Arial"/>
          <w:color w:val="000000"/>
          <w:sz w:val="22"/>
          <w:szCs w:val="22"/>
        </w:rPr>
      </w:pPr>
    </w:p>
    <w:p w:rsidR="00E35211" w:rsidRDefault="00E35211" w:rsidP="007058C5">
      <w:pPr>
        <w:tabs>
          <w:tab w:val="left" w:pos="1701"/>
        </w:tabs>
        <w:contextualSpacing/>
        <w:rPr>
          <w:rFonts w:ascii="Arial" w:hAnsi="Arial" w:cs="Arial"/>
          <w:color w:val="000000"/>
          <w:sz w:val="22"/>
          <w:szCs w:val="22"/>
        </w:rPr>
      </w:pPr>
    </w:p>
    <w:p w:rsidR="00E35211" w:rsidRDefault="00E35211" w:rsidP="007058C5">
      <w:pPr>
        <w:tabs>
          <w:tab w:val="left" w:pos="1701"/>
        </w:tabs>
        <w:contextualSpacing/>
        <w:rPr>
          <w:rFonts w:ascii="Arial" w:hAnsi="Arial" w:cs="Arial"/>
          <w:color w:val="000000"/>
          <w:sz w:val="22"/>
          <w:szCs w:val="22"/>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00"/>
      </w:tblPr>
      <w:tblGrid>
        <w:gridCol w:w="9853"/>
      </w:tblGrid>
      <w:tr w:rsidR="00554664" w:rsidRPr="00554664" w:rsidTr="00596791">
        <w:tc>
          <w:tcPr>
            <w:tcW w:w="5000" w:type="pct"/>
            <w:tcBorders>
              <w:bottom w:val="nil"/>
            </w:tcBorders>
            <w:shd w:val="pct10" w:color="auto" w:fill="auto"/>
          </w:tcPr>
          <w:p w:rsidR="00554664" w:rsidRPr="00554664" w:rsidRDefault="00554664" w:rsidP="007058C5">
            <w:pPr>
              <w:contextualSpacing/>
              <w:rPr>
                <w:rFonts w:ascii="Arial" w:hAnsi="Arial" w:cs="Arial"/>
                <w:b/>
                <w:sz w:val="22"/>
                <w:szCs w:val="22"/>
              </w:rPr>
            </w:pPr>
            <w:r w:rsidRPr="00554664">
              <w:rPr>
                <w:rFonts w:ascii="Arial" w:hAnsi="Arial" w:cs="Arial"/>
                <w:b/>
                <w:sz w:val="22"/>
                <w:szCs w:val="22"/>
              </w:rPr>
              <w:lastRenderedPageBreak/>
              <w:t>Specialist Knowledge, Expertise and Self Development</w:t>
            </w:r>
          </w:p>
        </w:tc>
      </w:tr>
      <w:tr w:rsidR="00554664" w:rsidRPr="00554664" w:rsidTr="00596791">
        <w:tc>
          <w:tcPr>
            <w:tcW w:w="5000" w:type="pct"/>
            <w:tcBorders>
              <w:top w:val="single" w:sz="6" w:space="0" w:color="auto"/>
              <w:left w:val="single" w:sz="6" w:space="0" w:color="auto"/>
              <w:bottom w:val="single" w:sz="6" w:space="0" w:color="auto"/>
              <w:right w:val="single" w:sz="6" w:space="0" w:color="auto"/>
            </w:tcBorders>
          </w:tcPr>
          <w:p w:rsidR="005C1A42" w:rsidRDefault="00554664" w:rsidP="007058C5">
            <w:pPr>
              <w:widowControl/>
              <w:numPr>
                <w:ilvl w:val="0"/>
                <w:numId w:val="33"/>
              </w:numPr>
              <w:autoSpaceDE/>
              <w:autoSpaceDN/>
              <w:adjustRightInd/>
              <w:contextualSpacing/>
              <w:rPr>
                <w:rFonts w:ascii="Arial" w:hAnsi="Arial" w:cs="Arial"/>
                <w:sz w:val="22"/>
                <w:szCs w:val="22"/>
              </w:rPr>
            </w:pPr>
            <w:r w:rsidRPr="005C1A42">
              <w:rPr>
                <w:rFonts w:ascii="Arial" w:hAnsi="Arial" w:cs="Arial"/>
                <w:sz w:val="22"/>
                <w:szCs w:val="22"/>
              </w:rPr>
              <w:t xml:space="preserve">Has a breadth and depth of knowledge and understanding of the role of Health and Safety Officer as specified in the job description </w:t>
            </w:r>
            <w:r w:rsidR="005C1A42" w:rsidRPr="005C1A42">
              <w:rPr>
                <w:rFonts w:ascii="Arial" w:hAnsi="Arial" w:cs="Arial"/>
                <w:sz w:val="22"/>
                <w:szCs w:val="22"/>
              </w:rPr>
              <w:t>in the context of a large Department</w:t>
            </w:r>
          </w:p>
          <w:p w:rsidR="00554664" w:rsidRPr="005C1A42" w:rsidRDefault="00554664" w:rsidP="007058C5">
            <w:pPr>
              <w:widowControl/>
              <w:numPr>
                <w:ilvl w:val="0"/>
                <w:numId w:val="33"/>
              </w:numPr>
              <w:autoSpaceDE/>
              <w:autoSpaceDN/>
              <w:adjustRightInd/>
              <w:contextualSpacing/>
              <w:rPr>
                <w:rFonts w:ascii="Arial" w:hAnsi="Arial" w:cs="Arial"/>
                <w:sz w:val="22"/>
                <w:szCs w:val="22"/>
              </w:rPr>
            </w:pPr>
            <w:r w:rsidRPr="005C1A42">
              <w:rPr>
                <w:rFonts w:ascii="Arial" w:hAnsi="Arial" w:cs="Arial"/>
                <w:sz w:val="22"/>
                <w:szCs w:val="22"/>
                <w:lang w:eastAsia="en-IE"/>
              </w:rPr>
              <w:t xml:space="preserve">Has integrated into his/her professional profile the learning obtained from previous experience in the Health and Safety area (as specified in the sections of the booklet dealing with </w:t>
            </w:r>
            <w:r w:rsidRPr="005C1A42">
              <w:rPr>
                <w:rFonts w:ascii="Arial" w:hAnsi="Arial" w:cs="Arial"/>
                <w:b/>
                <w:i/>
                <w:sz w:val="22"/>
                <w:szCs w:val="22"/>
                <w:lang w:eastAsia="en-IE"/>
              </w:rPr>
              <w:t>Essential Requirements</w:t>
            </w:r>
            <w:r w:rsidRPr="005C1A42">
              <w:rPr>
                <w:rFonts w:ascii="Arial" w:hAnsi="Arial" w:cs="Arial"/>
                <w:sz w:val="22"/>
                <w:szCs w:val="22"/>
                <w:lang w:eastAsia="en-IE"/>
              </w:rPr>
              <w:t xml:space="preserve"> and </w:t>
            </w:r>
            <w:r w:rsidRPr="005C1A42">
              <w:rPr>
                <w:rFonts w:ascii="Arial" w:hAnsi="Arial" w:cs="Arial"/>
                <w:b/>
                <w:i/>
                <w:sz w:val="22"/>
                <w:szCs w:val="22"/>
                <w:lang w:eastAsia="en-IE"/>
              </w:rPr>
              <w:t>Desirable Skills and Experience)</w:t>
            </w:r>
          </w:p>
          <w:p w:rsidR="00554664" w:rsidRPr="00554664" w:rsidRDefault="00554664" w:rsidP="007058C5">
            <w:pPr>
              <w:widowControl/>
              <w:numPr>
                <w:ilvl w:val="0"/>
                <w:numId w:val="33"/>
              </w:numPr>
              <w:autoSpaceDE/>
              <w:autoSpaceDN/>
              <w:adjustRightInd/>
              <w:contextualSpacing/>
              <w:rPr>
                <w:rFonts w:ascii="Arial" w:hAnsi="Arial" w:cs="Arial"/>
                <w:sz w:val="22"/>
                <w:szCs w:val="22"/>
              </w:rPr>
            </w:pPr>
            <w:r w:rsidRPr="00554664">
              <w:rPr>
                <w:rFonts w:ascii="Arial" w:hAnsi="Arial" w:cs="Arial"/>
                <w:sz w:val="22"/>
                <w:szCs w:val="22"/>
              </w:rPr>
              <w:t>Has a clear understanding of Department and Governmental issues and is sensitive to wider political and organisational priorities</w:t>
            </w:r>
          </w:p>
          <w:p w:rsidR="00554664" w:rsidRPr="00554664" w:rsidRDefault="00554664" w:rsidP="007058C5">
            <w:pPr>
              <w:widowControl/>
              <w:numPr>
                <w:ilvl w:val="0"/>
                <w:numId w:val="37"/>
              </w:numPr>
              <w:autoSpaceDE/>
              <w:autoSpaceDN/>
              <w:adjustRightInd/>
              <w:contextualSpacing/>
              <w:rPr>
                <w:rFonts w:ascii="Arial" w:hAnsi="Arial" w:cs="Arial"/>
                <w:sz w:val="22"/>
                <w:szCs w:val="22"/>
              </w:rPr>
            </w:pPr>
            <w:r w:rsidRPr="00554664">
              <w:rPr>
                <w:rFonts w:ascii="Arial" w:hAnsi="Arial" w:cs="Arial"/>
                <w:sz w:val="22"/>
                <w:szCs w:val="22"/>
              </w:rPr>
              <w:t>Is considered an expert by stakeholders in own field/area</w:t>
            </w:r>
          </w:p>
          <w:p w:rsidR="00554664" w:rsidRPr="00554664" w:rsidRDefault="00554664" w:rsidP="007058C5">
            <w:pPr>
              <w:widowControl/>
              <w:numPr>
                <w:ilvl w:val="0"/>
                <w:numId w:val="37"/>
              </w:numPr>
              <w:autoSpaceDE/>
              <w:autoSpaceDN/>
              <w:adjustRightInd/>
              <w:contextualSpacing/>
              <w:rPr>
                <w:rFonts w:ascii="Arial" w:hAnsi="Arial" w:cs="Arial"/>
                <w:sz w:val="22"/>
                <w:szCs w:val="22"/>
              </w:rPr>
            </w:pPr>
            <w:r w:rsidRPr="00554664">
              <w:rPr>
                <w:rFonts w:ascii="Arial" w:hAnsi="Arial" w:cs="Arial"/>
                <w:sz w:val="22"/>
                <w:szCs w:val="22"/>
              </w:rPr>
              <w:t>Is focused on self development, seeking  feedback and opportunities for growth to help carry out the specific requirements of the role</w:t>
            </w:r>
          </w:p>
        </w:tc>
      </w:tr>
      <w:tr w:rsidR="00554664" w:rsidRPr="00554664" w:rsidTr="00596791">
        <w:tc>
          <w:tcPr>
            <w:tcW w:w="5000" w:type="pct"/>
            <w:tcBorders>
              <w:bottom w:val="nil"/>
            </w:tcBorders>
            <w:shd w:val="pct10" w:color="auto" w:fill="auto"/>
          </w:tcPr>
          <w:p w:rsidR="00554664" w:rsidRPr="00554664" w:rsidRDefault="00554664" w:rsidP="007058C5">
            <w:pPr>
              <w:contextualSpacing/>
              <w:rPr>
                <w:rFonts w:ascii="Arial" w:hAnsi="Arial" w:cs="Arial"/>
                <w:b/>
                <w:sz w:val="22"/>
                <w:szCs w:val="22"/>
              </w:rPr>
            </w:pPr>
            <w:r w:rsidRPr="00554664">
              <w:rPr>
                <w:rFonts w:ascii="Arial" w:hAnsi="Arial" w:cs="Arial"/>
                <w:b/>
                <w:sz w:val="22"/>
                <w:szCs w:val="22"/>
              </w:rPr>
              <w:t>Leadership</w:t>
            </w:r>
          </w:p>
        </w:tc>
      </w:tr>
      <w:tr w:rsidR="00554664" w:rsidRPr="00554664" w:rsidTr="00596791">
        <w:tc>
          <w:tcPr>
            <w:tcW w:w="5000" w:type="pct"/>
            <w:tcBorders>
              <w:bottom w:val="single" w:sz="6" w:space="0" w:color="auto"/>
            </w:tcBorders>
          </w:tcPr>
          <w:p w:rsidR="00554664" w:rsidRPr="00554664" w:rsidRDefault="00554664" w:rsidP="007058C5">
            <w:pPr>
              <w:widowControl/>
              <w:numPr>
                <w:ilvl w:val="0"/>
                <w:numId w:val="33"/>
              </w:numPr>
              <w:autoSpaceDE/>
              <w:autoSpaceDN/>
              <w:adjustRightInd/>
              <w:contextualSpacing/>
              <w:rPr>
                <w:rFonts w:ascii="Arial" w:hAnsi="Arial" w:cs="Arial"/>
                <w:sz w:val="22"/>
                <w:szCs w:val="22"/>
              </w:rPr>
            </w:pPr>
            <w:r w:rsidRPr="00554664">
              <w:rPr>
                <w:rFonts w:ascii="Arial" w:hAnsi="Arial" w:cs="Arial"/>
                <w:sz w:val="22"/>
                <w:szCs w:val="22"/>
              </w:rPr>
              <w:t>Actively contributes to the development of the strategies and policies of the Department</w:t>
            </w:r>
          </w:p>
          <w:p w:rsidR="00554664" w:rsidRPr="00554664" w:rsidRDefault="00554664" w:rsidP="007058C5">
            <w:pPr>
              <w:widowControl/>
              <w:numPr>
                <w:ilvl w:val="0"/>
                <w:numId w:val="33"/>
              </w:numPr>
              <w:autoSpaceDE/>
              <w:autoSpaceDN/>
              <w:adjustRightInd/>
              <w:contextualSpacing/>
              <w:rPr>
                <w:rFonts w:ascii="Arial" w:hAnsi="Arial" w:cs="Arial"/>
                <w:sz w:val="22"/>
                <w:szCs w:val="22"/>
              </w:rPr>
            </w:pPr>
            <w:r w:rsidRPr="00554664">
              <w:rPr>
                <w:rFonts w:ascii="Arial" w:hAnsi="Arial" w:cs="Arial"/>
                <w:sz w:val="22"/>
                <w:szCs w:val="22"/>
              </w:rPr>
              <w:t>Brings a focus and drive to building and sustaining high levels of performance, addressing any performance issues as they arise</w:t>
            </w:r>
          </w:p>
          <w:p w:rsidR="00554664" w:rsidRPr="00554664" w:rsidRDefault="00554664" w:rsidP="007058C5">
            <w:pPr>
              <w:widowControl/>
              <w:numPr>
                <w:ilvl w:val="0"/>
                <w:numId w:val="33"/>
              </w:numPr>
              <w:autoSpaceDE/>
              <w:autoSpaceDN/>
              <w:adjustRightInd/>
              <w:contextualSpacing/>
              <w:rPr>
                <w:rFonts w:ascii="Arial" w:hAnsi="Arial" w:cs="Arial"/>
                <w:sz w:val="22"/>
                <w:szCs w:val="22"/>
              </w:rPr>
            </w:pPr>
            <w:r w:rsidRPr="00554664">
              <w:rPr>
                <w:rFonts w:ascii="Arial" w:hAnsi="Arial" w:cs="Arial"/>
                <w:sz w:val="22"/>
                <w:szCs w:val="22"/>
              </w:rPr>
              <w:t>Leads and maximises the contribution of the team as a whole</w:t>
            </w:r>
          </w:p>
          <w:p w:rsidR="00554664" w:rsidRPr="00554664" w:rsidRDefault="00554664" w:rsidP="007058C5">
            <w:pPr>
              <w:widowControl/>
              <w:numPr>
                <w:ilvl w:val="0"/>
                <w:numId w:val="34"/>
              </w:numPr>
              <w:autoSpaceDE/>
              <w:autoSpaceDN/>
              <w:adjustRightInd/>
              <w:contextualSpacing/>
              <w:rPr>
                <w:rFonts w:ascii="Arial" w:hAnsi="Arial" w:cs="Arial"/>
                <w:sz w:val="22"/>
                <w:szCs w:val="22"/>
              </w:rPr>
            </w:pPr>
            <w:r w:rsidRPr="00554664">
              <w:rPr>
                <w:rFonts w:ascii="Arial" w:hAnsi="Arial" w:cs="Arial"/>
                <w:sz w:val="22"/>
                <w:szCs w:val="22"/>
              </w:rPr>
              <w:t>Clearly defines objectives and goals and delegates effectively, encouraging ownership and responsibility for tasks</w:t>
            </w:r>
          </w:p>
          <w:p w:rsidR="00554664" w:rsidRPr="00554664" w:rsidRDefault="00554664" w:rsidP="007058C5">
            <w:pPr>
              <w:widowControl/>
              <w:numPr>
                <w:ilvl w:val="0"/>
                <w:numId w:val="33"/>
              </w:numPr>
              <w:autoSpaceDE/>
              <w:autoSpaceDN/>
              <w:adjustRightInd/>
              <w:contextualSpacing/>
              <w:rPr>
                <w:rFonts w:ascii="Arial" w:hAnsi="Arial" w:cs="Arial"/>
                <w:sz w:val="22"/>
                <w:szCs w:val="22"/>
              </w:rPr>
            </w:pPr>
            <w:r w:rsidRPr="00554664">
              <w:rPr>
                <w:rFonts w:ascii="Arial" w:hAnsi="Arial" w:cs="Arial"/>
                <w:sz w:val="22"/>
                <w:szCs w:val="22"/>
              </w:rPr>
              <w:t>Develops the capability of others through feedback, coaching and creating opportunities for skills development</w:t>
            </w:r>
          </w:p>
          <w:p w:rsidR="00554664" w:rsidRPr="00554664" w:rsidRDefault="00554664" w:rsidP="007058C5">
            <w:pPr>
              <w:widowControl/>
              <w:numPr>
                <w:ilvl w:val="0"/>
                <w:numId w:val="33"/>
              </w:numPr>
              <w:autoSpaceDE/>
              <w:autoSpaceDN/>
              <w:adjustRightInd/>
              <w:contextualSpacing/>
              <w:rPr>
                <w:rFonts w:ascii="Arial" w:hAnsi="Arial" w:cs="Arial"/>
                <w:sz w:val="22"/>
                <w:szCs w:val="22"/>
              </w:rPr>
            </w:pPr>
            <w:r w:rsidRPr="00554664">
              <w:rPr>
                <w:rFonts w:ascii="Arial" w:hAnsi="Arial" w:cs="Arial"/>
                <w:sz w:val="22"/>
                <w:szCs w:val="22"/>
              </w:rPr>
              <w:t>Identifies and takes opportunities to exploit new and innovative service delivery channels</w:t>
            </w:r>
          </w:p>
        </w:tc>
      </w:tr>
      <w:tr w:rsidR="00554664" w:rsidRPr="00554664" w:rsidTr="00596791">
        <w:tc>
          <w:tcPr>
            <w:tcW w:w="5000" w:type="pct"/>
            <w:shd w:val="pct10" w:color="auto" w:fill="auto"/>
          </w:tcPr>
          <w:p w:rsidR="00554664" w:rsidRPr="00554664" w:rsidRDefault="00554664" w:rsidP="007058C5">
            <w:pPr>
              <w:contextualSpacing/>
              <w:rPr>
                <w:rFonts w:ascii="Arial" w:hAnsi="Arial" w:cs="Arial"/>
                <w:b/>
                <w:sz w:val="22"/>
                <w:szCs w:val="22"/>
              </w:rPr>
            </w:pPr>
            <w:r w:rsidRPr="00554664">
              <w:rPr>
                <w:rFonts w:ascii="Arial" w:hAnsi="Arial" w:cs="Arial"/>
                <w:b/>
                <w:sz w:val="22"/>
                <w:szCs w:val="22"/>
              </w:rPr>
              <w:t>Analysis &amp; Decision Making</w:t>
            </w:r>
          </w:p>
        </w:tc>
      </w:tr>
      <w:tr w:rsidR="00554664" w:rsidRPr="00554664" w:rsidTr="00596791">
        <w:tc>
          <w:tcPr>
            <w:tcW w:w="5000" w:type="pct"/>
          </w:tcPr>
          <w:p w:rsidR="00554664" w:rsidRPr="00554664" w:rsidRDefault="00554664" w:rsidP="007058C5">
            <w:pPr>
              <w:widowControl/>
              <w:numPr>
                <w:ilvl w:val="0"/>
                <w:numId w:val="35"/>
              </w:numPr>
              <w:autoSpaceDE/>
              <w:autoSpaceDN/>
              <w:adjustRightInd/>
              <w:contextualSpacing/>
              <w:rPr>
                <w:rFonts w:ascii="Arial" w:hAnsi="Arial" w:cs="Arial"/>
                <w:sz w:val="22"/>
                <w:szCs w:val="22"/>
              </w:rPr>
            </w:pPr>
            <w:r w:rsidRPr="00554664">
              <w:rPr>
                <w:rFonts w:ascii="Arial" w:hAnsi="Arial" w:cs="Arial"/>
                <w:sz w:val="22"/>
                <w:szCs w:val="22"/>
              </w:rPr>
              <w:t>Researches issues thoroughly, consulting appropriately to gather all information needed on an issue</w:t>
            </w:r>
          </w:p>
          <w:p w:rsidR="00554664" w:rsidRPr="00554664" w:rsidRDefault="00554664" w:rsidP="007058C5">
            <w:pPr>
              <w:widowControl/>
              <w:numPr>
                <w:ilvl w:val="0"/>
                <w:numId w:val="35"/>
              </w:numPr>
              <w:autoSpaceDE/>
              <w:autoSpaceDN/>
              <w:adjustRightInd/>
              <w:contextualSpacing/>
              <w:rPr>
                <w:rFonts w:ascii="Arial" w:hAnsi="Arial" w:cs="Arial"/>
                <w:sz w:val="22"/>
                <w:szCs w:val="22"/>
              </w:rPr>
            </w:pPr>
            <w:r w:rsidRPr="00554664">
              <w:rPr>
                <w:rFonts w:ascii="Arial" w:hAnsi="Arial" w:cs="Arial"/>
                <w:sz w:val="22"/>
                <w:szCs w:val="22"/>
              </w:rPr>
              <w:t>Understands complex issues quickly, accurately absorbing and evaluating data</w:t>
            </w:r>
          </w:p>
          <w:p w:rsidR="00554664" w:rsidRPr="00554664" w:rsidRDefault="00554664" w:rsidP="007058C5">
            <w:pPr>
              <w:widowControl/>
              <w:numPr>
                <w:ilvl w:val="0"/>
                <w:numId w:val="35"/>
              </w:numPr>
              <w:autoSpaceDE/>
              <w:autoSpaceDN/>
              <w:adjustRightInd/>
              <w:contextualSpacing/>
              <w:rPr>
                <w:rFonts w:ascii="Arial" w:hAnsi="Arial" w:cs="Arial"/>
                <w:sz w:val="22"/>
                <w:szCs w:val="22"/>
              </w:rPr>
            </w:pPr>
            <w:r w:rsidRPr="00554664">
              <w:rPr>
                <w:rFonts w:ascii="Arial" w:hAnsi="Arial" w:cs="Arial"/>
                <w:sz w:val="22"/>
                <w:szCs w:val="22"/>
              </w:rPr>
              <w:t>Integrates diverse strands of information, identifying inter-relationships and linkages</w:t>
            </w:r>
          </w:p>
          <w:p w:rsidR="00554664" w:rsidRPr="00554664" w:rsidRDefault="00554664" w:rsidP="007058C5">
            <w:pPr>
              <w:widowControl/>
              <w:numPr>
                <w:ilvl w:val="0"/>
                <w:numId w:val="35"/>
              </w:numPr>
              <w:autoSpaceDE/>
              <w:autoSpaceDN/>
              <w:adjustRightInd/>
              <w:contextualSpacing/>
              <w:rPr>
                <w:rFonts w:ascii="Arial" w:hAnsi="Arial" w:cs="Arial"/>
                <w:sz w:val="22"/>
                <w:szCs w:val="22"/>
              </w:rPr>
            </w:pPr>
            <w:r w:rsidRPr="00554664">
              <w:rPr>
                <w:rFonts w:ascii="Arial" w:hAnsi="Arial" w:cs="Arial"/>
                <w:sz w:val="22"/>
                <w:szCs w:val="22"/>
              </w:rPr>
              <w:t>Makes clear, timely and well grounded decisions on important issues</w:t>
            </w:r>
          </w:p>
          <w:p w:rsidR="00554664" w:rsidRPr="00554664" w:rsidRDefault="00554664" w:rsidP="007058C5">
            <w:pPr>
              <w:widowControl/>
              <w:numPr>
                <w:ilvl w:val="0"/>
                <w:numId w:val="35"/>
              </w:numPr>
              <w:autoSpaceDE/>
              <w:autoSpaceDN/>
              <w:adjustRightInd/>
              <w:contextualSpacing/>
              <w:rPr>
                <w:rFonts w:ascii="Arial" w:hAnsi="Arial" w:cs="Arial"/>
                <w:sz w:val="22"/>
                <w:szCs w:val="22"/>
              </w:rPr>
            </w:pPr>
            <w:r w:rsidRPr="00554664">
              <w:rPr>
                <w:rFonts w:ascii="Arial" w:hAnsi="Arial" w:cs="Arial"/>
                <w:sz w:val="22"/>
                <w:szCs w:val="22"/>
              </w:rPr>
              <w:t>Considers the wider implications of decisions on a range of stakeholders</w:t>
            </w:r>
          </w:p>
          <w:p w:rsidR="00554664" w:rsidRPr="00554664" w:rsidRDefault="00554664" w:rsidP="007058C5">
            <w:pPr>
              <w:widowControl/>
              <w:numPr>
                <w:ilvl w:val="0"/>
                <w:numId w:val="35"/>
              </w:numPr>
              <w:autoSpaceDE/>
              <w:autoSpaceDN/>
              <w:adjustRightInd/>
              <w:contextualSpacing/>
              <w:rPr>
                <w:rFonts w:ascii="Arial" w:hAnsi="Arial" w:cs="Arial"/>
                <w:sz w:val="22"/>
                <w:szCs w:val="22"/>
              </w:rPr>
            </w:pPr>
            <w:r w:rsidRPr="00554664">
              <w:rPr>
                <w:rFonts w:ascii="Arial" w:hAnsi="Arial" w:cs="Arial"/>
                <w:sz w:val="22"/>
                <w:szCs w:val="22"/>
              </w:rPr>
              <w:t>Takes a firm position on issues s/he considers important</w:t>
            </w:r>
          </w:p>
        </w:tc>
      </w:tr>
      <w:tr w:rsidR="00554664" w:rsidRPr="00554664" w:rsidTr="00596791">
        <w:tc>
          <w:tcPr>
            <w:tcW w:w="5000" w:type="pct"/>
            <w:tcBorders>
              <w:bottom w:val="nil"/>
            </w:tcBorders>
            <w:shd w:val="pct10" w:color="auto" w:fill="auto"/>
          </w:tcPr>
          <w:p w:rsidR="00554664" w:rsidRPr="00554664" w:rsidRDefault="00554664" w:rsidP="007058C5">
            <w:pPr>
              <w:contextualSpacing/>
              <w:rPr>
                <w:rFonts w:ascii="Arial" w:hAnsi="Arial" w:cs="Arial"/>
                <w:b/>
                <w:sz w:val="22"/>
                <w:szCs w:val="22"/>
              </w:rPr>
            </w:pPr>
            <w:r w:rsidRPr="00554664">
              <w:rPr>
                <w:rFonts w:ascii="Arial" w:hAnsi="Arial" w:cs="Arial"/>
                <w:b/>
                <w:sz w:val="22"/>
                <w:szCs w:val="22"/>
              </w:rPr>
              <w:t>Management &amp; Delivery of Results</w:t>
            </w:r>
          </w:p>
        </w:tc>
      </w:tr>
      <w:tr w:rsidR="00554664" w:rsidRPr="00554664" w:rsidTr="00596791">
        <w:tc>
          <w:tcPr>
            <w:tcW w:w="5000" w:type="pct"/>
          </w:tcPr>
          <w:p w:rsidR="00554664" w:rsidRPr="00554664" w:rsidRDefault="00554664" w:rsidP="007058C5">
            <w:pPr>
              <w:widowControl/>
              <w:numPr>
                <w:ilvl w:val="0"/>
                <w:numId w:val="34"/>
              </w:numPr>
              <w:autoSpaceDE/>
              <w:autoSpaceDN/>
              <w:adjustRightInd/>
              <w:contextualSpacing/>
              <w:rPr>
                <w:rFonts w:ascii="Arial" w:hAnsi="Arial" w:cs="Arial"/>
                <w:sz w:val="22"/>
                <w:szCs w:val="22"/>
              </w:rPr>
            </w:pPr>
            <w:r w:rsidRPr="00554664">
              <w:rPr>
                <w:rFonts w:ascii="Arial" w:hAnsi="Arial" w:cs="Arial"/>
                <w:sz w:val="22"/>
                <w:szCs w:val="22"/>
              </w:rPr>
              <w:t>Takes responsibility for challenging tasks and delivers on time and to a high standard</w:t>
            </w:r>
          </w:p>
          <w:p w:rsidR="00554664" w:rsidRPr="00554664" w:rsidRDefault="00554664" w:rsidP="007058C5">
            <w:pPr>
              <w:widowControl/>
              <w:numPr>
                <w:ilvl w:val="0"/>
                <w:numId w:val="34"/>
              </w:numPr>
              <w:autoSpaceDE/>
              <w:autoSpaceDN/>
              <w:adjustRightInd/>
              <w:contextualSpacing/>
              <w:rPr>
                <w:rFonts w:ascii="Arial" w:hAnsi="Arial" w:cs="Arial"/>
                <w:sz w:val="22"/>
                <w:szCs w:val="22"/>
              </w:rPr>
            </w:pPr>
            <w:r w:rsidRPr="00554664">
              <w:rPr>
                <w:rFonts w:ascii="Arial" w:hAnsi="Arial" w:cs="Arial"/>
                <w:sz w:val="22"/>
                <w:szCs w:val="22"/>
              </w:rPr>
              <w:t>Plans and prioritises work in terms of importance, timescales and other resource constraints,  re-prioritising in light of changing circumstances</w:t>
            </w:r>
          </w:p>
          <w:p w:rsidR="00554664" w:rsidRPr="00554664" w:rsidRDefault="00554664" w:rsidP="007058C5">
            <w:pPr>
              <w:widowControl/>
              <w:numPr>
                <w:ilvl w:val="0"/>
                <w:numId w:val="34"/>
              </w:numPr>
              <w:autoSpaceDE/>
              <w:autoSpaceDN/>
              <w:adjustRightInd/>
              <w:contextualSpacing/>
              <w:rPr>
                <w:rFonts w:ascii="Arial" w:hAnsi="Arial" w:cs="Arial"/>
                <w:sz w:val="22"/>
                <w:szCs w:val="22"/>
              </w:rPr>
            </w:pPr>
            <w:r w:rsidRPr="00554664">
              <w:rPr>
                <w:rFonts w:ascii="Arial" w:hAnsi="Arial" w:cs="Arial"/>
                <w:sz w:val="22"/>
                <w:szCs w:val="22"/>
              </w:rPr>
              <w:t>Ensures quality and efficient customer service is central to the work of the division</w:t>
            </w:r>
          </w:p>
          <w:p w:rsidR="00554664" w:rsidRPr="00554664" w:rsidRDefault="00554664" w:rsidP="007058C5">
            <w:pPr>
              <w:widowControl/>
              <w:numPr>
                <w:ilvl w:val="0"/>
                <w:numId w:val="34"/>
              </w:numPr>
              <w:autoSpaceDE/>
              <w:autoSpaceDN/>
              <w:adjustRightInd/>
              <w:contextualSpacing/>
              <w:rPr>
                <w:rFonts w:ascii="Arial" w:hAnsi="Arial" w:cs="Arial"/>
                <w:sz w:val="22"/>
                <w:szCs w:val="22"/>
              </w:rPr>
            </w:pPr>
            <w:r w:rsidRPr="00554664">
              <w:rPr>
                <w:rFonts w:ascii="Arial" w:hAnsi="Arial" w:cs="Arial"/>
                <w:sz w:val="22"/>
                <w:szCs w:val="22"/>
              </w:rPr>
              <w:t>Looks critically at issues to see how things can be done better</w:t>
            </w:r>
          </w:p>
          <w:p w:rsidR="00554664" w:rsidRPr="00554664" w:rsidRDefault="00554664" w:rsidP="007058C5">
            <w:pPr>
              <w:widowControl/>
              <w:numPr>
                <w:ilvl w:val="0"/>
                <w:numId w:val="34"/>
              </w:numPr>
              <w:autoSpaceDE/>
              <w:autoSpaceDN/>
              <w:adjustRightInd/>
              <w:contextualSpacing/>
              <w:rPr>
                <w:rFonts w:ascii="Arial" w:hAnsi="Arial" w:cs="Arial"/>
                <w:sz w:val="22"/>
                <w:szCs w:val="22"/>
              </w:rPr>
            </w:pPr>
            <w:r w:rsidRPr="00554664">
              <w:rPr>
                <w:rFonts w:ascii="Arial" w:hAnsi="Arial" w:cs="Arial"/>
                <w:sz w:val="22"/>
                <w:szCs w:val="22"/>
              </w:rPr>
              <w:t>Ensures controls and performance measures are in place to deliver efficient and high value services</w:t>
            </w:r>
          </w:p>
          <w:p w:rsidR="00554664" w:rsidRDefault="00554664" w:rsidP="007058C5">
            <w:pPr>
              <w:widowControl/>
              <w:numPr>
                <w:ilvl w:val="0"/>
                <w:numId w:val="34"/>
              </w:numPr>
              <w:autoSpaceDE/>
              <w:autoSpaceDN/>
              <w:adjustRightInd/>
              <w:contextualSpacing/>
              <w:rPr>
                <w:rFonts w:ascii="Arial" w:hAnsi="Arial" w:cs="Arial"/>
                <w:sz w:val="22"/>
                <w:szCs w:val="22"/>
              </w:rPr>
            </w:pPr>
            <w:r w:rsidRPr="00554664">
              <w:rPr>
                <w:rFonts w:ascii="Arial" w:hAnsi="Arial" w:cs="Arial"/>
                <w:sz w:val="22"/>
                <w:szCs w:val="22"/>
              </w:rPr>
              <w:t>Effectively manages multiple projects</w:t>
            </w:r>
          </w:p>
          <w:p w:rsidR="00A171CD" w:rsidRPr="00554664" w:rsidRDefault="00A171CD" w:rsidP="007058C5">
            <w:pPr>
              <w:widowControl/>
              <w:autoSpaceDE/>
              <w:autoSpaceDN/>
              <w:adjustRightInd/>
              <w:ind w:left="720"/>
              <w:contextualSpacing/>
              <w:rPr>
                <w:rFonts w:ascii="Arial" w:hAnsi="Arial" w:cs="Arial"/>
                <w:sz w:val="22"/>
                <w:szCs w:val="22"/>
              </w:rPr>
            </w:pPr>
          </w:p>
        </w:tc>
      </w:tr>
      <w:tr w:rsidR="00554664" w:rsidRPr="00554664" w:rsidTr="00596791">
        <w:tc>
          <w:tcPr>
            <w:tcW w:w="5000" w:type="pct"/>
            <w:tcBorders>
              <w:bottom w:val="nil"/>
            </w:tcBorders>
            <w:shd w:val="pct10" w:color="auto" w:fill="auto"/>
          </w:tcPr>
          <w:p w:rsidR="00554664" w:rsidRPr="00554664" w:rsidRDefault="00554664" w:rsidP="007058C5">
            <w:pPr>
              <w:contextualSpacing/>
              <w:rPr>
                <w:rFonts w:ascii="Arial" w:hAnsi="Arial" w:cs="Arial"/>
                <w:b/>
                <w:sz w:val="22"/>
                <w:szCs w:val="22"/>
              </w:rPr>
            </w:pPr>
            <w:r w:rsidRPr="00554664">
              <w:rPr>
                <w:rFonts w:ascii="Arial" w:hAnsi="Arial" w:cs="Arial"/>
                <w:b/>
                <w:sz w:val="22"/>
                <w:szCs w:val="22"/>
              </w:rPr>
              <w:t>Interpersonal &amp; Communication Skills</w:t>
            </w:r>
          </w:p>
        </w:tc>
      </w:tr>
      <w:tr w:rsidR="00554664" w:rsidRPr="00554664" w:rsidTr="00596791">
        <w:tc>
          <w:tcPr>
            <w:tcW w:w="5000" w:type="pct"/>
          </w:tcPr>
          <w:p w:rsidR="00554664" w:rsidRPr="00554664" w:rsidRDefault="00554664" w:rsidP="007058C5">
            <w:pPr>
              <w:widowControl/>
              <w:numPr>
                <w:ilvl w:val="0"/>
                <w:numId w:val="35"/>
              </w:numPr>
              <w:autoSpaceDE/>
              <w:autoSpaceDN/>
              <w:adjustRightInd/>
              <w:contextualSpacing/>
              <w:rPr>
                <w:rFonts w:ascii="Arial" w:hAnsi="Arial" w:cs="Arial"/>
                <w:sz w:val="22"/>
                <w:szCs w:val="22"/>
              </w:rPr>
            </w:pPr>
            <w:r w:rsidRPr="00554664">
              <w:rPr>
                <w:rFonts w:ascii="Arial" w:hAnsi="Arial" w:cs="Arial"/>
                <w:sz w:val="22"/>
                <w:szCs w:val="22"/>
              </w:rPr>
              <w:t>Presents information in a confident, logical and convincing manner</w:t>
            </w:r>
          </w:p>
          <w:p w:rsidR="00554664" w:rsidRPr="00554664" w:rsidRDefault="00554664" w:rsidP="007058C5">
            <w:pPr>
              <w:widowControl/>
              <w:numPr>
                <w:ilvl w:val="0"/>
                <w:numId w:val="35"/>
              </w:numPr>
              <w:autoSpaceDE/>
              <w:autoSpaceDN/>
              <w:adjustRightInd/>
              <w:contextualSpacing/>
              <w:rPr>
                <w:rFonts w:ascii="Arial" w:hAnsi="Arial" w:cs="Arial"/>
                <w:sz w:val="22"/>
                <w:szCs w:val="22"/>
              </w:rPr>
            </w:pPr>
            <w:r w:rsidRPr="00554664">
              <w:rPr>
                <w:rFonts w:ascii="Arial" w:hAnsi="Arial" w:cs="Arial"/>
                <w:sz w:val="22"/>
                <w:szCs w:val="22"/>
              </w:rPr>
              <w:t>Encourages open and constructive discussions around work issues</w:t>
            </w:r>
          </w:p>
          <w:p w:rsidR="00554664" w:rsidRPr="00554664" w:rsidRDefault="00554664" w:rsidP="007058C5">
            <w:pPr>
              <w:widowControl/>
              <w:numPr>
                <w:ilvl w:val="0"/>
                <w:numId w:val="35"/>
              </w:numPr>
              <w:autoSpaceDE/>
              <w:autoSpaceDN/>
              <w:adjustRightInd/>
              <w:contextualSpacing/>
              <w:rPr>
                <w:rFonts w:ascii="Arial" w:hAnsi="Arial" w:cs="Arial"/>
                <w:sz w:val="22"/>
                <w:szCs w:val="22"/>
              </w:rPr>
            </w:pPr>
            <w:r w:rsidRPr="00554664">
              <w:rPr>
                <w:rFonts w:ascii="Arial" w:hAnsi="Arial" w:cs="Arial"/>
                <w:sz w:val="22"/>
                <w:szCs w:val="22"/>
              </w:rPr>
              <w:t>Promotes teamwork within the section, but also works effectively on projects across Departments and Sectors</w:t>
            </w:r>
          </w:p>
          <w:p w:rsidR="00554664" w:rsidRPr="00554664" w:rsidRDefault="00554664" w:rsidP="007058C5">
            <w:pPr>
              <w:widowControl/>
              <w:numPr>
                <w:ilvl w:val="0"/>
                <w:numId w:val="35"/>
              </w:numPr>
              <w:autoSpaceDE/>
              <w:autoSpaceDN/>
              <w:adjustRightInd/>
              <w:contextualSpacing/>
              <w:rPr>
                <w:rFonts w:ascii="Arial" w:hAnsi="Arial" w:cs="Arial"/>
                <w:sz w:val="22"/>
                <w:szCs w:val="22"/>
              </w:rPr>
            </w:pPr>
            <w:r w:rsidRPr="00554664">
              <w:rPr>
                <w:rFonts w:ascii="Arial" w:hAnsi="Arial" w:cs="Arial"/>
                <w:sz w:val="22"/>
                <w:szCs w:val="22"/>
              </w:rPr>
              <w:t>Maintains poise and control when working to influence others</w:t>
            </w:r>
          </w:p>
          <w:p w:rsidR="00554664" w:rsidRPr="00554664" w:rsidRDefault="00554664" w:rsidP="007058C5">
            <w:pPr>
              <w:widowControl/>
              <w:numPr>
                <w:ilvl w:val="0"/>
                <w:numId w:val="35"/>
              </w:numPr>
              <w:autoSpaceDE/>
              <w:autoSpaceDN/>
              <w:adjustRightInd/>
              <w:contextualSpacing/>
              <w:rPr>
                <w:rFonts w:ascii="Arial" w:hAnsi="Arial" w:cs="Arial"/>
                <w:sz w:val="22"/>
                <w:szCs w:val="22"/>
              </w:rPr>
            </w:pPr>
            <w:proofErr w:type="spellStart"/>
            <w:r w:rsidRPr="00554664">
              <w:rPr>
                <w:rFonts w:ascii="Arial" w:hAnsi="Arial" w:cs="Arial"/>
                <w:sz w:val="22"/>
                <w:szCs w:val="22"/>
              </w:rPr>
              <w:t>Instills</w:t>
            </w:r>
            <w:proofErr w:type="spellEnd"/>
            <w:r w:rsidRPr="00554664">
              <w:rPr>
                <w:rFonts w:ascii="Arial" w:hAnsi="Arial" w:cs="Arial"/>
                <w:sz w:val="22"/>
                <w:szCs w:val="22"/>
              </w:rPr>
              <w:t xml:space="preserve"> a strong focus on Customer Service in his/her area</w:t>
            </w:r>
          </w:p>
          <w:p w:rsidR="00554664" w:rsidRPr="00554664" w:rsidRDefault="00554664" w:rsidP="007058C5">
            <w:pPr>
              <w:widowControl/>
              <w:numPr>
                <w:ilvl w:val="0"/>
                <w:numId w:val="35"/>
              </w:numPr>
              <w:autoSpaceDE/>
              <w:autoSpaceDN/>
              <w:adjustRightInd/>
              <w:contextualSpacing/>
              <w:rPr>
                <w:rFonts w:ascii="Arial" w:hAnsi="Arial" w:cs="Arial"/>
                <w:sz w:val="22"/>
                <w:szCs w:val="22"/>
              </w:rPr>
            </w:pPr>
            <w:r w:rsidRPr="00554664">
              <w:rPr>
                <w:rFonts w:ascii="Arial" w:hAnsi="Arial" w:cs="Arial"/>
                <w:sz w:val="22"/>
                <w:szCs w:val="22"/>
              </w:rPr>
              <w:t>Develops and maintains a network of contacts to facilitate problem solving or information sharing</w:t>
            </w:r>
          </w:p>
          <w:p w:rsidR="00554664" w:rsidRPr="00554664" w:rsidRDefault="00554664" w:rsidP="007058C5">
            <w:pPr>
              <w:widowControl/>
              <w:numPr>
                <w:ilvl w:val="0"/>
                <w:numId w:val="35"/>
              </w:numPr>
              <w:autoSpaceDE/>
              <w:autoSpaceDN/>
              <w:adjustRightInd/>
              <w:contextualSpacing/>
              <w:rPr>
                <w:rFonts w:ascii="Arial" w:hAnsi="Arial" w:cs="Arial"/>
                <w:sz w:val="22"/>
                <w:szCs w:val="22"/>
              </w:rPr>
            </w:pPr>
            <w:r w:rsidRPr="00554664">
              <w:rPr>
                <w:rFonts w:ascii="Arial" w:hAnsi="Arial" w:cs="Arial"/>
                <w:sz w:val="22"/>
                <w:szCs w:val="22"/>
              </w:rPr>
              <w:t>Engages effectively with a range of stakeholders, including members of the public, Public Service Colleagues and the political system</w:t>
            </w:r>
          </w:p>
        </w:tc>
      </w:tr>
      <w:tr w:rsidR="00554664" w:rsidRPr="00554664" w:rsidTr="00596791">
        <w:tc>
          <w:tcPr>
            <w:tcW w:w="5000" w:type="pct"/>
            <w:tcBorders>
              <w:bottom w:val="nil"/>
            </w:tcBorders>
            <w:shd w:val="pct10" w:color="auto" w:fill="auto"/>
          </w:tcPr>
          <w:p w:rsidR="00554664" w:rsidRPr="00554664" w:rsidRDefault="00554664" w:rsidP="007058C5">
            <w:pPr>
              <w:contextualSpacing/>
              <w:rPr>
                <w:rFonts w:ascii="Arial" w:hAnsi="Arial" w:cs="Arial"/>
                <w:b/>
                <w:sz w:val="22"/>
                <w:szCs w:val="22"/>
              </w:rPr>
            </w:pPr>
            <w:r w:rsidRPr="00554664">
              <w:rPr>
                <w:rFonts w:ascii="Arial" w:hAnsi="Arial" w:cs="Arial"/>
                <w:b/>
                <w:sz w:val="22"/>
                <w:szCs w:val="22"/>
              </w:rPr>
              <w:t>Drive and Commitment</w:t>
            </w:r>
          </w:p>
        </w:tc>
      </w:tr>
      <w:tr w:rsidR="00554664" w:rsidRPr="00554664" w:rsidTr="00596791">
        <w:tc>
          <w:tcPr>
            <w:tcW w:w="5000" w:type="pct"/>
          </w:tcPr>
          <w:p w:rsidR="00554664" w:rsidRPr="00554664" w:rsidRDefault="00554664" w:rsidP="007058C5">
            <w:pPr>
              <w:widowControl/>
              <w:numPr>
                <w:ilvl w:val="0"/>
                <w:numId w:val="36"/>
              </w:numPr>
              <w:autoSpaceDE/>
              <w:autoSpaceDN/>
              <w:adjustRightInd/>
              <w:contextualSpacing/>
              <w:rPr>
                <w:rFonts w:ascii="Arial" w:hAnsi="Arial" w:cs="Arial"/>
                <w:sz w:val="22"/>
                <w:szCs w:val="22"/>
              </w:rPr>
            </w:pPr>
            <w:r w:rsidRPr="00554664">
              <w:rPr>
                <w:rFonts w:ascii="Arial" w:hAnsi="Arial" w:cs="Arial"/>
                <w:sz w:val="22"/>
                <w:szCs w:val="22"/>
              </w:rPr>
              <w:t xml:space="preserve">Is </w:t>
            </w:r>
            <w:r w:rsidR="00E02A1E" w:rsidRPr="00554664">
              <w:rPr>
                <w:rFonts w:ascii="Arial" w:hAnsi="Arial" w:cs="Arial"/>
                <w:sz w:val="22"/>
                <w:szCs w:val="22"/>
              </w:rPr>
              <w:t>self</w:t>
            </w:r>
            <w:r w:rsidR="00E02A1E">
              <w:rPr>
                <w:rFonts w:ascii="Arial" w:hAnsi="Arial" w:cs="Arial"/>
                <w:sz w:val="22"/>
                <w:szCs w:val="22"/>
              </w:rPr>
              <w:t xml:space="preserve"> </w:t>
            </w:r>
            <w:r w:rsidR="00E02A1E" w:rsidRPr="00554664">
              <w:rPr>
                <w:rFonts w:ascii="Arial" w:hAnsi="Arial" w:cs="Arial"/>
                <w:sz w:val="22"/>
                <w:szCs w:val="22"/>
              </w:rPr>
              <w:t>motivated</w:t>
            </w:r>
            <w:r w:rsidRPr="00554664">
              <w:rPr>
                <w:rFonts w:ascii="Arial" w:hAnsi="Arial" w:cs="Arial"/>
                <w:sz w:val="22"/>
                <w:szCs w:val="22"/>
              </w:rPr>
              <w:t xml:space="preserve"> and shows a desire to continuously perform at a high level</w:t>
            </w:r>
          </w:p>
          <w:p w:rsidR="00554664" w:rsidRPr="00554664" w:rsidRDefault="00554664" w:rsidP="007058C5">
            <w:pPr>
              <w:widowControl/>
              <w:numPr>
                <w:ilvl w:val="0"/>
                <w:numId w:val="36"/>
              </w:numPr>
              <w:autoSpaceDE/>
              <w:autoSpaceDN/>
              <w:adjustRightInd/>
              <w:contextualSpacing/>
              <w:rPr>
                <w:rFonts w:ascii="Arial" w:hAnsi="Arial" w:cs="Arial"/>
                <w:sz w:val="22"/>
                <w:szCs w:val="22"/>
              </w:rPr>
            </w:pPr>
            <w:r w:rsidRPr="00554664">
              <w:rPr>
                <w:rFonts w:ascii="Arial" w:hAnsi="Arial" w:cs="Arial"/>
                <w:sz w:val="22"/>
                <w:szCs w:val="22"/>
              </w:rPr>
              <w:t>Is personally honest and trustworthy and can be relied upon</w:t>
            </w:r>
          </w:p>
          <w:p w:rsidR="00554664" w:rsidRPr="00554664" w:rsidRDefault="00554664" w:rsidP="007058C5">
            <w:pPr>
              <w:widowControl/>
              <w:numPr>
                <w:ilvl w:val="0"/>
                <w:numId w:val="34"/>
              </w:numPr>
              <w:autoSpaceDE/>
              <w:autoSpaceDN/>
              <w:adjustRightInd/>
              <w:contextualSpacing/>
              <w:rPr>
                <w:rFonts w:ascii="Arial" w:hAnsi="Arial" w:cs="Arial"/>
                <w:sz w:val="22"/>
                <w:szCs w:val="22"/>
              </w:rPr>
            </w:pPr>
            <w:r w:rsidRPr="00554664">
              <w:rPr>
                <w:rFonts w:ascii="Arial" w:hAnsi="Arial" w:cs="Arial"/>
                <w:sz w:val="22"/>
                <w:szCs w:val="22"/>
              </w:rPr>
              <w:t>Ensures the citizen is at the heart of all services provided</w:t>
            </w:r>
          </w:p>
          <w:p w:rsidR="00554664" w:rsidRPr="00554664" w:rsidRDefault="00554664" w:rsidP="007058C5">
            <w:pPr>
              <w:widowControl/>
              <w:numPr>
                <w:ilvl w:val="0"/>
                <w:numId w:val="36"/>
              </w:numPr>
              <w:autoSpaceDE/>
              <w:autoSpaceDN/>
              <w:adjustRightInd/>
              <w:contextualSpacing/>
              <w:rPr>
                <w:rFonts w:ascii="Arial" w:hAnsi="Arial" w:cs="Arial"/>
                <w:sz w:val="22"/>
                <w:szCs w:val="22"/>
              </w:rPr>
            </w:pPr>
            <w:r w:rsidRPr="00554664">
              <w:rPr>
                <w:rFonts w:ascii="Arial" w:hAnsi="Arial" w:cs="Arial"/>
                <w:sz w:val="22"/>
                <w:szCs w:val="22"/>
              </w:rPr>
              <w:t>Through leading by example, fosters the highest standards of ethics and integrity</w:t>
            </w:r>
          </w:p>
        </w:tc>
      </w:tr>
    </w:tbl>
    <w:p w:rsidR="00A171CD" w:rsidRDefault="00A171CD" w:rsidP="007058C5">
      <w:pPr>
        <w:contextualSpacing/>
        <w:rPr>
          <w:rFonts w:ascii="Arial" w:hAnsi="Arial" w:cs="Arial"/>
          <w:b/>
          <w:bCs/>
          <w:color w:val="000000"/>
          <w:sz w:val="22"/>
          <w:szCs w:val="22"/>
        </w:rPr>
      </w:pPr>
    </w:p>
    <w:p w:rsidR="00B92D93" w:rsidRDefault="00B92D93" w:rsidP="007058C5">
      <w:pPr>
        <w:contextualSpacing/>
        <w:rPr>
          <w:rFonts w:ascii="Arial" w:hAnsi="Arial" w:cs="Arial"/>
          <w:b/>
          <w:bCs/>
          <w:color w:val="000000"/>
          <w:sz w:val="22"/>
          <w:szCs w:val="22"/>
        </w:rPr>
      </w:pPr>
    </w:p>
    <w:p w:rsidR="00554664" w:rsidRDefault="00554664" w:rsidP="007058C5">
      <w:pPr>
        <w:contextualSpacing/>
        <w:rPr>
          <w:rFonts w:ascii="Arial" w:hAnsi="Arial" w:cs="Arial"/>
          <w:b/>
          <w:bCs/>
          <w:color w:val="000000"/>
          <w:sz w:val="22"/>
          <w:szCs w:val="22"/>
        </w:rPr>
      </w:pPr>
      <w:r w:rsidRPr="00554664">
        <w:rPr>
          <w:rFonts w:ascii="Arial" w:hAnsi="Arial" w:cs="Arial"/>
          <w:b/>
          <w:bCs/>
          <w:color w:val="000000"/>
          <w:sz w:val="22"/>
          <w:szCs w:val="22"/>
        </w:rPr>
        <w:t>Communication</w:t>
      </w:r>
    </w:p>
    <w:p w:rsidR="00554664" w:rsidRDefault="00554664" w:rsidP="007058C5">
      <w:pPr>
        <w:contextualSpacing/>
        <w:rPr>
          <w:rFonts w:ascii="Arial" w:hAnsi="Arial" w:cs="Arial"/>
          <w:color w:val="000000"/>
          <w:sz w:val="22"/>
          <w:szCs w:val="22"/>
        </w:rPr>
      </w:pPr>
      <w:r w:rsidRPr="00554664">
        <w:rPr>
          <w:rFonts w:ascii="Arial" w:hAnsi="Arial" w:cs="Arial"/>
          <w:color w:val="000000"/>
          <w:sz w:val="22"/>
          <w:szCs w:val="22"/>
        </w:rPr>
        <w:t>Candidates should note that all communications relating to this competition from Competitions &amp; Recruitment Section, including the provision of results, will issue by way of email only.  Candidates should ensure that a valid email address is provided on the application form and should check that email address on a regular basis.</w:t>
      </w:r>
    </w:p>
    <w:p w:rsidR="005C1A42" w:rsidRPr="00554664" w:rsidRDefault="005C1A42" w:rsidP="007058C5">
      <w:pPr>
        <w:contextualSpacing/>
        <w:rPr>
          <w:rFonts w:ascii="Arial" w:hAnsi="Arial" w:cs="Arial"/>
          <w:color w:val="000000"/>
          <w:sz w:val="22"/>
          <w:szCs w:val="22"/>
        </w:rPr>
      </w:pPr>
    </w:p>
    <w:p w:rsidR="00554664" w:rsidRPr="00554664" w:rsidRDefault="00554664" w:rsidP="007058C5">
      <w:pPr>
        <w:pStyle w:val="Default"/>
        <w:contextualSpacing/>
        <w:rPr>
          <w:sz w:val="22"/>
          <w:szCs w:val="22"/>
        </w:rPr>
      </w:pPr>
      <w:r w:rsidRPr="00554664">
        <w:rPr>
          <w:sz w:val="22"/>
          <w:szCs w:val="22"/>
        </w:rPr>
        <w:t xml:space="preserve">Candidates should make </w:t>
      </w:r>
      <w:proofErr w:type="gramStart"/>
      <w:r w:rsidRPr="00554664">
        <w:rPr>
          <w:sz w:val="22"/>
          <w:szCs w:val="22"/>
        </w:rPr>
        <w:t>themselves</w:t>
      </w:r>
      <w:proofErr w:type="gramEnd"/>
      <w:r w:rsidRPr="00554664">
        <w:rPr>
          <w:sz w:val="22"/>
          <w:szCs w:val="22"/>
        </w:rPr>
        <w:t xml:space="preserve"> available on the date(s) specified by the Department of Agriculture, Food and the Marine and ensure that the contact details specified on the application form are correct.</w:t>
      </w:r>
    </w:p>
    <w:p w:rsidR="005C1A42" w:rsidRDefault="005C1A42" w:rsidP="007058C5">
      <w:pPr>
        <w:pStyle w:val="ListParagraph"/>
        <w:spacing w:after="0"/>
        <w:ind w:left="0"/>
        <w:rPr>
          <w:rFonts w:ascii="Arial" w:hAnsi="Arial" w:cs="Arial"/>
          <w:b/>
          <w:bCs/>
        </w:rPr>
      </w:pPr>
    </w:p>
    <w:p w:rsidR="00B92D93" w:rsidRDefault="00B92D93">
      <w:pPr>
        <w:widowControl/>
        <w:autoSpaceDE/>
        <w:autoSpaceDN/>
        <w:adjustRightInd/>
        <w:rPr>
          <w:rFonts w:ascii="Arial" w:hAnsi="Arial" w:cs="Arial"/>
          <w:b/>
          <w:bCs/>
          <w:sz w:val="24"/>
          <w:szCs w:val="24"/>
        </w:rPr>
      </w:pPr>
    </w:p>
    <w:p w:rsidR="00554664" w:rsidRPr="00A57C45" w:rsidRDefault="00554664" w:rsidP="007058C5">
      <w:pPr>
        <w:pStyle w:val="Heading4"/>
        <w:pBdr>
          <w:bottom w:val="single" w:sz="4" w:space="1" w:color="auto"/>
        </w:pBdr>
        <w:spacing w:before="0" w:after="0" w:line="240" w:lineRule="auto"/>
        <w:contextualSpacing/>
        <w:rPr>
          <w:rFonts w:ascii="Arial" w:hAnsi="Arial" w:cs="Arial"/>
          <w:sz w:val="24"/>
          <w:szCs w:val="24"/>
        </w:rPr>
      </w:pPr>
      <w:r w:rsidRPr="00A57C45">
        <w:rPr>
          <w:rFonts w:ascii="Arial" w:hAnsi="Arial" w:cs="Arial"/>
          <w:sz w:val="24"/>
          <w:szCs w:val="24"/>
        </w:rPr>
        <w:t>Section 6:  Offers of Appointment</w:t>
      </w:r>
    </w:p>
    <w:p w:rsidR="005C1A42" w:rsidRDefault="005C1A42" w:rsidP="007058C5">
      <w:pPr>
        <w:contextualSpacing/>
        <w:rPr>
          <w:rFonts w:ascii="Arial" w:hAnsi="Arial" w:cs="Arial"/>
          <w:color w:val="000000"/>
          <w:sz w:val="22"/>
          <w:szCs w:val="22"/>
        </w:rPr>
      </w:pPr>
    </w:p>
    <w:p w:rsidR="00554664" w:rsidRDefault="00554664" w:rsidP="007058C5">
      <w:pPr>
        <w:contextualSpacing/>
        <w:rPr>
          <w:rFonts w:ascii="Arial" w:hAnsi="Arial" w:cs="Arial"/>
          <w:sz w:val="22"/>
          <w:szCs w:val="22"/>
        </w:rPr>
      </w:pPr>
      <w:r w:rsidRPr="00554664">
        <w:rPr>
          <w:rFonts w:ascii="Arial" w:hAnsi="Arial" w:cs="Arial"/>
          <w:color w:val="000000"/>
          <w:sz w:val="22"/>
          <w:szCs w:val="22"/>
        </w:rPr>
        <w:t xml:space="preserve">Candidates should note that health and the level of sick leave are not verified until a candidate comes under consideration for appointment. </w:t>
      </w:r>
      <w:r w:rsidRPr="00554664">
        <w:rPr>
          <w:rFonts w:ascii="Arial" w:hAnsi="Arial" w:cs="Arial"/>
          <w:sz w:val="22"/>
          <w:szCs w:val="22"/>
        </w:rPr>
        <w:t>Admission to the competition process does not imply acceptance that a candidate is eligible to compete in the competition.</w:t>
      </w:r>
    </w:p>
    <w:p w:rsidR="00554664" w:rsidRPr="00554664" w:rsidRDefault="00554664" w:rsidP="007058C5">
      <w:pPr>
        <w:contextualSpacing/>
        <w:rPr>
          <w:rFonts w:ascii="Arial" w:hAnsi="Arial" w:cs="Arial"/>
          <w:color w:val="000000"/>
          <w:sz w:val="22"/>
          <w:szCs w:val="22"/>
        </w:rPr>
      </w:pPr>
    </w:p>
    <w:p w:rsidR="00554664" w:rsidRDefault="00554664" w:rsidP="007058C5">
      <w:pPr>
        <w:contextualSpacing/>
        <w:rPr>
          <w:rFonts w:ascii="Arial" w:hAnsi="Arial" w:cs="Arial"/>
          <w:sz w:val="22"/>
          <w:szCs w:val="22"/>
          <w:lang w:val="en-US"/>
        </w:rPr>
      </w:pPr>
      <w:r w:rsidRPr="00554664">
        <w:rPr>
          <w:rFonts w:ascii="Arial" w:hAnsi="Arial" w:cs="Arial"/>
          <w:sz w:val="22"/>
          <w:szCs w:val="22"/>
          <w:lang w:val="en-US"/>
        </w:rPr>
        <w:t>In considering a successful candidate's suitability for appointment in terms of health and sick leave, the Department will have regard to Department of Public Expenditure and Reform Circular 12/2015.</w:t>
      </w:r>
    </w:p>
    <w:p w:rsidR="00554664" w:rsidRPr="00554664" w:rsidRDefault="00554664" w:rsidP="007058C5">
      <w:pPr>
        <w:contextualSpacing/>
        <w:rPr>
          <w:rFonts w:ascii="Arial" w:hAnsi="Arial" w:cs="Arial"/>
          <w:sz w:val="22"/>
          <w:szCs w:val="22"/>
          <w:lang w:val="en-US"/>
        </w:rPr>
      </w:pPr>
    </w:p>
    <w:p w:rsidR="00554664" w:rsidRPr="00554664" w:rsidRDefault="00554664" w:rsidP="007058C5">
      <w:pPr>
        <w:contextualSpacing/>
        <w:rPr>
          <w:rFonts w:ascii="Arial" w:hAnsi="Arial" w:cs="Arial"/>
          <w:sz w:val="22"/>
          <w:szCs w:val="22"/>
        </w:rPr>
      </w:pPr>
      <w:r w:rsidRPr="00554664">
        <w:rPr>
          <w:rFonts w:ascii="Arial" w:hAnsi="Arial" w:cs="Arial"/>
          <w:sz w:val="22"/>
          <w:szCs w:val="22"/>
        </w:rPr>
        <w:t>In line with the requirements of the Public Service Management (Recruitment and Appointments) Act, 2004, the successful candidate will not be appointed to a post unless they:</w:t>
      </w:r>
    </w:p>
    <w:p w:rsidR="00554664" w:rsidRPr="00554664" w:rsidRDefault="00554664" w:rsidP="007058C5">
      <w:pPr>
        <w:widowControl/>
        <w:numPr>
          <w:ilvl w:val="0"/>
          <w:numId w:val="39"/>
        </w:numPr>
        <w:autoSpaceDE/>
        <w:autoSpaceDN/>
        <w:adjustRightInd/>
        <w:contextualSpacing/>
        <w:rPr>
          <w:rFonts w:ascii="Arial" w:hAnsi="Arial" w:cs="Arial"/>
          <w:sz w:val="22"/>
          <w:szCs w:val="22"/>
        </w:rPr>
      </w:pPr>
      <w:r w:rsidRPr="00554664">
        <w:rPr>
          <w:rFonts w:ascii="Arial" w:hAnsi="Arial" w:cs="Arial"/>
          <w:sz w:val="22"/>
          <w:szCs w:val="22"/>
        </w:rPr>
        <w:t>agree to undertake the duties attached to this post and accept the conditions under which the duties are, or may be required to be, performed;</w:t>
      </w:r>
    </w:p>
    <w:p w:rsidR="00554664" w:rsidRPr="00554664" w:rsidRDefault="00554664" w:rsidP="007058C5">
      <w:pPr>
        <w:widowControl/>
        <w:numPr>
          <w:ilvl w:val="0"/>
          <w:numId w:val="40"/>
        </w:numPr>
        <w:autoSpaceDE/>
        <w:autoSpaceDN/>
        <w:adjustRightInd/>
        <w:contextualSpacing/>
        <w:rPr>
          <w:rFonts w:ascii="Arial" w:hAnsi="Arial" w:cs="Arial"/>
          <w:sz w:val="22"/>
          <w:szCs w:val="22"/>
        </w:rPr>
      </w:pPr>
      <w:proofErr w:type="gramStart"/>
      <w:r w:rsidRPr="00554664">
        <w:rPr>
          <w:rFonts w:ascii="Arial" w:hAnsi="Arial" w:cs="Arial"/>
          <w:sz w:val="22"/>
          <w:szCs w:val="22"/>
        </w:rPr>
        <w:t>are</w:t>
      </w:r>
      <w:proofErr w:type="gramEnd"/>
      <w:r w:rsidRPr="00554664">
        <w:rPr>
          <w:rFonts w:ascii="Arial" w:hAnsi="Arial" w:cs="Arial"/>
          <w:sz w:val="22"/>
          <w:szCs w:val="22"/>
        </w:rPr>
        <w:t xml:space="preserve"> fully competent and available to undertake, and fully capable of undertaking, the duties attached to this position.</w:t>
      </w:r>
    </w:p>
    <w:p w:rsidR="00554664" w:rsidRPr="00554664" w:rsidRDefault="00554664" w:rsidP="007058C5">
      <w:pPr>
        <w:ind w:left="360"/>
        <w:contextualSpacing/>
        <w:rPr>
          <w:rFonts w:ascii="Arial" w:hAnsi="Arial" w:cs="Arial"/>
          <w:sz w:val="22"/>
          <w:szCs w:val="22"/>
        </w:rPr>
      </w:pPr>
    </w:p>
    <w:p w:rsidR="005626E7" w:rsidRDefault="00554664" w:rsidP="007058C5">
      <w:pPr>
        <w:contextualSpacing/>
        <w:rPr>
          <w:rFonts w:ascii="Arial" w:hAnsi="Arial" w:cs="Arial"/>
          <w:color w:val="000000"/>
          <w:sz w:val="22"/>
          <w:szCs w:val="22"/>
        </w:rPr>
      </w:pPr>
      <w:r w:rsidRPr="005626E7">
        <w:rPr>
          <w:rFonts w:ascii="Arial" w:hAnsi="Arial" w:cs="Arial"/>
          <w:color w:val="000000"/>
          <w:sz w:val="22"/>
          <w:szCs w:val="22"/>
        </w:rPr>
        <w:t>Should a person recommended for appointment not meet eligibility or sick leave requirements, not take up the appointment or decide to revert to the grade in which he or she served prior to promotion, the Department may, at its discretion, select and recommend another person for appointment based on the results of this selection process.</w:t>
      </w:r>
    </w:p>
    <w:p w:rsidR="005626E7" w:rsidRPr="005626E7" w:rsidRDefault="005626E7" w:rsidP="007058C5">
      <w:pPr>
        <w:contextualSpacing/>
        <w:rPr>
          <w:rFonts w:ascii="Arial" w:hAnsi="Arial" w:cs="Arial"/>
          <w:color w:val="000000"/>
          <w:sz w:val="22"/>
          <w:szCs w:val="22"/>
        </w:rPr>
      </w:pPr>
    </w:p>
    <w:p w:rsidR="005626E7" w:rsidRPr="005626E7" w:rsidRDefault="005626E7" w:rsidP="007058C5">
      <w:pPr>
        <w:contextualSpacing/>
        <w:rPr>
          <w:rFonts w:ascii="Arial" w:hAnsi="Arial" w:cs="Arial"/>
          <w:color w:val="000000"/>
          <w:sz w:val="22"/>
          <w:szCs w:val="22"/>
        </w:rPr>
      </w:pPr>
      <w:r w:rsidRPr="005626E7">
        <w:rPr>
          <w:rFonts w:ascii="Arial" w:hAnsi="Arial" w:cs="Arial"/>
          <w:color w:val="000000"/>
          <w:sz w:val="22"/>
          <w:szCs w:val="22"/>
        </w:rPr>
        <w:t>Appointment to the post of Health and Safety Officer will be subject to the usual conditions governing such appointments. On appointment the appointee will serve a one-year probationary period. Prior to the end of this probationary period a decision will be made on substantive appointment to the grade. An officer whose service is not satisfactory may, at the end of the first twelve months, be returned to duties in his/her former grade.</w:t>
      </w:r>
    </w:p>
    <w:p w:rsidR="00B92D93" w:rsidRDefault="00B92D93" w:rsidP="007058C5">
      <w:pPr>
        <w:pStyle w:val="Heading4"/>
        <w:pBdr>
          <w:bottom w:val="single" w:sz="4" w:space="1" w:color="auto"/>
        </w:pBdr>
        <w:spacing w:before="0" w:after="0" w:line="240" w:lineRule="auto"/>
        <w:contextualSpacing/>
        <w:rPr>
          <w:rFonts w:ascii="Arial" w:hAnsi="Arial" w:cs="Arial"/>
          <w:sz w:val="24"/>
          <w:szCs w:val="24"/>
        </w:rPr>
      </w:pPr>
    </w:p>
    <w:p w:rsidR="00B92D93" w:rsidRDefault="00B92D93" w:rsidP="007058C5">
      <w:pPr>
        <w:pStyle w:val="Heading4"/>
        <w:pBdr>
          <w:bottom w:val="single" w:sz="4" w:space="1" w:color="auto"/>
        </w:pBdr>
        <w:spacing w:before="0" w:after="0" w:line="240" w:lineRule="auto"/>
        <w:contextualSpacing/>
        <w:rPr>
          <w:rFonts w:ascii="Arial" w:hAnsi="Arial" w:cs="Arial"/>
          <w:sz w:val="24"/>
          <w:szCs w:val="24"/>
        </w:rPr>
      </w:pPr>
    </w:p>
    <w:p w:rsidR="00554664" w:rsidRPr="00A57C45" w:rsidRDefault="00554664" w:rsidP="007058C5">
      <w:pPr>
        <w:pStyle w:val="Heading4"/>
        <w:pBdr>
          <w:bottom w:val="single" w:sz="4" w:space="1" w:color="auto"/>
        </w:pBdr>
        <w:spacing w:before="0" w:after="0" w:line="240" w:lineRule="auto"/>
        <w:contextualSpacing/>
        <w:rPr>
          <w:rFonts w:ascii="Arial" w:hAnsi="Arial" w:cs="Arial"/>
          <w:sz w:val="24"/>
          <w:szCs w:val="24"/>
        </w:rPr>
      </w:pPr>
      <w:r w:rsidRPr="00A57C45">
        <w:rPr>
          <w:rFonts w:ascii="Arial" w:hAnsi="Arial" w:cs="Arial"/>
          <w:sz w:val="24"/>
          <w:szCs w:val="24"/>
        </w:rPr>
        <w:t>Section 7:  Special Requirements</w:t>
      </w:r>
    </w:p>
    <w:p w:rsidR="005C1A42" w:rsidRDefault="005C1A42" w:rsidP="007058C5">
      <w:pPr>
        <w:contextualSpacing/>
        <w:rPr>
          <w:rFonts w:ascii="Arial" w:hAnsi="Arial" w:cs="Arial"/>
          <w:sz w:val="22"/>
          <w:szCs w:val="22"/>
          <w:lang w:val="en-US"/>
        </w:rPr>
      </w:pPr>
    </w:p>
    <w:p w:rsidR="005C1A42" w:rsidRDefault="00554664" w:rsidP="007058C5">
      <w:pPr>
        <w:contextualSpacing/>
        <w:rPr>
          <w:rFonts w:ascii="Arial" w:hAnsi="Arial" w:cs="Arial"/>
          <w:sz w:val="22"/>
          <w:szCs w:val="22"/>
          <w:lang w:val="en-US"/>
        </w:rPr>
      </w:pPr>
      <w:r w:rsidRPr="00554664">
        <w:rPr>
          <w:rFonts w:ascii="Arial" w:hAnsi="Arial" w:cs="Arial"/>
          <w:sz w:val="22"/>
          <w:szCs w:val="22"/>
          <w:lang w:val="en-US"/>
        </w:rPr>
        <w:t>Officers should indicate on the application form if they have any special requirements relative to their participation in any stage of this competition.</w:t>
      </w:r>
    </w:p>
    <w:p w:rsidR="007B25A1" w:rsidRDefault="007B25A1" w:rsidP="007058C5">
      <w:pPr>
        <w:contextualSpacing/>
        <w:rPr>
          <w:rFonts w:ascii="Arial" w:hAnsi="Arial" w:cs="Arial"/>
          <w:sz w:val="22"/>
          <w:szCs w:val="22"/>
          <w:lang w:val="en-US"/>
        </w:rPr>
      </w:pPr>
    </w:p>
    <w:p w:rsidR="00B92D93" w:rsidRDefault="00B92D93" w:rsidP="007058C5">
      <w:pPr>
        <w:contextualSpacing/>
        <w:rPr>
          <w:rFonts w:ascii="Arial" w:hAnsi="Arial" w:cs="Arial"/>
          <w:sz w:val="22"/>
          <w:szCs w:val="22"/>
          <w:lang w:val="en-US"/>
        </w:rPr>
      </w:pPr>
    </w:p>
    <w:p w:rsidR="007B25A1" w:rsidRPr="007B25A1" w:rsidRDefault="007B25A1" w:rsidP="007058C5">
      <w:pPr>
        <w:pStyle w:val="Heading4"/>
        <w:pBdr>
          <w:bottom w:val="single" w:sz="4" w:space="1" w:color="auto"/>
        </w:pBdr>
        <w:spacing w:before="0" w:after="0" w:line="240" w:lineRule="auto"/>
        <w:contextualSpacing/>
        <w:rPr>
          <w:rFonts w:ascii="Arial" w:hAnsi="Arial" w:cs="Arial"/>
          <w:sz w:val="24"/>
          <w:szCs w:val="24"/>
        </w:rPr>
      </w:pPr>
      <w:r w:rsidRPr="007B25A1">
        <w:rPr>
          <w:rFonts w:ascii="Arial" w:hAnsi="Arial" w:cs="Arial"/>
          <w:sz w:val="24"/>
          <w:szCs w:val="24"/>
        </w:rPr>
        <w:t>Section 8: Review Procedures in relation to the Selection Process</w:t>
      </w:r>
    </w:p>
    <w:p w:rsidR="007B25A1" w:rsidRPr="00A171CD" w:rsidRDefault="007B25A1" w:rsidP="007058C5">
      <w:pPr>
        <w:contextualSpacing/>
        <w:rPr>
          <w:rFonts w:ascii="Arial" w:hAnsi="Arial" w:cs="Arial"/>
          <w:sz w:val="22"/>
          <w:szCs w:val="22"/>
          <w:lang w:val="en-US"/>
        </w:rPr>
      </w:pPr>
      <w:r w:rsidRPr="00A171CD">
        <w:rPr>
          <w:rFonts w:ascii="Arial" w:hAnsi="Arial" w:cs="Arial"/>
          <w:sz w:val="22"/>
          <w:szCs w:val="22"/>
          <w:lang w:val="en-US"/>
        </w:rPr>
        <w:t xml:space="preserve">The selection process for this competition is being carried out in accordance with the principles set out in the Code of Practice for Appointment to Positions in the Civil Service and Public Service.  This Code of Practice can be accessed through the Commission for Public Service Appointments website at </w:t>
      </w:r>
      <w:hyperlink r:id="rId17" w:history="1">
        <w:r w:rsidRPr="00A171CD">
          <w:rPr>
            <w:rFonts w:ascii="Arial" w:hAnsi="Arial" w:cs="Arial"/>
            <w:sz w:val="22"/>
            <w:szCs w:val="22"/>
            <w:lang w:val="en-US"/>
          </w:rPr>
          <w:t>www.cpsa.ie</w:t>
        </w:r>
      </w:hyperlink>
      <w:r w:rsidRPr="00A171CD">
        <w:rPr>
          <w:rFonts w:ascii="Arial" w:hAnsi="Arial" w:cs="Arial"/>
          <w:sz w:val="22"/>
          <w:szCs w:val="22"/>
          <w:lang w:val="en-US"/>
        </w:rPr>
        <w:t>.</w:t>
      </w:r>
    </w:p>
    <w:p w:rsidR="007B25A1" w:rsidRPr="00A171CD" w:rsidRDefault="007B25A1" w:rsidP="007058C5">
      <w:pPr>
        <w:pStyle w:val="Default"/>
        <w:contextualSpacing/>
        <w:rPr>
          <w:color w:val="auto"/>
          <w:sz w:val="22"/>
          <w:szCs w:val="22"/>
          <w:lang w:val="en-US" w:eastAsia="en-US"/>
        </w:rPr>
      </w:pPr>
    </w:p>
    <w:p w:rsidR="007B25A1" w:rsidRPr="00A171CD" w:rsidRDefault="007B25A1" w:rsidP="007058C5">
      <w:pPr>
        <w:pStyle w:val="Default"/>
        <w:contextualSpacing/>
        <w:rPr>
          <w:color w:val="auto"/>
          <w:sz w:val="22"/>
          <w:szCs w:val="22"/>
          <w:lang w:val="en-US" w:eastAsia="en-US"/>
        </w:rPr>
      </w:pPr>
      <w:r w:rsidRPr="00A171CD">
        <w:rPr>
          <w:color w:val="auto"/>
          <w:sz w:val="22"/>
          <w:szCs w:val="22"/>
          <w:lang w:val="en-US" w:eastAsia="en-US"/>
        </w:rPr>
        <w:t>Information regarding review procedures is set out in Sections 7 and 8 of the above Code of Practice.  (The two procedures are mutually exclusive other than in the most exceptional circumstances which will be determined by the Commission at its sole discretion.)</w:t>
      </w:r>
    </w:p>
    <w:p w:rsidR="007B25A1" w:rsidRPr="00A171CD" w:rsidRDefault="007B25A1" w:rsidP="007058C5">
      <w:pPr>
        <w:contextualSpacing/>
        <w:rPr>
          <w:rFonts w:ascii="Arial" w:hAnsi="Arial" w:cs="Arial"/>
          <w:sz w:val="22"/>
          <w:szCs w:val="22"/>
          <w:lang w:val="en-US"/>
        </w:rPr>
      </w:pPr>
    </w:p>
    <w:p w:rsidR="007B25A1" w:rsidRPr="00A171CD" w:rsidRDefault="007B25A1" w:rsidP="007058C5">
      <w:pPr>
        <w:pStyle w:val="Default"/>
        <w:numPr>
          <w:ilvl w:val="0"/>
          <w:numId w:val="42"/>
        </w:numPr>
        <w:contextualSpacing/>
        <w:rPr>
          <w:color w:val="auto"/>
          <w:sz w:val="22"/>
          <w:szCs w:val="22"/>
          <w:lang w:val="en-US" w:eastAsia="en-US"/>
        </w:rPr>
      </w:pPr>
      <w:r w:rsidRPr="00A171CD">
        <w:rPr>
          <w:b/>
          <w:color w:val="auto"/>
          <w:sz w:val="22"/>
          <w:szCs w:val="22"/>
          <w:lang w:val="en-US" w:eastAsia="en-US"/>
        </w:rPr>
        <w:lastRenderedPageBreak/>
        <w:t>Informal Review:</w:t>
      </w:r>
      <w:r w:rsidRPr="00A171CD">
        <w:rPr>
          <w:color w:val="auto"/>
          <w:sz w:val="22"/>
          <w:szCs w:val="22"/>
          <w:lang w:val="en-US" w:eastAsia="en-US"/>
        </w:rPr>
        <w:t xml:space="preserve"> Where possible, and only with the agreement of the candidate, every effort will be made to resolve any issues/complaint</w:t>
      </w:r>
      <w:r w:rsidR="00B92D93">
        <w:rPr>
          <w:color w:val="auto"/>
          <w:sz w:val="22"/>
          <w:szCs w:val="22"/>
          <w:lang w:val="en-US" w:eastAsia="en-US"/>
        </w:rPr>
        <w:t>s by way of an informal process</w:t>
      </w:r>
    </w:p>
    <w:p w:rsidR="007B25A1" w:rsidRPr="00A171CD" w:rsidRDefault="007B25A1" w:rsidP="007058C5">
      <w:pPr>
        <w:pStyle w:val="Default"/>
        <w:numPr>
          <w:ilvl w:val="0"/>
          <w:numId w:val="42"/>
        </w:numPr>
        <w:contextualSpacing/>
        <w:rPr>
          <w:color w:val="auto"/>
          <w:sz w:val="22"/>
          <w:szCs w:val="22"/>
          <w:lang w:val="en-US" w:eastAsia="en-US"/>
        </w:rPr>
      </w:pPr>
      <w:r w:rsidRPr="00A171CD">
        <w:rPr>
          <w:b/>
          <w:color w:val="auto"/>
          <w:sz w:val="22"/>
          <w:szCs w:val="22"/>
          <w:lang w:val="en-US" w:eastAsia="en-US"/>
        </w:rPr>
        <w:t>Section 7 review</w:t>
      </w:r>
      <w:r w:rsidRPr="00A171CD">
        <w:rPr>
          <w:color w:val="auto"/>
          <w:sz w:val="22"/>
          <w:szCs w:val="22"/>
          <w:lang w:val="en-US" w:eastAsia="en-US"/>
        </w:rPr>
        <w:t xml:space="preserve"> procedures apply in cases where a candidate is unhappy with an action or decision in relation to his/her candidature (but does not believe there was a </w:t>
      </w:r>
      <w:r w:rsidR="00B92D93">
        <w:rPr>
          <w:color w:val="auto"/>
          <w:sz w:val="22"/>
          <w:szCs w:val="22"/>
          <w:lang w:val="en-US" w:eastAsia="en-US"/>
        </w:rPr>
        <w:t>breach of the Code of Practice)</w:t>
      </w:r>
    </w:p>
    <w:p w:rsidR="007B25A1" w:rsidRPr="00A171CD" w:rsidRDefault="007B25A1" w:rsidP="007058C5">
      <w:pPr>
        <w:pStyle w:val="Default"/>
        <w:numPr>
          <w:ilvl w:val="0"/>
          <w:numId w:val="42"/>
        </w:numPr>
        <w:contextualSpacing/>
        <w:rPr>
          <w:color w:val="auto"/>
          <w:sz w:val="22"/>
          <w:szCs w:val="22"/>
          <w:lang w:val="en-US" w:eastAsia="en-US"/>
        </w:rPr>
      </w:pPr>
      <w:r w:rsidRPr="00A171CD">
        <w:rPr>
          <w:b/>
          <w:color w:val="auto"/>
          <w:sz w:val="22"/>
          <w:szCs w:val="22"/>
          <w:lang w:val="en-US" w:eastAsia="en-US"/>
        </w:rPr>
        <w:t>Section 8 review</w:t>
      </w:r>
      <w:r w:rsidRPr="00A171CD">
        <w:rPr>
          <w:color w:val="auto"/>
          <w:sz w:val="22"/>
          <w:szCs w:val="22"/>
          <w:lang w:val="en-US" w:eastAsia="en-US"/>
        </w:rPr>
        <w:t xml:space="preserve"> procedures apply where a candidate believes that an aspect of the process breached the CPSA’s Code of Practice.</w:t>
      </w:r>
    </w:p>
    <w:p w:rsidR="007B25A1" w:rsidRPr="00A171CD" w:rsidRDefault="007B25A1" w:rsidP="007058C5">
      <w:pPr>
        <w:pStyle w:val="Default"/>
        <w:contextualSpacing/>
        <w:rPr>
          <w:color w:val="auto"/>
          <w:sz w:val="22"/>
          <w:szCs w:val="22"/>
          <w:lang w:val="en-US" w:eastAsia="en-US"/>
        </w:rPr>
      </w:pPr>
    </w:p>
    <w:p w:rsidR="007B25A1" w:rsidRPr="00A171CD" w:rsidRDefault="007B25A1" w:rsidP="007058C5">
      <w:pPr>
        <w:pStyle w:val="Default"/>
        <w:contextualSpacing/>
        <w:rPr>
          <w:b/>
          <w:color w:val="auto"/>
          <w:sz w:val="22"/>
          <w:szCs w:val="22"/>
          <w:lang w:val="en-US" w:eastAsia="en-US"/>
        </w:rPr>
      </w:pPr>
      <w:r w:rsidRPr="00A171CD">
        <w:rPr>
          <w:b/>
          <w:color w:val="auto"/>
          <w:sz w:val="22"/>
          <w:szCs w:val="22"/>
          <w:lang w:val="en-US" w:eastAsia="en-US"/>
        </w:rPr>
        <w:t>Requests for Review</w:t>
      </w:r>
    </w:p>
    <w:p w:rsidR="007B25A1" w:rsidRPr="00A171CD" w:rsidRDefault="007B25A1" w:rsidP="007058C5">
      <w:pPr>
        <w:pStyle w:val="Default"/>
        <w:contextualSpacing/>
        <w:rPr>
          <w:color w:val="auto"/>
          <w:sz w:val="22"/>
          <w:szCs w:val="22"/>
          <w:lang w:val="en-US" w:eastAsia="en-US"/>
        </w:rPr>
      </w:pPr>
      <w:r w:rsidRPr="00A171CD">
        <w:rPr>
          <w:color w:val="auto"/>
          <w:sz w:val="22"/>
          <w:szCs w:val="22"/>
          <w:lang w:val="en-US" w:eastAsia="en-US"/>
        </w:rPr>
        <w:t xml:space="preserve">Requests for informal review should be submitted to </w:t>
      </w:r>
      <w:hyperlink r:id="rId18" w:history="1">
        <w:r w:rsidRPr="00A171CD">
          <w:rPr>
            <w:color w:val="auto"/>
            <w:sz w:val="22"/>
            <w:szCs w:val="22"/>
            <w:lang w:val="en-US" w:eastAsia="en-US"/>
          </w:rPr>
          <w:t>competitions@agriculture.gov.ie</w:t>
        </w:r>
      </w:hyperlink>
      <w:r w:rsidRPr="00A171CD">
        <w:rPr>
          <w:color w:val="auto"/>
          <w:sz w:val="22"/>
          <w:szCs w:val="22"/>
          <w:lang w:val="en-US" w:eastAsia="en-US"/>
        </w:rPr>
        <w:t xml:space="preserve">.  In the event that a formal process is invoked, the candidates should determine which procedure is appropriate to their circumstances, i.e. Section 7 or Section 8.  The candidate must submit their request in writing to the Office Holder, i.e. the Secretary General, Department of Agriculture, Food and the Marine at email address </w:t>
      </w:r>
      <w:hyperlink r:id="rId19" w:history="1">
        <w:r w:rsidRPr="00A171CD">
          <w:rPr>
            <w:color w:val="auto"/>
            <w:sz w:val="22"/>
            <w:szCs w:val="22"/>
            <w:lang w:val="en-US" w:eastAsia="en-US"/>
          </w:rPr>
          <w:t>SecGen@agriculture.gov.ie</w:t>
        </w:r>
      </w:hyperlink>
      <w:r w:rsidRPr="00A171CD">
        <w:rPr>
          <w:color w:val="auto"/>
          <w:sz w:val="22"/>
          <w:szCs w:val="22"/>
          <w:lang w:val="en-US" w:eastAsia="en-US"/>
        </w:rPr>
        <w:t>, clearly setting out the grounds for review and specifying the relevant Section of the Code. A request for a review may be refused if the candidate cannot support their request.</w:t>
      </w:r>
    </w:p>
    <w:p w:rsidR="00D54169" w:rsidRDefault="00D54169" w:rsidP="007058C5">
      <w:pPr>
        <w:contextualSpacing/>
        <w:rPr>
          <w:rFonts w:ascii="Arial" w:hAnsi="Arial" w:cs="Arial"/>
          <w:sz w:val="22"/>
          <w:szCs w:val="22"/>
        </w:rPr>
      </w:pPr>
    </w:p>
    <w:p w:rsidR="00343C35" w:rsidRDefault="00343C35" w:rsidP="007058C5">
      <w:pPr>
        <w:pStyle w:val="Heading4"/>
        <w:pBdr>
          <w:bottom w:val="single" w:sz="4" w:space="1" w:color="auto"/>
        </w:pBdr>
        <w:spacing w:before="0" w:after="0" w:line="240" w:lineRule="auto"/>
        <w:contextualSpacing/>
        <w:rPr>
          <w:rFonts w:ascii="Arial" w:hAnsi="Arial" w:cs="Arial"/>
          <w:sz w:val="24"/>
          <w:szCs w:val="24"/>
        </w:rPr>
      </w:pPr>
    </w:p>
    <w:p w:rsidR="00554664" w:rsidRPr="00A57C45" w:rsidRDefault="007B25A1" w:rsidP="007058C5">
      <w:pPr>
        <w:pStyle w:val="Heading4"/>
        <w:pBdr>
          <w:bottom w:val="single" w:sz="4" w:space="1" w:color="auto"/>
        </w:pBdr>
        <w:spacing w:before="0" w:after="0" w:line="240" w:lineRule="auto"/>
        <w:contextualSpacing/>
        <w:rPr>
          <w:rFonts w:ascii="Arial" w:hAnsi="Arial" w:cs="Arial"/>
          <w:sz w:val="24"/>
          <w:szCs w:val="24"/>
        </w:rPr>
      </w:pPr>
      <w:r>
        <w:rPr>
          <w:rFonts w:ascii="Arial" w:hAnsi="Arial" w:cs="Arial"/>
          <w:sz w:val="24"/>
          <w:szCs w:val="24"/>
        </w:rPr>
        <w:t>Section 9</w:t>
      </w:r>
      <w:r w:rsidR="00554664" w:rsidRPr="00A57C45">
        <w:rPr>
          <w:rFonts w:ascii="Arial" w:hAnsi="Arial" w:cs="Arial"/>
          <w:sz w:val="24"/>
          <w:szCs w:val="24"/>
        </w:rPr>
        <w:t>: Responsibility of Candidates</w:t>
      </w:r>
    </w:p>
    <w:p w:rsidR="005C1A42" w:rsidRDefault="005C1A42" w:rsidP="007058C5">
      <w:pPr>
        <w:contextualSpacing/>
        <w:rPr>
          <w:rFonts w:ascii="Arial" w:hAnsi="Arial" w:cs="Arial"/>
          <w:sz w:val="22"/>
          <w:szCs w:val="22"/>
          <w:lang w:val="en-US"/>
        </w:rPr>
      </w:pPr>
    </w:p>
    <w:p w:rsidR="00554664" w:rsidRPr="00654949" w:rsidRDefault="00554664" w:rsidP="007058C5">
      <w:pPr>
        <w:contextualSpacing/>
        <w:rPr>
          <w:rFonts w:ascii="Arial" w:hAnsi="Arial" w:cs="Arial"/>
          <w:b/>
          <w:bCs/>
          <w:sz w:val="22"/>
          <w:szCs w:val="22"/>
          <w:lang w:val="en-US"/>
        </w:rPr>
      </w:pPr>
      <w:r w:rsidRPr="00554664">
        <w:rPr>
          <w:rFonts w:ascii="Arial" w:hAnsi="Arial" w:cs="Arial"/>
          <w:sz w:val="22"/>
          <w:szCs w:val="22"/>
          <w:lang w:val="en-US"/>
        </w:rPr>
        <w:t>All sections o</w:t>
      </w:r>
      <w:r w:rsidR="002A7BFE">
        <w:rPr>
          <w:rFonts w:ascii="Arial" w:hAnsi="Arial" w:cs="Arial"/>
          <w:sz w:val="22"/>
          <w:szCs w:val="22"/>
          <w:lang w:val="en-US"/>
        </w:rPr>
        <w:t xml:space="preserve">f the Application Form </w:t>
      </w:r>
      <w:r w:rsidRPr="00554664">
        <w:rPr>
          <w:rFonts w:ascii="Arial" w:hAnsi="Arial" w:cs="Arial"/>
          <w:sz w:val="22"/>
          <w:szCs w:val="22"/>
          <w:lang w:val="en-US"/>
        </w:rPr>
        <w:t xml:space="preserve">must be completed and must reach Competitions &amp; </w:t>
      </w:r>
      <w:r w:rsidRPr="00654949">
        <w:rPr>
          <w:rFonts w:ascii="Arial" w:hAnsi="Arial" w:cs="Arial"/>
          <w:sz w:val="22"/>
          <w:szCs w:val="22"/>
          <w:lang w:val="en-US"/>
        </w:rPr>
        <w:t xml:space="preserve">Recruitment </w:t>
      </w:r>
      <w:r w:rsidR="00103047" w:rsidRPr="00654949">
        <w:rPr>
          <w:rFonts w:ascii="Arial" w:hAnsi="Arial" w:cs="Arial"/>
          <w:sz w:val="22"/>
          <w:szCs w:val="22"/>
          <w:lang w:val="en-US"/>
        </w:rPr>
        <w:t xml:space="preserve">Section of the Department of Agriculture, Food and the Marine </w:t>
      </w:r>
      <w:r w:rsidRPr="00654949">
        <w:rPr>
          <w:rFonts w:ascii="Arial" w:hAnsi="Arial" w:cs="Arial"/>
          <w:sz w:val="22"/>
          <w:szCs w:val="22"/>
          <w:lang w:val="en-US"/>
        </w:rPr>
        <w:t xml:space="preserve">in Portlaoise by </w:t>
      </w:r>
      <w:r w:rsidRPr="00654949">
        <w:rPr>
          <w:rFonts w:ascii="Arial" w:hAnsi="Arial" w:cs="Arial"/>
          <w:b/>
          <w:sz w:val="22"/>
          <w:szCs w:val="22"/>
          <w:lang w:val="en-US"/>
        </w:rPr>
        <w:t xml:space="preserve">4pm on </w:t>
      </w:r>
      <w:r w:rsidR="00103047" w:rsidRPr="00654949">
        <w:rPr>
          <w:rFonts w:ascii="Arial" w:hAnsi="Arial" w:cs="Arial"/>
          <w:b/>
          <w:sz w:val="22"/>
          <w:szCs w:val="22"/>
          <w:lang w:val="en-US"/>
        </w:rPr>
        <w:t>Wednesday, 20 September</w:t>
      </w:r>
      <w:r w:rsidRPr="00654949">
        <w:rPr>
          <w:rFonts w:ascii="Arial" w:hAnsi="Arial" w:cs="Arial"/>
          <w:b/>
          <w:sz w:val="22"/>
          <w:szCs w:val="22"/>
          <w:lang w:val="en-US"/>
        </w:rPr>
        <w:t xml:space="preserve"> 20</w:t>
      </w:r>
      <w:r w:rsidR="00103047" w:rsidRPr="00654949">
        <w:rPr>
          <w:rFonts w:ascii="Arial" w:hAnsi="Arial" w:cs="Arial"/>
          <w:b/>
          <w:sz w:val="22"/>
          <w:szCs w:val="22"/>
          <w:lang w:val="en-US"/>
        </w:rPr>
        <w:t>17</w:t>
      </w:r>
      <w:r w:rsidRPr="00654949">
        <w:rPr>
          <w:rFonts w:ascii="Arial" w:hAnsi="Arial" w:cs="Arial"/>
          <w:b/>
          <w:bCs/>
          <w:sz w:val="22"/>
          <w:szCs w:val="22"/>
          <w:lang w:val="en-US"/>
        </w:rPr>
        <w:t>.</w:t>
      </w:r>
    </w:p>
    <w:p w:rsidR="00554664" w:rsidRPr="00554664" w:rsidRDefault="00554664" w:rsidP="007058C5">
      <w:pPr>
        <w:contextualSpacing/>
        <w:rPr>
          <w:rFonts w:ascii="Arial" w:hAnsi="Arial" w:cs="Arial"/>
          <w:sz w:val="22"/>
          <w:szCs w:val="22"/>
          <w:lang w:val="en-US"/>
        </w:rPr>
      </w:pPr>
    </w:p>
    <w:p w:rsidR="00554664" w:rsidRPr="00554664" w:rsidRDefault="00554664" w:rsidP="007058C5">
      <w:pPr>
        <w:contextualSpacing/>
        <w:rPr>
          <w:rFonts w:ascii="Arial" w:hAnsi="Arial" w:cs="Arial"/>
          <w:b/>
          <w:bCs/>
          <w:sz w:val="22"/>
          <w:szCs w:val="22"/>
        </w:rPr>
      </w:pPr>
      <w:r w:rsidRPr="00554664">
        <w:rPr>
          <w:rFonts w:ascii="Arial" w:hAnsi="Arial" w:cs="Arial"/>
          <w:sz w:val="22"/>
          <w:szCs w:val="22"/>
        </w:rPr>
        <w:t>Late applications or incomplete applications will not be accepted under any circumstances.</w:t>
      </w:r>
    </w:p>
    <w:p w:rsidR="00554664" w:rsidRPr="00D54169" w:rsidRDefault="00554664" w:rsidP="007058C5">
      <w:pPr>
        <w:contextualSpacing/>
        <w:rPr>
          <w:rFonts w:ascii="Arial" w:hAnsi="Arial" w:cs="Arial"/>
          <w:sz w:val="22"/>
          <w:szCs w:val="22"/>
        </w:rPr>
      </w:pPr>
      <w:r w:rsidRPr="00554664">
        <w:rPr>
          <w:rFonts w:ascii="Arial" w:hAnsi="Arial" w:cs="Arial"/>
          <w:sz w:val="22"/>
          <w:szCs w:val="22"/>
        </w:rPr>
        <w:t>Candidates should note that canvassing will disqualify and will result in their exclusion from the process.</w:t>
      </w:r>
      <w:r w:rsidR="00B92D93">
        <w:rPr>
          <w:rFonts w:ascii="Arial" w:hAnsi="Arial" w:cs="Arial"/>
          <w:sz w:val="22"/>
          <w:szCs w:val="22"/>
        </w:rPr>
        <w:t xml:space="preserve"> </w:t>
      </w:r>
      <w:r w:rsidRPr="00554664">
        <w:rPr>
          <w:rFonts w:ascii="Arial" w:hAnsi="Arial" w:cs="Arial"/>
          <w:b/>
          <w:bCs/>
          <w:sz w:val="22"/>
          <w:szCs w:val="22"/>
        </w:rPr>
        <w:t xml:space="preserve">The onus is on candidates to make </w:t>
      </w:r>
      <w:proofErr w:type="gramStart"/>
      <w:r w:rsidRPr="00554664">
        <w:rPr>
          <w:rFonts w:ascii="Arial" w:hAnsi="Arial" w:cs="Arial"/>
          <w:b/>
          <w:bCs/>
          <w:sz w:val="22"/>
          <w:szCs w:val="22"/>
        </w:rPr>
        <w:t>themselves</w:t>
      </w:r>
      <w:proofErr w:type="gramEnd"/>
      <w:r w:rsidRPr="00554664">
        <w:rPr>
          <w:rFonts w:ascii="Arial" w:hAnsi="Arial" w:cs="Arial"/>
          <w:b/>
          <w:bCs/>
          <w:sz w:val="22"/>
          <w:szCs w:val="22"/>
        </w:rPr>
        <w:t xml:space="preserve"> available for all stages of the selection process.</w:t>
      </w:r>
    </w:p>
    <w:p w:rsidR="002A7BFE" w:rsidRDefault="002A7BFE" w:rsidP="007058C5">
      <w:pPr>
        <w:contextualSpacing/>
        <w:rPr>
          <w:rFonts w:ascii="Arial" w:hAnsi="Arial" w:cs="Arial"/>
          <w:b/>
          <w:bCs/>
        </w:rPr>
      </w:pPr>
    </w:p>
    <w:p w:rsidR="00D90501" w:rsidRPr="00B92D93" w:rsidRDefault="00F17304" w:rsidP="007058C5">
      <w:pPr>
        <w:contextualSpacing/>
        <w:rPr>
          <w:rFonts w:ascii="Arial" w:hAnsi="Arial" w:cs="Arial"/>
          <w:b/>
          <w:bCs/>
          <w:sz w:val="22"/>
          <w:szCs w:val="22"/>
        </w:rPr>
      </w:pPr>
      <w:r w:rsidRPr="00B92D93">
        <w:rPr>
          <w:rFonts w:ascii="Arial" w:hAnsi="Arial" w:cs="Arial"/>
          <w:b/>
          <w:bCs/>
          <w:sz w:val="22"/>
          <w:szCs w:val="22"/>
        </w:rPr>
        <w:t>Salary</w:t>
      </w:r>
    </w:p>
    <w:p w:rsidR="007B32B7" w:rsidRPr="007B32B7" w:rsidRDefault="007B32B7" w:rsidP="007058C5">
      <w:pPr>
        <w:ind w:left="567" w:hanging="567"/>
        <w:contextualSpacing/>
        <w:rPr>
          <w:rFonts w:ascii="Arial" w:hAnsi="Arial" w:cs="Arial"/>
          <w:bCs/>
          <w:sz w:val="22"/>
          <w:szCs w:val="22"/>
          <w:lang w:val="en-US"/>
        </w:rPr>
      </w:pPr>
      <w:r w:rsidRPr="007B32B7">
        <w:rPr>
          <w:rFonts w:ascii="Arial" w:hAnsi="Arial" w:cs="Arial"/>
          <w:bCs/>
          <w:sz w:val="22"/>
          <w:szCs w:val="22"/>
          <w:lang w:val="en-US"/>
        </w:rPr>
        <w:t xml:space="preserve">The salary scale for the </w:t>
      </w:r>
      <w:r w:rsidR="00DC1A5C">
        <w:rPr>
          <w:rFonts w:ascii="Arial" w:hAnsi="Arial" w:cs="Arial"/>
          <w:bCs/>
          <w:sz w:val="22"/>
          <w:szCs w:val="22"/>
          <w:lang w:val="en-US"/>
        </w:rPr>
        <w:t>position (rates effective from 1 April, 2017</w:t>
      </w:r>
      <w:r w:rsidRPr="007B32B7">
        <w:rPr>
          <w:rFonts w:ascii="Arial" w:hAnsi="Arial" w:cs="Arial"/>
          <w:bCs/>
          <w:sz w:val="22"/>
          <w:szCs w:val="22"/>
          <w:lang w:val="en-US"/>
        </w:rPr>
        <w:t>) is as follows:</w:t>
      </w:r>
    </w:p>
    <w:p w:rsidR="007B32B7" w:rsidRPr="007B32B7" w:rsidRDefault="007B32B7" w:rsidP="007058C5">
      <w:pPr>
        <w:tabs>
          <w:tab w:val="left" w:pos="567"/>
        </w:tabs>
        <w:ind w:left="567" w:hanging="567"/>
        <w:contextualSpacing/>
        <w:rPr>
          <w:rFonts w:ascii="Arial" w:hAnsi="Arial" w:cs="Arial"/>
          <w:bCs/>
          <w:sz w:val="22"/>
          <w:szCs w:val="22"/>
          <w:lang w:val="en-US"/>
        </w:rPr>
      </w:pPr>
    </w:p>
    <w:p w:rsidR="00DC1A5C" w:rsidRPr="00B92D93" w:rsidRDefault="00CA60D1" w:rsidP="007058C5">
      <w:pPr>
        <w:contextualSpacing/>
        <w:rPr>
          <w:rFonts w:ascii="Arial" w:hAnsi="Arial" w:cs="Arial"/>
          <w:bCs/>
          <w:sz w:val="22"/>
          <w:szCs w:val="22"/>
        </w:rPr>
      </w:pPr>
      <w:r w:rsidRPr="00B92D93">
        <w:rPr>
          <w:rFonts w:ascii="Arial" w:hAnsi="Arial" w:cs="Arial"/>
          <w:bCs/>
          <w:sz w:val="22"/>
          <w:szCs w:val="22"/>
        </w:rPr>
        <w:t>PPC</w:t>
      </w:r>
      <w:r w:rsidR="00DC1A5C" w:rsidRPr="00B92D93">
        <w:rPr>
          <w:rFonts w:ascii="Arial" w:hAnsi="Arial" w:cs="Arial"/>
          <w:bCs/>
          <w:sz w:val="22"/>
          <w:szCs w:val="22"/>
        </w:rPr>
        <w:t xml:space="preserve"> </w:t>
      </w:r>
      <w:r w:rsidR="00B92D93" w:rsidRPr="00B92D93">
        <w:rPr>
          <w:rFonts w:ascii="Arial" w:hAnsi="Arial" w:cs="Arial"/>
          <w:bCs/>
          <w:sz w:val="22"/>
          <w:szCs w:val="22"/>
        </w:rPr>
        <w:t>Scale</w:t>
      </w:r>
    </w:p>
    <w:p w:rsidR="00D90501" w:rsidRDefault="00CA60D1" w:rsidP="007058C5">
      <w:pPr>
        <w:contextualSpacing/>
        <w:rPr>
          <w:rFonts w:ascii="Arial" w:hAnsi="Arial" w:cs="Arial"/>
          <w:bCs/>
          <w:sz w:val="18"/>
          <w:szCs w:val="22"/>
        </w:rPr>
      </w:pPr>
      <w:r w:rsidRPr="00B92D93">
        <w:rPr>
          <w:rFonts w:ascii="Arial" w:hAnsi="Arial" w:cs="Arial"/>
          <w:bCs/>
          <w:sz w:val="22"/>
          <w:szCs w:val="22"/>
        </w:rPr>
        <w:t>€6</w:t>
      </w:r>
      <w:r w:rsidR="00E02A1E" w:rsidRPr="00B92D93">
        <w:rPr>
          <w:rFonts w:ascii="Arial" w:hAnsi="Arial" w:cs="Arial"/>
          <w:bCs/>
          <w:sz w:val="22"/>
          <w:szCs w:val="22"/>
        </w:rPr>
        <w:t>5,093</w:t>
      </w:r>
      <w:r w:rsidR="00343C35">
        <w:rPr>
          <w:rFonts w:ascii="Arial" w:hAnsi="Arial" w:cs="Arial"/>
          <w:bCs/>
          <w:sz w:val="22"/>
          <w:szCs w:val="22"/>
        </w:rPr>
        <w:t xml:space="preserve">, </w:t>
      </w:r>
      <w:r w:rsidR="00D65031" w:rsidRPr="00B92D93">
        <w:rPr>
          <w:rFonts w:ascii="Arial" w:hAnsi="Arial" w:cs="Arial"/>
          <w:bCs/>
          <w:sz w:val="22"/>
          <w:szCs w:val="22"/>
        </w:rPr>
        <w:t>€</w:t>
      </w:r>
      <w:r w:rsidRPr="00B92D93">
        <w:rPr>
          <w:rFonts w:ascii="Arial" w:hAnsi="Arial" w:cs="Arial"/>
          <w:bCs/>
          <w:sz w:val="22"/>
          <w:szCs w:val="22"/>
        </w:rPr>
        <w:t>6</w:t>
      </w:r>
      <w:r w:rsidR="00E02A1E" w:rsidRPr="00B92D93">
        <w:rPr>
          <w:rFonts w:ascii="Arial" w:hAnsi="Arial" w:cs="Arial"/>
          <w:bCs/>
          <w:sz w:val="22"/>
          <w:szCs w:val="22"/>
        </w:rPr>
        <w:t>6,271</w:t>
      </w:r>
      <w:r w:rsidR="00343C35">
        <w:rPr>
          <w:rFonts w:ascii="Arial" w:hAnsi="Arial" w:cs="Arial"/>
          <w:bCs/>
          <w:sz w:val="22"/>
          <w:szCs w:val="22"/>
        </w:rPr>
        <w:t xml:space="preserve">, </w:t>
      </w:r>
      <w:r w:rsidR="00D65031" w:rsidRPr="00B92D93">
        <w:rPr>
          <w:rFonts w:ascii="Arial" w:hAnsi="Arial" w:cs="Arial"/>
          <w:bCs/>
          <w:sz w:val="22"/>
          <w:szCs w:val="22"/>
        </w:rPr>
        <w:t>€</w:t>
      </w:r>
      <w:r w:rsidR="00E02A1E" w:rsidRPr="00B92D93">
        <w:rPr>
          <w:rFonts w:ascii="Arial" w:hAnsi="Arial" w:cs="Arial"/>
          <w:bCs/>
          <w:sz w:val="22"/>
          <w:szCs w:val="22"/>
        </w:rPr>
        <w:t>67,962</w:t>
      </w:r>
      <w:r w:rsidR="00343C35">
        <w:rPr>
          <w:rFonts w:ascii="Arial" w:hAnsi="Arial" w:cs="Arial"/>
          <w:bCs/>
          <w:sz w:val="22"/>
          <w:szCs w:val="22"/>
        </w:rPr>
        <w:t xml:space="preserve">, </w:t>
      </w:r>
      <w:r w:rsidR="00D65031" w:rsidRPr="00B92D93">
        <w:rPr>
          <w:rFonts w:ascii="Arial" w:hAnsi="Arial" w:cs="Arial"/>
          <w:bCs/>
          <w:sz w:val="22"/>
          <w:szCs w:val="22"/>
        </w:rPr>
        <w:t>€</w:t>
      </w:r>
      <w:r w:rsidR="00E02A1E" w:rsidRPr="00B92D93">
        <w:rPr>
          <w:rFonts w:ascii="Arial" w:hAnsi="Arial" w:cs="Arial"/>
          <w:bCs/>
          <w:sz w:val="22"/>
          <w:szCs w:val="22"/>
        </w:rPr>
        <w:t>70,249</w:t>
      </w:r>
      <w:r w:rsidR="00343C35">
        <w:rPr>
          <w:rFonts w:ascii="Arial" w:hAnsi="Arial" w:cs="Arial"/>
          <w:bCs/>
          <w:sz w:val="22"/>
          <w:szCs w:val="22"/>
        </w:rPr>
        <w:t xml:space="preserve">, </w:t>
      </w:r>
      <w:r w:rsidR="00D65031" w:rsidRPr="00B92D93">
        <w:rPr>
          <w:rFonts w:ascii="Arial" w:hAnsi="Arial" w:cs="Arial"/>
          <w:bCs/>
          <w:sz w:val="22"/>
          <w:szCs w:val="22"/>
        </w:rPr>
        <w:t>€</w:t>
      </w:r>
      <w:r w:rsidR="00E02A1E" w:rsidRPr="00B92D93">
        <w:rPr>
          <w:rFonts w:ascii="Arial" w:hAnsi="Arial" w:cs="Arial"/>
          <w:bCs/>
          <w:sz w:val="22"/>
          <w:szCs w:val="22"/>
        </w:rPr>
        <w:t>72,530</w:t>
      </w:r>
      <w:r w:rsidR="00343C35">
        <w:rPr>
          <w:rFonts w:ascii="Arial" w:hAnsi="Arial" w:cs="Arial"/>
          <w:bCs/>
          <w:sz w:val="22"/>
          <w:szCs w:val="22"/>
        </w:rPr>
        <w:t xml:space="preserve">, </w:t>
      </w:r>
      <w:r w:rsidRPr="00B92D93">
        <w:rPr>
          <w:rFonts w:ascii="Arial" w:hAnsi="Arial" w:cs="Arial"/>
          <w:bCs/>
          <w:sz w:val="22"/>
          <w:szCs w:val="22"/>
        </w:rPr>
        <w:t>€7</w:t>
      </w:r>
      <w:r w:rsidR="00E02A1E" w:rsidRPr="00B92D93">
        <w:rPr>
          <w:rFonts w:ascii="Arial" w:hAnsi="Arial" w:cs="Arial"/>
          <w:bCs/>
          <w:sz w:val="22"/>
          <w:szCs w:val="22"/>
        </w:rPr>
        <w:t>3,846</w:t>
      </w:r>
      <w:r w:rsidRPr="00B92D93">
        <w:rPr>
          <w:rFonts w:ascii="Arial" w:hAnsi="Arial" w:cs="Arial"/>
          <w:bCs/>
          <w:sz w:val="18"/>
          <w:szCs w:val="18"/>
        </w:rPr>
        <w:t>(NMAX)</w:t>
      </w:r>
      <w:r w:rsidR="00343C35">
        <w:rPr>
          <w:rFonts w:ascii="Arial" w:hAnsi="Arial" w:cs="Arial"/>
          <w:bCs/>
          <w:sz w:val="18"/>
          <w:szCs w:val="18"/>
        </w:rPr>
        <w:t xml:space="preserve">, </w:t>
      </w:r>
      <w:r w:rsidRPr="00B92D93">
        <w:rPr>
          <w:rFonts w:ascii="Arial" w:hAnsi="Arial" w:cs="Arial"/>
          <w:bCs/>
          <w:sz w:val="22"/>
          <w:szCs w:val="22"/>
        </w:rPr>
        <w:t>€7</w:t>
      </w:r>
      <w:r w:rsidR="00E02A1E" w:rsidRPr="00B92D93">
        <w:rPr>
          <w:rFonts w:ascii="Arial" w:hAnsi="Arial" w:cs="Arial"/>
          <w:bCs/>
          <w:sz w:val="22"/>
          <w:szCs w:val="22"/>
        </w:rPr>
        <w:t>6,149</w:t>
      </w:r>
      <w:r w:rsidR="00343C35">
        <w:rPr>
          <w:rFonts w:ascii="Arial" w:hAnsi="Arial" w:cs="Arial"/>
          <w:bCs/>
          <w:sz w:val="22"/>
          <w:szCs w:val="22"/>
        </w:rPr>
        <w:t xml:space="preserve"> </w:t>
      </w:r>
      <w:r w:rsidR="00DC1A5C" w:rsidRPr="00B92D93">
        <w:rPr>
          <w:rFonts w:ascii="Arial" w:hAnsi="Arial" w:cs="Arial"/>
          <w:bCs/>
          <w:sz w:val="18"/>
          <w:szCs w:val="22"/>
        </w:rPr>
        <w:t>(LSI1)</w:t>
      </w:r>
      <w:r w:rsidR="00343C35">
        <w:rPr>
          <w:rFonts w:ascii="Arial" w:hAnsi="Arial" w:cs="Arial"/>
          <w:bCs/>
          <w:sz w:val="18"/>
          <w:szCs w:val="22"/>
        </w:rPr>
        <w:t xml:space="preserve">, </w:t>
      </w:r>
      <w:r w:rsidR="00DC1A5C" w:rsidRPr="00B92D93">
        <w:rPr>
          <w:rFonts w:ascii="Arial" w:hAnsi="Arial" w:cs="Arial"/>
          <w:bCs/>
          <w:sz w:val="22"/>
          <w:szCs w:val="22"/>
        </w:rPr>
        <w:t>€</w:t>
      </w:r>
      <w:r w:rsidRPr="00B92D93">
        <w:rPr>
          <w:rFonts w:ascii="Arial" w:hAnsi="Arial" w:cs="Arial"/>
          <w:bCs/>
          <w:sz w:val="22"/>
          <w:szCs w:val="22"/>
        </w:rPr>
        <w:t>7</w:t>
      </w:r>
      <w:r w:rsidR="00E02A1E" w:rsidRPr="00B92D93">
        <w:rPr>
          <w:rFonts w:ascii="Arial" w:hAnsi="Arial" w:cs="Arial"/>
          <w:bCs/>
          <w:sz w:val="22"/>
          <w:szCs w:val="22"/>
        </w:rPr>
        <w:t>8,451</w:t>
      </w:r>
      <w:r w:rsidR="00DC1A5C" w:rsidRPr="00B92D93">
        <w:rPr>
          <w:rFonts w:ascii="Arial" w:hAnsi="Arial" w:cs="Arial"/>
          <w:bCs/>
          <w:sz w:val="18"/>
          <w:szCs w:val="22"/>
        </w:rPr>
        <w:t>(LSI2)</w:t>
      </w:r>
    </w:p>
    <w:p w:rsidR="00A156A3" w:rsidRDefault="00A156A3" w:rsidP="007058C5">
      <w:pPr>
        <w:contextualSpacing/>
        <w:rPr>
          <w:rFonts w:ascii="Arial" w:hAnsi="Arial" w:cs="Arial"/>
          <w:bCs/>
          <w:sz w:val="18"/>
          <w:szCs w:val="22"/>
        </w:rPr>
      </w:pPr>
    </w:p>
    <w:p w:rsidR="00A156A3" w:rsidRPr="00D65031" w:rsidRDefault="00A156A3" w:rsidP="00A156A3">
      <w:pPr>
        <w:ind w:right="-22"/>
        <w:contextualSpacing/>
        <w:rPr>
          <w:rFonts w:ascii="Arial" w:hAnsi="Arial" w:cs="Arial"/>
          <w:sz w:val="22"/>
          <w:szCs w:val="22"/>
        </w:rPr>
      </w:pPr>
      <w:r w:rsidRPr="00D65031">
        <w:rPr>
          <w:rFonts w:ascii="Arial" w:hAnsi="Arial" w:cs="Arial"/>
          <w:sz w:val="22"/>
          <w:szCs w:val="22"/>
        </w:rPr>
        <w:t>This rate will apply where the appointee is an existing civil or public servant appointed on or after 6th April 1995 and is required to make a personal pension contribution.</w:t>
      </w:r>
    </w:p>
    <w:p w:rsidR="00DC1A5C" w:rsidRDefault="00DC1A5C" w:rsidP="007058C5">
      <w:pPr>
        <w:ind w:left="851"/>
        <w:contextualSpacing/>
        <w:rPr>
          <w:rFonts w:ascii="Arial" w:hAnsi="Arial" w:cs="Arial"/>
          <w:b/>
          <w:bCs/>
          <w:sz w:val="22"/>
          <w:szCs w:val="22"/>
        </w:rPr>
      </w:pPr>
    </w:p>
    <w:p w:rsidR="00B92D93" w:rsidRPr="00B92D93" w:rsidRDefault="00B92D93" w:rsidP="00B92D93">
      <w:pPr>
        <w:contextualSpacing/>
        <w:rPr>
          <w:rFonts w:ascii="Arial" w:hAnsi="Arial" w:cs="Arial"/>
          <w:bCs/>
          <w:sz w:val="22"/>
          <w:szCs w:val="22"/>
        </w:rPr>
      </w:pPr>
      <w:r w:rsidRPr="00B92D93">
        <w:rPr>
          <w:rFonts w:ascii="Arial" w:hAnsi="Arial" w:cs="Arial"/>
          <w:bCs/>
          <w:sz w:val="22"/>
          <w:szCs w:val="22"/>
        </w:rPr>
        <w:t>Non-PPC Scale</w:t>
      </w:r>
    </w:p>
    <w:p w:rsidR="00B92D93" w:rsidRDefault="00B92D93" w:rsidP="00B92D93">
      <w:pPr>
        <w:contextualSpacing/>
        <w:rPr>
          <w:rFonts w:ascii="Arial" w:hAnsi="Arial" w:cs="Arial"/>
          <w:bCs/>
          <w:sz w:val="18"/>
          <w:szCs w:val="22"/>
        </w:rPr>
      </w:pPr>
      <w:r w:rsidRPr="00B92D93">
        <w:rPr>
          <w:rFonts w:ascii="Arial" w:hAnsi="Arial" w:cs="Arial"/>
          <w:bCs/>
          <w:sz w:val="22"/>
          <w:szCs w:val="22"/>
        </w:rPr>
        <w:t>€6</w:t>
      </w:r>
      <w:r>
        <w:rPr>
          <w:rFonts w:ascii="Arial" w:hAnsi="Arial" w:cs="Arial"/>
          <w:bCs/>
          <w:sz w:val="22"/>
          <w:szCs w:val="22"/>
        </w:rPr>
        <w:t>2</w:t>
      </w:r>
      <w:r w:rsidRPr="00B92D93">
        <w:rPr>
          <w:rFonts w:ascii="Arial" w:hAnsi="Arial" w:cs="Arial"/>
          <w:bCs/>
          <w:sz w:val="22"/>
          <w:szCs w:val="22"/>
        </w:rPr>
        <w:t>,</w:t>
      </w:r>
      <w:r>
        <w:rPr>
          <w:rFonts w:ascii="Arial" w:hAnsi="Arial" w:cs="Arial"/>
          <w:bCs/>
          <w:sz w:val="22"/>
          <w:szCs w:val="22"/>
        </w:rPr>
        <w:t xml:space="preserve">966, </w:t>
      </w:r>
      <w:r w:rsidRPr="00B92D93">
        <w:rPr>
          <w:rFonts w:ascii="Arial" w:hAnsi="Arial" w:cs="Arial"/>
          <w:bCs/>
          <w:sz w:val="22"/>
          <w:szCs w:val="22"/>
        </w:rPr>
        <w:t>€6</w:t>
      </w:r>
      <w:r>
        <w:rPr>
          <w:rFonts w:ascii="Arial" w:hAnsi="Arial" w:cs="Arial"/>
          <w:bCs/>
          <w:sz w:val="22"/>
          <w:szCs w:val="22"/>
        </w:rPr>
        <w:t>5</w:t>
      </w:r>
      <w:r w:rsidRPr="00B92D93">
        <w:rPr>
          <w:rFonts w:ascii="Arial" w:hAnsi="Arial" w:cs="Arial"/>
          <w:bCs/>
          <w:sz w:val="22"/>
          <w:szCs w:val="22"/>
        </w:rPr>
        <w:t>,2</w:t>
      </w:r>
      <w:r>
        <w:rPr>
          <w:rFonts w:ascii="Arial" w:hAnsi="Arial" w:cs="Arial"/>
          <w:bCs/>
          <w:sz w:val="22"/>
          <w:szCs w:val="22"/>
        </w:rPr>
        <w:t xml:space="preserve">57, </w:t>
      </w:r>
      <w:r w:rsidRPr="00B92D93">
        <w:rPr>
          <w:rFonts w:ascii="Arial" w:hAnsi="Arial" w:cs="Arial"/>
          <w:bCs/>
          <w:sz w:val="22"/>
          <w:szCs w:val="22"/>
        </w:rPr>
        <w:t>€6</w:t>
      </w:r>
      <w:r>
        <w:rPr>
          <w:rFonts w:ascii="Arial" w:hAnsi="Arial" w:cs="Arial"/>
          <w:bCs/>
          <w:sz w:val="22"/>
          <w:szCs w:val="22"/>
        </w:rPr>
        <w:t xml:space="preserve">5760, </w:t>
      </w:r>
      <w:r w:rsidRPr="00B92D93">
        <w:rPr>
          <w:rFonts w:ascii="Arial" w:hAnsi="Arial" w:cs="Arial"/>
          <w:bCs/>
          <w:sz w:val="22"/>
          <w:szCs w:val="22"/>
        </w:rPr>
        <w:t>€</w:t>
      </w:r>
      <w:r>
        <w:rPr>
          <w:rFonts w:ascii="Arial" w:hAnsi="Arial" w:cs="Arial"/>
          <w:bCs/>
          <w:sz w:val="22"/>
          <w:szCs w:val="22"/>
        </w:rPr>
        <w:t>66</w:t>
      </w:r>
      <w:r w:rsidRPr="00B92D93">
        <w:rPr>
          <w:rFonts w:ascii="Arial" w:hAnsi="Arial" w:cs="Arial"/>
          <w:bCs/>
          <w:sz w:val="22"/>
          <w:szCs w:val="22"/>
        </w:rPr>
        <w:t>,</w:t>
      </w:r>
      <w:r>
        <w:rPr>
          <w:rFonts w:ascii="Arial" w:hAnsi="Arial" w:cs="Arial"/>
          <w:bCs/>
          <w:sz w:val="22"/>
          <w:szCs w:val="22"/>
        </w:rPr>
        <w:t>874,</w:t>
      </w:r>
      <w:r w:rsidRPr="00B92D93">
        <w:rPr>
          <w:rFonts w:ascii="Arial" w:hAnsi="Arial" w:cs="Arial"/>
          <w:bCs/>
          <w:sz w:val="22"/>
          <w:szCs w:val="22"/>
        </w:rPr>
        <w:t xml:space="preserve"> €</w:t>
      </w:r>
      <w:r>
        <w:rPr>
          <w:rFonts w:ascii="Arial" w:hAnsi="Arial" w:cs="Arial"/>
          <w:bCs/>
          <w:sz w:val="22"/>
          <w:szCs w:val="22"/>
        </w:rPr>
        <w:t>69</w:t>
      </w:r>
      <w:r w:rsidRPr="00B92D93">
        <w:rPr>
          <w:rFonts w:ascii="Arial" w:hAnsi="Arial" w:cs="Arial"/>
          <w:bCs/>
          <w:sz w:val="22"/>
          <w:szCs w:val="22"/>
        </w:rPr>
        <w:t>,</w:t>
      </w:r>
      <w:r>
        <w:rPr>
          <w:rFonts w:ascii="Arial" w:hAnsi="Arial" w:cs="Arial"/>
          <w:bCs/>
          <w:sz w:val="22"/>
          <w:szCs w:val="22"/>
        </w:rPr>
        <w:t xml:space="preserve">026, </w:t>
      </w:r>
      <w:r w:rsidRPr="00B92D93">
        <w:rPr>
          <w:rFonts w:ascii="Arial" w:hAnsi="Arial" w:cs="Arial"/>
          <w:bCs/>
          <w:sz w:val="22"/>
          <w:szCs w:val="22"/>
        </w:rPr>
        <w:t>€7</w:t>
      </w:r>
      <w:r>
        <w:rPr>
          <w:rFonts w:ascii="Arial" w:hAnsi="Arial" w:cs="Arial"/>
          <w:bCs/>
          <w:sz w:val="22"/>
          <w:szCs w:val="22"/>
        </w:rPr>
        <w:t>0</w:t>
      </w:r>
      <w:r w:rsidRPr="00B92D93">
        <w:rPr>
          <w:rFonts w:ascii="Arial" w:hAnsi="Arial" w:cs="Arial"/>
          <w:bCs/>
          <w:sz w:val="22"/>
          <w:szCs w:val="22"/>
        </w:rPr>
        <w:t>,</w:t>
      </w:r>
      <w:r w:rsidR="00343C35">
        <w:rPr>
          <w:rFonts w:ascii="Arial" w:hAnsi="Arial" w:cs="Arial"/>
          <w:bCs/>
          <w:sz w:val="22"/>
          <w:szCs w:val="22"/>
        </w:rPr>
        <w:t xml:space="preserve">281 </w:t>
      </w:r>
      <w:r w:rsidRPr="00B92D93">
        <w:rPr>
          <w:rFonts w:ascii="Arial" w:hAnsi="Arial" w:cs="Arial"/>
          <w:bCs/>
          <w:sz w:val="18"/>
          <w:szCs w:val="18"/>
        </w:rPr>
        <w:t>(NMAX)</w:t>
      </w:r>
      <w:r w:rsidR="00343C35">
        <w:rPr>
          <w:rFonts w:ascii="Arial" w:hAnsi="Arial" w:cs="Arial"/>
          <w:bCs/>
          <w:sz w:val="18"/>
          <w:szCs w:val="18"/>
        </w:rPr>
        <w:t xml:space="preserve">, </w:t>
      </w:r>
      <w:r w:rsidRPr="00B92D93">
        <w:rPr>
          <w:rFonts w:ascii="Arial" w:hAnsi="Arial" w:cs="Arial"/>
          <w:bCs/>
          <w:sz w:val="22"/>
          <w:szCs w:val="22"/>
        </w:rPr>
        <w:t>€7</w:t>
      </w:r>
      <w:r w:rsidR="00343C35">
        <w:rPr>
          <w:rFonts w:ascii="Arial" w:hAnsi="Arial" w:cs="Arial"/>
          <w:bCs/>
          <w:sz w:val="22"/>
          <w:szCs w:val="22"/>
        </w:rPr>
        <w:t>2</w:t>
      </w:r>
      <w:r w:rsidRPr="00B92D93">
        <w:rPr>
          <w:rFonts w:ascii="Arial" w:hAnsi="Arial" w:cs="Arial"/>
          <w:bCs/>
          <w:sz w:val="22"/>
          <w:szCs w:val="22"/>
        </w:rPr>
        <w:t>,</w:t>
      </w:r>
      <w:r w:rsidR="00343C35">
        <w:rPr>
          <w:rFonts w:ascii="Arial" w:hAnsi="Arial" w:cs="Arial"/>
          <w:bCs/>
          <w:sz w:val="22"/>
          <w:szCs w:val="22"/>
        </w:rPr>
        <w:t xml:space="preserve">465 </w:t>
      </w:r>
      <w:r w:rsidRPr="00B92D93">
        <w:rPr>
          <w:rFonts w:ascii="Arial" w:hAnsi="Arial" w:cs="Arial"/>
          <w:bCs/>
          <w:sz w:val="18"/>
          <w:szCs w:val="22"/>
        </w:rPr>
        <w:t>(LSI1)</w:t>
      </w:r>
      <w:r w:rsidR="00343C35">
        <w:rPr>
          <w:rFonts w:ascii="Arial" w:hAnsi="Arial" w:cs="Arial"/>
          <w:bCs/>
          <w:sz w:val="18"/>
          <w:szCs w:val="22"/>
        </w:rPr>
        <w:t xml:space="preserve">, </w:t>
      </w:r>
      <w:r w:rsidRPr="00B92D93">
        <w:rPr>
          <w:rFonts w:ascii="Arial" w:hAnsi="Arial" w:cs="Arial"/>
          <w:bCs/>
          <w:sz w:val="22"/>
          <w:szCs w:val="22"/>
        </w:rPr>
        <w:t>€7</w:t>
      </w:r>
      <w:r w:rsidR="00343C35">
        <w:rPr>
          <w:rFonts w:ascii="Arial" w:hAnsi="Arial" w:cs="Arial"/>
          <w:bCs/>
          <w:sz w:val="22"/>
          <w:szCs w:val="22"/>
        </w:rPr>
        <w:t>4</w:t>
      </w:r>
      <w:r w:rsidRPr="00B92D93">
        <w:rPr>
          <w:rFonts w:ascii="Arial" w:hAnsi="Arial" w:cs="Arial"/>
          <w:bCs/>
          <w:sz w:val="22"/>
          <w:szCs w:val="22"/>
        </w:rPr>
        <w:t>,</w:t>
      </w:r>
      <w:r w:rsidR="00343C35">
        <w:rPr>
          <w:rFonts w:ascii="Arial" w:hAnsi="Arial" w:cs="Arial"/>
          <w:bCs/>
          <w:sz w:val="22"/>
          <w:szCs w:val="22"/>
        </w:rPr>
        <w:t xml:space="preserve">657 </w:t>
      </w:r>
      <w:r w:rsidRPr="00B92D93">
        <w:rPr>
          <w:rFonts w:ascii="Arial" w:hAnsi="Arial" w:cs="Arial"/>
          <w:bCs/>
          <w:sz w:val="18"/>
          <w:szCs w:val="22"/>
        </w:rPr>
        <w:t>(LSI2)</w:t>
      </w:r>
    </w:p>
    <w:p w:rsidR="00A156A3" w:rsidRDefault="00A156A3" w:rsidP="00B92D93">
      <w:pPr>
        <w:contextualSpacing/>
        <w:rPr>
          <w:rFonts w:ascii="Arial" w:hAnsi="Arial" w:cs="Arial"/>
          <w:bCs/>
          <w:sz w:val="18"/>
          <w:szCs w:val="22"/>
        </w:rPr>
      </w:pPr>
    </w:p>
    <w:p w:rsidR="00A156A3" w:rsidRDefault="00A156A3" w:rsidP="00A156A3">
      <w:pPr>
        <w:ind w:right="-22"/>
        <w:contextualSpacing/>
        <w:rPr>
          <w:rFonts w:ascii="Arial" w:hAnsi="Arial" w:cs="Arial"/>
          <w:sz w:val="22"/>
          <w:szCs w:val="22"/>
        </w:rPr>
      </w:pPr>
      <w:r>
        <w:rPr>
          <w:rFonts w:ascii="Arial" w:hAnsi="Arial" w:cs="Arial"/>
          <w:sz w:val="22"/>
          <w:szCs w:val="22"/>
        </w:rPr>
        <w:t xml:space="preserve">This </w:t>
      </w:r>
      <w:r w:rsidRPr="00D65031">
        <w:rPr>
          <w:rFonts w:ascii="Arial" w:hAnsi="Arial" w:cs="Arial"/>
          <w:sz w:val="22"/>
          <w:szCs w:val="22"/>
        </w:rPr>
        <w:t>rate will apply where the appointee is a civil or public servant recruited before 6th April 1995 and who is not required to make a Personal Pension Contribution.</w:t>
      </w:r>
    </w:p>
    <w:p w:rsidR="00B92D93" w:rsidRPr="003170F5" w:rsidRDefault="00B92D93" w:rsidP="00B92D93">
      <w:pPr>
        <w:contextualSpacing/>
        <w:rPr>
          <w:rFonts w:ascii="Arial" w:hAnsi="Arial" w:cs="Arial"/>
          <w:b/>
          <w:bCs/>
          <w:sz w:val="22"/>
          <w:szCs w:val="22"/>
        </w:rPr>
      </w:pPr>
    </w:p>
    <w:p w:rsidR="00DC1A5C" w:rsidRDefault="00DC1A5C" w:rsidP="007058C5">
      <w:pPr>
        <w:ind w:right="-22"/>
        <w:contextualSpacing/>
        <w:rPr>
          <w:rFonts w:ascii="Arial" w:hAnsi="Arial" w:cs="Arial"/>
          <w:sz w:val="22"/>
          <w:szCs w:val="22"/>
        </w:rPr>
      </w:pPr>
      <w:r w:rsidRPr="0068714A">
        <w:rPr>
          <w:rFonts w:ascii="Arial" w:hAnsi="Arial" w:cs="Arial"/>
          <w:sz w:val="22"/>
          <w:szCs w:val="22"/>
        </w:rPr>
        <w:t>Long service increm</w:t>
      </w:r>
      <w:r>
        <w:rPr>
          <w:rFonts w:ascii="Arial" w:hAnsi="Arial" w:cs="Arial"/>
          <w:sz w:val="22"/>
          <w:szCs w:val="22"/>
        </w:rPr>
        <w:t xml:space="preserve">ents may be payable after </w:t>
      </w:r>
      <w:r w:rsidRPr="003170F5">
        <w:rPr>
          <w:rFonts w:ascii="Arial" w:hAnsi="Arial" w:cs="Arial"/>
          <w:b/>
          <w:sz w:val="22"/>
          <w:szCs w:val="22"/>
        </w:rPr>
        <w:t>3</w:t>
      </w:r>
      <w:r w:rsidR="005C1A42">
        <w:rPr>
          <w:rFonts w:ascii="Arial" w:hAnsi="Arial" w:cs="Arial"/>
          <w:b/>
          <w:sz w:val="22"/>
          <w:szCs w:val="22"/>
        </w:rPr>
        <w:t xml:space="preserve"> </w:t>
      </w:r>
      <w:r w:rsidRPr="003170F5">
        <w:rPr>
          <w:rFonts w:ascii="Arial" w:hAnsi="Arial" w:cs="Arial"/>
          <w:b/>
          <w:sz w:val="18"/>
          <w:szCs w:val="22"/>
        </w:rPr>
        <w:t>(LSI1)</w:t>
      </w:r>
      <w:r>
        <w:rPr>
          <w:rFonts w:ascii="Arial" w:hAnsi="Arial" w:cs="Arial"/>
          <w:sz w:val="22"/>
          <w:szCs w:val="22"/>
        </w:rPr>
        <w:t xml:space="preserve"> and </w:t>
      </w:r>
      <w:r w:rsidRPr="003170F5">
        <w:rPr>
          <w:rFonts w:ascii="Arial" w:hAnsi="Arial" w:cs="Arial"/>
          <w:b/>
          <w:sz w:val="22"/>
          <w:szCs w:val="22"/>
        </w:rPr>
        <w:t>6</w:t>
      </w:r>
      <w:r w:rsidR="005C1A42">
        <w:rPr>
          <w:rFonts w:ascii="Arial" w:hAnsi="Arial" w:cs="Arial"/>
          <w:b/>
          <w:sz w:val="22"/>
          <w:szCs w:val="22"/>
        </w:rPr>
        <w:t xml:space="preserve"> </w:t>
      </w:r>
      <w:r w:rsidRPr="003170F5">
        <w:rPr>
          <w:rFonts w:ascii="Arial" w:hAnsi="Arial" w:cs="Arial"/>
          <w:b/>
          <w:sz w:val="18"/>
          <w:szCs w:val="22"/>
        </w:rPr>
        <w:t>(LSI2)</w:t>
      </w:r>
      <w:r w:rsidRPr="0068714A">
        <w:rPr>
          <w:rFonts w:ascii="Arial" w:hAnsi="Arial" w:cs="Arial"/>
          <w:sz w:val="22"/>
          <w:szCs w:val="22"/>
        </w:rPr>
        <w:t xml:space="preserve"> years satisfactory service at the maximum of the scale.</w:t>
      </w:r>
    </w:p>
    <w:p w:rsidR="00D65031" w:rsidRDefault="00D65031" w:rsidP="007058C5">
      <w:pPr>
        <w:ind w:left="851" w:right="-22"/>
        <w:contextualSpacing/>
        <w:rPr>
          <w:rFonts w:ascii="Arial" w:hAnsi="Arial" w:cs="Arial"/>
          <w:sz w:val="22"/>
          <w:szCs w:val="22"/>
        </w:rPr>
      </w:pPr>
    </w:p>
    <w:p w:rsidR="00D90501" w:rsidRPr="00197A48" w:rsidRDefault="00D90501" w:rsidP="007058C5">
      <w:pPr>
        <w:contextualSpacing/>
        <w:rPr>
          <w:rFonts w:ascii="Arial" w:hAnsi="Arial" w:cs="Arial"/>
          <w:sz w:val="22"/>
          <w:szCs w:val="22"/>
        </w:rPr>
      </w:pPr>
      <w:r w:rsidRPr="00393D96">
        <w:rPr>
          <w:rFonts w:ascii="Arial" w:hAnsi="Arial" w:cs="Arial"/>
          <w:b/>
          <w:bCs/>
          <w:sz w:val="22"/>
          <w:szCs w:val="22"/>
        </w:rPr>
        <w:t>Important Note</w:t>
      </w:r>
      <w:r w:rsidR="00393D96">
        <w:rPr>
          <w:rFonts w:ascii="Arial" w:hAnsi="Arial" w:cs="Arial"/>
          <w:b/>
          <w:bCs/>
          <w:sz w:val="22"/>
          <w:szCs w:val="22"/>
        </w:rPr>
        <w:t xml:space="preserve">: </w:t>
      </w:r>
      <w:r w:rsidR="00956364">
        <w:rPr>
          <w:rFonts w:ascii="Arial" w:hAnsi="Arial" w:cs="Arial"/>
          <w:sz w:val="22"/>
          <w:szCs w:val="22"/>
        </w:rPr>
        <w:t xml:space="preserve">The terms of </w:t>
      </w:r>
      <w:r w:rsidR="00956364" w:rsidRPr="00956364">
        <w:rPr>
          <w:rFonts w:ascii="Arial" w:hAnsi="Arial" w:cs="Arial"/>
          <w:i/>
          <w:sz w:val="22"/>
          <w:szCs w:val="22"/>
        </w:rPr>
        <w:t xml:space="preserve">Circular 34/77: </w:t>
      </w:r>
      <w:r w:rsidRPr="00956364">
        <w:rPr>
          <w:rFonts w:ascii="Arial" w:hAnsi="Arial" w:cs="Arial"/>
          <w:i/>
          <w:sz w:val="22"/>
          <w:szCs w:val="22"/>
        </w:rPr>
        <w:t>Starting Pay on Promotion or Establishment</w:t>
      </w:r>
      <w:r w:rsidRPr="00197A48">
        <w:rPr>
          <w:rFonts w:ascii="Arial" w:hAnsi="Arial" w:cs="Arial"/>
          <w:sz w:val="22"/>
          <w:szCs w:val="22"/>
        </w:rPr>
        <w:t xml:space="preserve"> will apply, as appropriate, to appointments under this competition.</w:t>
      </w:r>
    </w:p>
    <w:p w:rsidR="00D90501" w:rsidRPr="00197A48" w:rsidRDefault="00D90501" w:rsidP="007058C5">
      <w:pPr>
        <w:tabs>
          <w:tab w:val="left" w:pos="0"/>
        </w:tabs>
        <w:ind w:left="567"/>
        <w:contextualSpacing/>
        <w:rPr>
          <w:rFonts w:ascii="Arial" w:hAnsi="Arial" w:cs="Arial"/>
          <w:sz w:val="22"/>
          <w:szCs w:val="22"/>
        </w:rPr>
      </w:pPr>
    </w:p>
    <w:p w:rsidR="00D90501" w:rsidRDefault="00D90501" w:rsidP="007058C5">
      <w:pPr>
        <w:tabs>
          <w:tab w:val="left" w:pos="0"/>
        </w:tabs>
        <w:contextualSpacing/>
        <w:rPr>
          <w:rFonts w:ascii="Arial" w:hAnsi="Arial" w:cs="Arial"/>
          <w:sz w:val="22"/>
          <w:szCs w:val="22"/>
        </w:rPr>
      </w:pPr>
      <w:r w:rsidRPr="00197A48">
        <w:rPr>
          <w:rFonts w:ascii="Arial" w:hAnsi="Arial" w:cs="Arial"/>
          <w:sz w:val="22"/>
          <w:szCs w:val="22"/>
        </w:rPr>
        <w:t>Subject to satisfactory performance</w:t>
      </w:r>
      <w:r>
        <w:rPr>
          <w:rFonts w:ascii="Arial" w:hAnsi="Arial" w:cs="Arial"/>
          <w:sz w:val="22"/>
          <w:szCs w:val="22"/>
        </w:rPr>
        <w:t>,</w:t>
      </w:r>
      <w:r w:rsidRPr="00197A48">
        <w:rPr>
          <w:rFonts w:ascii="Arial" w:hAnsi="Arial" w:cs="Arial"/>
          <w:sz w:val="22"/>
          <w:szCs w:val="22"/>
        </w:rPr>
        <w:t xml:space="preserve"> increm</w:t>
      </w:r>
      <w:r>
        <w:rPr>
          <w:rFonts w:ascii="Arial" w:hAnsi="Arial" w:cs="Arial"/>
          <w:sz w:val="22"/>
          <w:szCs w:val="22"/>
        </w:rPr>
        <w:t>ents may be payable in line with</w:t>
      </w:r>
      <w:r w:rsidRPr="00197A48">
        <w:rPr>
          <w:rFonts w:ascii="Arial" w:hAnsi="Arial" w:cs="Arial"/>
          <w:sz w:val="22"/>
          <w:szCs w:val="22"/>
        </w:rPr>
        <w:t xml:space="preserve"> current Government Policy.</w:t>
      </w:r>
    </w:p>
    <w:p w:rsidR="00E02A1E" w:rsidRDefault="00E02A1E" w:rsidP="007058C5">
      <w:pPr>
        <w:tabs>
          <w:tab w:val="left" w:pos="0"/>
        </w:tabs>
        <w:ind w:left="567"/>
        <w:contextualSpacing/>
        <w:rPr>
          <w:rFonts w:ascii="Arial" w:hAnsi="Arial" w:cs="Arial"/>
          <w:sz w:val="22"/>
          <w:szCs w:val="22"/>
        </w:rPr>
      </w:pPr>
    </w:p>
    <w:p w:rsidR="00E02A1E" w:rsidRPr="00E02A1E" w:rsidRDefault="00E02A1E" w:rsidP="007058C5">
      <w:pPr>
        <w:tabs>
          <w:tab w:val="left" w:pos="0"/>
        </w:tabs>
        <w:contextualSpacing/>
        <w:rPr>
          <w:rFonts w:ascii="Arial" w:hAnsi="Arial" w:cs="Arial"/>
          <w:b/>
          <w:sz w:val="22"/>
          <w:szCs w:val="22"/>
        </w:rPr>
      </w:pPr>
      <w:r w:rsidRPr="00E02A1E">
        <w:rPr>
          <w:rFonts w:ascii="Arial" w:hAnsi="Arial" w:cs="Arial"/>
          <w:b/>
          <w:sz w:val="22"/>
          <w:szCs w:val="22"/>
        </w:rPr>
        <w:t>Annual Leave</w:t>
      </w:r>
    </w:p>
    <w:p w:rsidR="00E02A1E" w:rsidRPr="003E0EF6" w:rsidRDefault="00E02A1E" w:rsidP="007058C5">
      <w:pPr>
        <w:tabs>
          <w:tab w:val="left" w:pos="0"/>
        </w:tabs>
        <w:contextualSpacing/>
        <w:rPr>
          <w:rFonts w:ascii="Arial" w:hAnsi="Arial" w:cs="Arial"/>
          <w:sz w:val="22"/>
          <w:szCs w:val="22"/>
        </w:rPr>
      </w:pPr>
      <w:r w:rsidRPr="001E0BE3">
        <w:rPr>
          <w:rFonts w:ascii="Arial" w:hAnsi="Arial" w:cs="Arial"/>
          <w:sz w:val="22"/>
          <w:szCs w:val="22"/>
        </w:rPr>
        <w:t xml:space="preserve">The annual leave for this position is </w:t>
      </w:r>
      <w:r>
        <w:rPr>
          <w:rFonts w:ascii="Arial" w:hAnsi="Arial" w:cs="Arial"/>
          <w:sz w:val="22"/>
          <w:szCs w:val="22"/>
        </w:rPr>
        <w:t xml:space="preserve">30 days. </w:t>
      </w:r>
      <w:r w:rsidRPr="001E0BE3">
        <w:rPr>
          <w:rFonts w:ascii="Arial" w:hAnsi="Arial" w:cs="Arial"/>
          <w:sz w:val="22"/>
          <w:szCs w:val="22"/>
        </w:rPr>
        <w:t>This leave is on the basis of a five day week and is exclusive of the usual public holidays.</w:t>
      </w:r>
    </w:p>
    <w:p w:rsidR="00E02A1E" w:rsidRDefault="00E02A1E" w:rsidP="007058C5">
      <w:pPr>
        <w:pStyle w:val="ListParagraph"/>
        <w:spacing w:after="0"/>
        <w:ind w:right="-1"/>
        <w:rPr>
          <w:rFonts w:ascii="Arial" w:hAnsi="Arial" w:cs="Arial"/>
        </w:rPr>
      </w:pPr>
    </w:p>
    <w:p w:rsidR="00B92D93" w:rsidRDefault="00B92D93">
      <w:pPr>
        <w:widowControl/>
        <w:autoSpaceDE/>
        <w:autoSpaceDN/>
        <w:adjustRightInd/>
        <w:rPr>
          <w:rStyle w:val="InitialStyle"/>
          <w:rFonts w:ascii="Arial" w:hAnsi="Arial" w:cs="Arial"/>
          <w:b/>
          <w:sz w:val="22"/>
          <w:szCs w:val="22"/>
        </w:rPr>
      </w:pPr>
      <w:r>
        <w:rPr>
          <w:rStyle w:val="InitialStyle"/>
          <w:rFonts w:ascii="Arial" w:hAnsi="Arial" w:cs="Arial"/>
          <w:b/>
          <w:sz w:val="22"/>
          <w:szCs w:val="22"/>
        </w:rPr>
        <w:br w:type="page"/>
      </w:r>
    </w:p>
    <w:p w:rsidR="007F057E" w:rsidRPr="00197A48" w:rsidRDefault="007F057E" w:rsidP="007058C5">
      <w:pPr>
        <w:pStyle w:val="DefaultText"/>
        <w:ind w:left="567" w:hanging="567"/>
        <w:contextualSpacing/>
        <w:rPr>
          <w:rStyle w:val="InitialStyle"/>
          <w:rFonts w:ascii="Arial" w:hAnsi="Arial" w:cs="Arial"/>
          <w:b/>
          <w:sz w:val="22"/>
          <w:szCs w:val="22"/>
        </w:rPr>
      </w:pPr>
      <w:r w:rsidRPr="00197A48">
        <w:rPr>
          <w:rStyle w:val="InitialStyle"/>
          <w:rFonts w:ascii="Arial" w:hAnsi="Arial" w:cs="Arial"/>
          <w:b/>
          <w:sz w:val="22"/>
          <w:szCs w:val="22"/>
        </w:rPr>
        <w:lastRenderedPageBreak/>
        <w:t>Candidates Obligations</w:t>
      </w:r>
    </w:p>
    <w:p w:rsidR="007F057E" w:rsidRPr="00197A48" w:rsidRDefault="007F057E" w:rsidP="007058C5">
      <w:pPr>
        <w:contextualSpacing/>
        <w:rPr>
          <w:rFonts w:ascii="Arial" w:hAnsi="Arial" w:cs="Arial"/>
          <w:sz w:val="22"/>
          <w:szCs w:val="22"/>
        </w:rPr>
      </w:pPr>
      <w:r w:rsidRPr="00197A48">
        <w:rPr>
          <w:rFonts w:ascii="Arial" w:hAnsi="Arial" w:cs="Arial"/>
          <w:sz w:val="22"/>
          <w:szCs w:val="22"/>
        </w:rPr>
        <w:t>Candidates must not:</w:t>
      </w:r>
    </w:p>
    <w:p w:rsidR="007F057E" w:rsidRPr="00197A48" w:rsidRDefault="007F057E" w:rsidP="007058C5">
      <w:pPr>
        <w:pStyle w:val="ListParagraph"/>
        <w:numPr>
          <w:ilvl w:val="0"/>
          <w:numId w:val="8"/>
        </w:numPr>
        <w:spacing w:after="0"/>
        <w:ind w:left="851" w:hanging="284"/>
        <w:rPr>
          <w:rFonts w:ascii="Arial" w:hAnsi="Arial" w:cs="Arial"/>
        </w:rPr>
      </w:pPr>
      <w:r w:rsidRPr="00197A48">
        <w:rPr>
          <w:rFonts w:ascii="Arial" w:hAnsi="Arial" w:cs="Arial"/>
        </w:rPr>
        <w:t>knowingly or reckl</w:t>
      </w:r>
      <w:r w:rsidR="00956364">
        <w:rPr>
          <w:rFonts w:ascii="Arial" w:hAnsi="Arial" w:cs="Arial"/>
        </w:rPr>
        <w:t>essly provide false</w:t>
      </w:r>
      <w:r w:rsidR="00B92D93">
        <w:rPr>
          <w:rFonts w:ascii="Arial" w:hAnsi="Arial" w:cs="Arial"/>
        </w:rPr>
        <w:t xml:space="preserve"> information</w:t>
      </w:r>
    </w:p>
    <w:p w:rsidR="007F057E" w:rsidRPr="00197A48" w:rsidRDefault="007F057E" w:rsidP="007058C5">
      <w:pPr>
        <w:pStyle w:val="ListParagraph"/>
        <w:numPr>
          <w:ilvl w:val="0"/>
          <w:numId w:val="8"/>
        </w:numPr>
        <w:spacing w:after="0"/>
        <w:ind w:left="851" w:hanging="284"/>
        <w:rPr>
          <w:rFonts w:ascii="Arial" w:hAnsi="Arial" w:cs="Arial"/>
        </w:rPr>
      </w:pPr>
      <w:r w:rsidRPr="00197A48">
        <w:rPr>
          <w:rFonts w:ascii="Arial" w:hAnsi="Arial" w:cs="Arial"/>
        </w:rPr>
        <w:t>canvass any per</w:t>
      </w:r>
      <w:r w:rsidR="00B92D93">
        <w:rPr>
          <w:rFonts w:ascii="Arial" w:hAnsi="Arial" w:cs="Arial"/>
        </w:rPr>
        <w:t>son with or without inducements</w:t>
      </w:r>
    </w:p>
    <w:p w:rsidR="007F057E" w:rsidRPr="00197A48" w:rsidRDefault="007F057E" w:rsidP="007058C5">
      <w:pPr>
        <w:pStyle w:val="ListParagraph"/>
        <w:numPr>
          <w:ilvl w:val="0"/>
          <w:numId w:val="8"/>
        </w:numPr>
        <w:spacing w:after="0"/>
        <w:ind w:left="851" w:hanging="284"/>
        <w:rPr>
          <w:rFonts w:ascii="Arial" w:hAnsi="Arial" w:cs="Arial"/>
        </w:rPr>
      </w:pPr>
      <w:r w:rsidRPr="00197A48">
        <w:rPr>
          <w:rFonts w:ascii="Arial" w:hAnsi="Arial" w:cs="Arial"/>
        </w:rPr>
        <w:t>personate a candid</w:t>
      </w:r>
      <w:r w:rsidR="00B92D93">
        <w:rPr>
          <w:rFonts w:ascii="Arial" w:hAnsi="Arial" w:cs="Arial"/>
        </w:rPr>
        <w:t>ate at any stage of the process</w:t>
      </w:r>
    </w:p>
    <w:p w:rsidR="007F057E" w:rsidRPr="00197A48" w:rsidRDefault="007F057E" w:rsidP="007058C5">
      <w:pPr>
        <w:pStyle w:val="ListParagraph"/>
        <w:numPr>
          <w:ilvl w:val="0"/>
          <w:numId w:val="8"/>
        </w:numPr>
        <w:spacing w:after="0"/>
        <w:ind w:left="851" w:hanging="284"/>
        <w:rPr>
          <w:rFonts w:ascii="Arial" w:hAnsi="Arial" w:cs="Arial"/>
        </w:rPr>
      </w:pPr>
      <w:proofErr w:type="gramStart"/>
      <w:r w:rsidRPr="00197A48">
        <w:rPr>
          <w:rFonts w:ascii="Arial" w:hAnsi="Arial" w:cs="Arial"/>
        </w:rPr>
        <w:t>interfere</w:t>
      </w:r>
      <w:proofErr w:type="gramEnd"/>
      <w:r w:rsidRPr="00197A48">
        <w:rPr>
          <w:rFonts w:ascii="Arial" w:hAnsi="Arial" w:cs="Arial"/>
        </w:rPr>
        <w:t xml:space="preserve"> with or compromise the process in any way</w:t>
      </w:r>
      <w:r w:rsidR="00956364">
        <w:rPr>
          <w:rFonts w:ascii="Arial" w:hAnsi="Arial" w:cs="Arial"/>
        </w:rPr>
        <w:t>.</w:t>
      </w:r>
    </w:p>
    <w:p w:rsidR="007F057E" w:rsidRPr="00197A48" w:rsidRDefault="007F057E" w:rsidP="007058C5">
      <w:pPr>
        <w:ind w:right="-1"/>
        <w:contextualSpacing/>
        <w:rPr>
          <w:rFonts w:ascii="Arial" w:hAnsi="Arial" w:cs="Arial"/>
          <w:sz w:val="22"/>
          <w:szCs w:val="22"/>
        </w:rPr>
      </w:pPr>
    </w:p>
    <w:p w:rsidR="007F057E" w:rsidRPr="00197A48" w:rsidRDefault="007F057E" w:rsidP="007058C5">
      <w:pPr>
        <w:ind w:right="237"/>
        <w:contextualSpacing/>
        <w:rPr>
          <w:rFonts w:ascii="Arial" w:hAnsi="Arial" w:cs="Arial"/>
          <w:sz w:val="22"/>
          <w:szCs w:val="22"/>
        </w:rPr>
      </w:pPr>
      <w:r w:rsidRPr="00197A48">
        <w:rPr>
          <w:rFonts w:ascii="Arial" w:hAnsi="Arial" w:cs="Arial"/>
          <w:sz w:val="22"/>
          <w:szCs w:val="22"/>
        </w:rPr>
        <w:t xml:space="preserve">It is important to remember that this is a competitive process for a role where integrity is paramount. </w:t>
      </w:r>
      <w:r w:rsidR="00956364">
        <w:rPr>
          <w:rFonts w:ascii="Arial" w:hAnsi="Arial" w:cs="Arial"/>
          <w:sz w:val="22"/>
          <w:szCs w:val="22"/>
        </w:rPr>
        <w:t xml:space="preserve"> </w:t>
      </w:r>
      <w:r w:rsidRPr="00197A48">
        <w:rPr>
          <w:rFonts w:ascii="Arial" w:hAnsi="Arial" w:cs="Arial"/>
          <w:sz w:val="22"/>
          <w:szCs w:val="22"/>
        </w:rPr>
        <w:t xml:space="preserve">Sharing information on the </w:t>
      </w:r>
      <w:r w:rsidR="00D85EF2">
        <w:rPr>
          <w:rFonts w:ascii="Arial" w:hAnsi="Arial" w:cs="Arial"/>
          <w:sz w:val="22"/>
          <w:szCs w:val="22"/>
        </w:rPr>
        <w:t>selection process</w:t>
      </w:r>
      <w:r w:rsidR="00956364">
        <w:rPr>
          <w:rFonts w:ascii="Arial" w:hAnsi="Arial" w:cs="Arial"/>
          <w:sz w:val="22"/>
          <w:szCs w:val="22"/>
        </w:rPr>
        <w:t>,</w:t>
      </w:r>
      <w:r w:rsidR="00D85EF2">
        <w:rPr>
          <w:rFonts w:ascii="Arial" w:hAnsi="Arial" w:cs="Arial"/>
          <w:sz w:val="22"/>
          <w:szCs w:val="22"/>
        </w:rPr>
        <w:t xml:space="preserve"> </w:t>
      </w:r>
      <w:r w:rsidRPr="00197A48">
        <w:rPr>
          <w:rFonts w:ascii="Arial" w:hAnsi="Arial" w:cs="Arial"/>
          <w:sz w:val="22"/>
          <w:szCs w:val="22"/>
        </w:rPr>
        <w:t>e.g. through social media or any other means, may result in you being disqualified from the competition.</w:t>
      </w:r>
    </w:p>
    <w:p w:rsidR="00724C3A" w:rsidRPr="00724C3A" w:rsidRDefault="00724C3A" w:rsidP="007058C5">
      <w:pPr>
        <w:contextualSpacing/>
        <w:rPr>
          <w:rStyle w:val="Strong"/>
          <w:rFonts w:ascii="Arial" w:hAnsi="Arial" w:cs="Arial"/>
          <w:b w:val="0"/>
          <w:color w:val="000000"/>
          <w:sz w:val="22"/>
          <w:szCs w:val="22"/>
        </w:rPr>
      </w:pPr>
    </w:p>
    <w:p w:rsidR="007E25CA" w:rsidRPr="00197A48" w:rsidRDefault="00CF6B31" w:rsidP="007058C5">
      <w:pPr>
        <w:pStyle w:val="DefaultText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ind w:left="567" w:hanging="567"/>
        <w:contextualSpacing/>
        <w:outlineLvl w:val="0"/>
        <w:rPr>
          <w:rStyle w:val="InitialStyle"/>
          <w:rFonts w:ascii="Arial" w:hAnsi="Arial" w:cs="Arial"/>
          <w:b/>
          <w:sz w:val="22"/>
          <w:szCs w:val="22"/>
        </w:rPr>
      </w:pPr>
      <w:r w:rsidRPr="00197A48">
        <w:rPr>
          <w:rStyle w:val="InitialStyle"/>
          <w:rFonts w:ascii="Arial" w:hAnsi="Arial" w:cs="Arial"/>
          <w:b/>
          <w:sz w:val="22"/>
          <w:szCs w:val="22"/>
        </w:rPr>
        <w:t>Circulation and F</w:t>
      </w:r>
      <w:r w:rsidR="007E25CA" w:rsidRPr="00197A48">
        <w:rPr>
          <w:rStyle w:val="InitialStyle"/>
          <w:rFonts w:ascii="Arial" w:hAnsi="Arial" w:cs="Arial"/>
          <w:b/>
          <w:sz w:val="22"/>
          <w:szCs w:val="22"/>
        </w:rPr>
        <w:t xml:space="preserve">urther </w:t>
      </w:r>
      <w:r w:rsidRPr="00197A48">
        <w:rPr>
          <w:rStyle w:val="InitialStyle"/>
          <w:rFonts w:ascii="Arial" w:hAnsi="Arial" w:cs="Arial"/>
          <w:b/>
          <w:sz w:val="22"/>
          <w:szCs w:val="22"/>
        </w:rPr>
        <w:t>I</w:t>
      </w:r>
      <w:r w:rsidR="007E25CA" w:rsidRPr="00197A48">
        <w:rPr>
          <w:rStyle w:val="InitialStyle"/>
          <w:rFonts w:ascii="Arial" w:hAnsi="Arial" w:cs="Arial"/>
          <w:b/>
          <w:sz w:val="22"/>
          <w:szCs w:val="22"/>
        </w:rPr>
        <w:t>nformation</w:t>
      </w:r>
    </w:p>
    <w:p w:rsidR="007101F3" w:rsidRDefault="00850DFD" w:rsidP="007058C5">
      <w:pPr>
        <w:contextualSpacing/>
        <w:rPr>
          <w:rStyle w:val="InitialStyle"/>
          <w:rFonts w:ascii="Arial" w:hAnsi="Arial" w:cs="Arial"/>
          <w:sz w:val="22"/>
          <w:szCs w:val="22"/>
        </w:rPr>
      </w:pPr>
      <w:r w:rsidRPr="00197A48">
        <w:rPr>
          <w:rStyle w:val="InitialStyle"/>
          <w:rFonts w:ascii="Arial" w:hAnsi="Arial" w:cs="Arial"/>
          <w:sz w:val="22"/>
          <w:szCs w:val="22"/>
        </w:rPr>
        <w:t xml:space="preserve">HR </w:t>
      </w:r>
      <w:r w:rsidR="00B226CE">
        <w:rPr>
          <w:rStyle w:val="InitialStyle"/>
          <w:rFonts w:ascii="Arial" w:hAnsi="Arial" w:cs="Arial"/>
          <w:sz w:val="22"/>
          <w:szCs w:val="22"/>
        </w:rPr>
        <w:t>Unit</w:t>
      </w:r>
      <w:r w:rsidR="007101F3" w:rsidRPr="00197A48">
        <w:rPr>
          <w:rStyle w:val="InitialStyle"/>
          <w:rFonts w:ascii="Arial" w:hAnsi="Arial" w:cs="Arial"/>
          <w:sz w:val="22"/>
          <w:szCs w:val="22"/>
        </w:rPr>
        <w:t xml:space="preserve">s should bring this circular to the notice of all eligible officers serving in their </w:t>
      </w:r>
      <w:r w:rsidR="004236E0" w:rsidRPr="00197A48">
        <w:rPr>
          <w:rStyle w:val="InitialStyle"/>
          <w:rFonts w:ascii="Arial" w:hAnsi="Arial" w:cs="Arial"/>
          <w:sz w:val="22"/>
          <w:szCs w:val="22"/>
        </w:rPr>
        <w:t>D</w:t>
      </w:r>
      <w:r w:rsidR="007101F3" w:rsidRPr="00197A48">
        <w:rPr>
          <w:rStyle w:val="InitialStyle"/>
          <w:rFonts w:ascii="Arial" w:hAnsi="Arial" w:cs="Arial"/>
          <w:sz w:val="22"/>
          <w:szCs w:val="22"/>
        </w:rPr>
        <w:t xml:space="preserve">epartments and associated </w:t>
      </w:r>
      <w:r w:rsidR="00B92D93">
        <w:rPr>
          <w:rStyle w:val="InitialStyle"/>
          <w:rFonts w:ascii="Arial" w:hAnsi="Arial" w:cs="Arial"/>
          <w:sz w:val="22"/>
          <w:szCs w:val="22"/>
        </w:rPr>
        <w:t>o</w:t>
      </w:r>
      <w:r w:rsidR="007101F3" w:rsidRPr="00197A48">
        <w:rPr>
          <w:rStyle w:val="InitialStyle"/>
          <w:rFonts w:ascii="Arial" w:hAnsi="Arial" w:cs="Arial"/>
          <w:sz w:val="22"/>
          <w:szCs w:val="22"/>
        </w:rPr>
        <w:t xml:space="preserve">ffices without delay, including eligible fixed term workers, officers on term time, secondment, maternity leave, career break, contract, and </w:t>
      </w:r>
      <w:r w:rsidR="0003101D" w:rsidRPr="00197A48">
        <w:rPr>
          <w:rStyle w:val="InitialStyle"/>
          <w:rFonts w:ascii="Arial" w:hAnsi="Arial" w:cs="Arial"/>
          <w:sz w:val="22"/>
          <w:szCs w:val="22"/>
        </w:rPr>
        <w:t xml:space="preserve">all </w:t>
      </w:r>
      <w:r w:rsidR="007101F3" w:rsidRPr="00197A48">
        <w:rPr>
          <w:rStyle w:val="InitialStyle"/>
          <w:rFonts w:ascii="Arial" w:hAnsi="Arial" w:cs="Arial"/>
          <w:sz w:val="22"/>
          <w:szCs w:val="22"/>
        </w:rPr>
        <w:t>other relevant forms of leave</w:t>
      </w:r>
      <w:r w:rsidR="00A55017">
        <w:rPr>
          <w:rStyle w:val="InitialStyle"/>
          <w:rFonts w:ascii="Arial" w:hAnsi="Arial" w:cs="Arial"/>
          <w:sz w:val="22"/>
          <w:szCs w:val="22"/>
        </w:rPr>
        <w:t>.</w:t>
      </w:r>
    </w:p>
    <w:p w:rsidR="00D54169" w:rsidRDefault="00D54169" w:rsidP="007058C5">
      <w:pPr>
        <w:contextualSpacing/>
        <w:rPr>
          <w:rStyle w:val="InitialStyle"/>
          <w:rFonts w:ascii="Arial" w:hAnsi="Arial" w:cs="Arial"/>
          <w:sz w:val="22"/>
          <w:szCs w:val="22"/>
        </w:rPr>
      </w:pPr>
    </w:p>
    <w:p w:rsidR="007101F3" w:rsidRDefault="007101F3" w:rsidP="007058C5">
      <w:pPr>
        <w:contextualSpacing/>
        <w:rPr>
          <w:rFonts w:ascii="Arial" w:hAnsi="Arial" w:cs="Arial"/>
          <w:sz w:val="22"/>
          <w:szCs w:val="22"/>
        </w:rPr>
      </w:pPr>
      <w:r w:rsidRPr="00197A48">
        <w:rPr>
          <w:rFonts w:ascii="Arial" w:hAnsi="Arial" w:cs="Arial"/>
          <w:sz w:val="22"/>
          <w:szCs w:val="22"/>
        </w:rPr>
        <w:t>If candidates have any queries about this circ</w:t>
      </w:r>
      <w:r w:rsidR="00D54169">
        <w:rPr>
          <w:rFonts w:ascii="Arial" w:hAnsi="Arial" w:cs="Arial"/>
          <w:sz w:val="22"/>
          <w:szCs w:val="22"/>
        </w:rPr>
        <w:t xml:space="preserve">ular, they should contact Competitions &amp; Recruitment </w:t>
      </w:r>
      <w:r w:rsidR="00B92D93">
        <w:rPr>
          <w:rFonts w:ascii="Arial" w:hAnsi="Arial" w:cs="Arial"/>
          <w:sz w:val="22"/>
          <w:szCs w:val="22"/>
        </w:rPr>
        <w:t>S</w:t>
      </w:r>
      <w:r w:rsidR="00D54169">
        <w:rPr>
          <w:rFonts w:ascii="Arial" w:hAnsi="Arial" w:cs="Arial"/>
          <w:sz w:val="22"/>
          <w:szCs w:val="22"/>
        </w:rPr>
        <w:t>ection of the Department of Agriculture, Food and the Marine</w:t>
      </w:r>
      <w:r w:rsidR="002A7BFE">
        <w:rPr>
          <w:rFonts w:ascii="Arial" w:hAnsi="Arial" w:cs="Arial"/>
          <w:sz w:val="22"/>
          <w:szCs w:val="22"/>
        </w:rPr>
        <w:t>:</w:t>
      </w:r>
    </w:p>
    <w:p w:rsidR="002A7BFE" w:rsidRDefault="002A7BFE" w:rsidP="007058C5">
      <w:pPr>
        <w:contextualSpacing/>
        <w:rPr>
          <w:rFonts w:ascii="Arial" w:hAnsi="Arial" w:cs="Arial"/>
          <w:sz w:val="22"/>
          <w:szCs w:val="22"/>
        </w:rPr>
      </w:pPr>
    </w:p>
    <w:p w:rsidR="002A7BFE" w:rsidRDefault="002A7BFE" w:rsidP="007058C5">
      <w:pPr>
        <w:contextualSpacing/>
        <w:rPr>
          <w:rFonts w:ascii="Arial" w:hAnsi="Arial" w:cs="Arial"/>
          <w:sz w:val="22"/>
          <w:szCs w:val="22"/>
        </w:rPr>
      </w:pPr>
      <w:r>
        <w:rPr>
          <w:rFonts w:ascii="Arial" w:hAnsi="Arial" w:cs="Arial"/>
          <w:sz w:val="22"/>
          <w:szCs w:val="22"/>
        </w:rPr>
        <w:t xml:space="preserve">Telephone: </w:t>
      </w:r>
      <w:r>
        <w:rPr>
          <w:rFonts w:ascii="Arial" w:hAnsi="Arial" w:cs="Arial"/>
          <w:sz w:val="22"/>
          <w:szCs w:val="22"/>
        </w:rPr>
        <w:tab/>
        <w:t>0761 064453</w:t>
      </w:r>
    </w:p>
    <w:p w:rsidR="002A7BFE" w:rsidRPr="00197A48" w:rsidRDefault="002A7BFE" w:rsidP="007058C5">
      <w:pPr>
        <w:contextualSpacing/>
        <w:rPr>
          <w:rFonts w:ascii="Arial" w:hAnsi="Arial" w:cs="Arial"/>
          <w:sz w:val="22"/>
          <w:szCs w:val="22"/>
        </w:rPr>
      </w:pPr>
      <w:r>
        <w:rPr>
          <w:rFonts w:ascii="Arial" w:hAnsi="Arial" w:cs="Arial"/>
          <w:sz w:val="22"/>
          <w:szCs w:val="22"/>
        </w:rPr>
        <w:t xml:space="preserve">Email: </w:t>
      </w:r>
      <w:r>
        <w:rPr>
          <w:rFonts w:ascii="Arial" w:hAnsi="Arial" w:cs="Arial"/>
          <w:sz w:val="22"/>
          <w:szCs w:val="22"/>
        </w:rPr>
        <w:tab/>
      </w:r>
      <w:r>
        <w:rPr>
          <w:rFonts w:ascii="Arial" w:hAnsi="Arial" w:cs="Arial"/>
          <w:sz w:val="22"/>
          <w:szCs w:val="22"/>
        </w:rPr>
        <w:tab/>
        <w:t>competitions@agriculture.gov.ie</w:t>
      </w:r>
    </w:p>
    <w:p w:rsidR="00EF19D3" w:rsidRDefault="00EF19D3" w:rsidP="007058C5">
      <w:pPr>
        <w:ind w:left="540"/>
        <w:contextualSpacing/>
        <w:rPr>
          <w:rFonts w:ascii="Arial" w:hAnsi="Arial" w:cs="Arial"/>
          <w:sz w:val="22"/>
          <w:szCs w:val="22"/>
        </w:rPr>
      </w:pPr>
    </w:p>
    <w:p w:rsidR="00EF19D3" w:rsidRDefault="00EF19D3" w:rsidP="007058C5">
      <w:pPr>
        <w:ind w:left="567" w:hanging="567"/>
        <w:contextualSpacing/>
        <w:rPr>
          <w:rFonts w:ascii="Arial" w:hAnsi="Arial" w:cs="Arial"/>
          <w:sz w:val="22"/>
          <w:szCs w:val="22"/>
        </w:rPr>
      </w:pPr>
      <w:r w:rsidRPr="00197A48">
        <w:rPr>
          <w:rFonts w:ascii="Arial" w:hAnsi="Arial" w:cs="Arial"/>
          <w:sz w:val="22"/>
          <w:szCs w:val="22"/>
        </w:rPr>
        <w:t>The Civil</w:t>
      </w:r>
      <w:r w:rsidR="00626AAA" w:rsidRPr="00197A48">
        <w:rPr>
          <w:rFonts w:ascii="Arial" w:hAnsi="Arial" w:cs="Arial"/>
          <w:sz w:val="22"/>
          <w:szCs w:val="22"/>
        </w:rPr>
        <w:t xml:space="preserve"> Service is an equal opportunities em</w:t>
      </w:r>
      <w:r w:rsidRPr="00197A48">
        <w:rPr>
          <w:rFonts w:ascii="Arial" w:hAnsi="Arial" w:cs="Arial"/>
          <w:sz w:val="22"/>
          <w:szCs w:val="22"/>
        </w:rPr>
        <w:t>ployer.</w:t>
      </w:r>
    </w:p>
    <w:p w:rsidR="00A55017" w:rsidRPr="00197A48" w:rsidRDefault="00A55017" w:rsidP="007058C5">
      <w:pPr>
        <w:contextualSpacing/>
        <w:rPr>
          <w:rFonts w:ascii="Arial" w:hAnsi="Arial" w:cs="Arial"/>
          <w:sz w:val="22"/>
          <w:szCs w:val="22"/>
        </w:rPr>
      </w:pPr>
    </w:p>
    <w:p w:rsidR="00001D3C" w:rsidRDefault="0003101D" w:rsidP="007058C5">
      <w:pPr>
        <w:pStyle w:val="DefaultText"/>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ind w:right="237"/>
        <w:contextualSpacing/>
        <w:rPr>
          <w:rStyle w:val="InitialStyle"/>
          <w:rFonts w:ascii="Arial" w:hAnsi="Arial" w:cs="Arial"/>
          <w:sz w:val="22"/>
          <w:szCs w:val="22"/>
        </w:rPr>
      </w:pPr>
      <w:proofErr w:type="spellStart"/>
      <w:r w:rsidRPr="00197A48">
        <w:rPr>
          <w:rStyle w:val="InitialStyle"/>
          <w:rFonts w:ascii="Arial" w:hAnsi="Arial" w:cs="Arial"/>
          <w:sz w:val="22"/>
          <w:szCs w:val="22"/>
        </w:rPr>
        <w:t>Mise</w:t>
      </w:r>
      <w:proofErr w:type="spellEnd"/>
      <w:r w:rsidRPr="00197A48">
        <w:rPr>
          <w:rStyle w:val="InitialStyle"/>
          <w:rFonts w:ascii="Arial" w:hAnsi="Arial" w:cs="Arial"/>
          <w:sz w:val="22"/>
          <w:szCs w:val="22"/>
        </w:rPr>
        <w:t xml:space="preserve"> le </w:t>
      </w:r>
      <w:proofErr w:type="spellStart"/>
      <w:r w:rsidRPr="00197A48">
        <w:rPr>
          <w:rStyle w:val="InitialStyle"/>
          <w:rFonts w:ascii="Arial" w:hAnsi="Arial" w:cs="Arial"/>
          <w:sz w:val="22"/>
          <w:szCs w:val="22"/>
        </w:rPr>
        <w:t>meas</w:t>
      </w:r>
      <w:proofErr w:type="spellEnd"/>
      <w:r w:rsidR="00F570D0">
        <w:rPr>
          <w:rStyle w:val="InitialStyle"/>
          <w:rFonts w:ascii="Arial" w:hAnsi="Arial" w:cs="Arial"/>
          <w:sz w:val="22"/>
          <w:szCs w:val="22"/>
        </w:rPr>
        <w:t>,</w:t>
      </w:r>
    </w:p>
    <w:p w:rsidR="00CF28E4" w:rsidRPr="00197A48" w:rsidRDefault="00506BBB" w:rsidP="007058C5">
      <w:pPr>
        <w:pStyle w:val="DefaultText"/>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ind w:right="237"/>
        <w:contextualSpacing/>
        <w:rPr>
          <w:rStyle w:val="InitialStyle"/>
          <w:rFonts w:ascii="Arial" w:hAnsi="Arial" w:cs="Arial"/>
          <w:sz w:val="22"/>
          <w:szCs w:val="22"/>
        </w:rPr>
      </w:pPr>
      <w:r w:rsidRPr="00B47879">
        <w:rPr>
          <w:noProof/>
          <w:lang w:eastAsia="en-IE"/>
        </w:rPr>
        <w:drawing>
          <wp:inline distT="0" distB="0" distL="0" distR="0">
            <wp:extent cx="2065020" cy="708660"/>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65020" cy="708660"/>
                    </a:xfrm>
                    <a:prstGeom prst="rect">
                      <a:avLst/>
                    </a:prstGeom>
                    <a:noFill/>
                    <a:ln>
                      <a:noFill/>
                    </a:ln>
                  </pic:spPr>
                </pic:pic>
              </a:graphicData>
            </a:graphic>
          </wp:inline>
        </w:drawing>
      </w:r>
    </w:p>
    <w:p w:rsidR="00001D3C" w:rsidRPr="00F570D0" w:rsidRDefault="003878A0" w:rsidP="007058C5">
      <w:pPr>
        <w:pStyle w:val="DefaultText"/>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ind w:right="237"/>
        <w:contextualSpacing/>
        <w:rPr>
          <w:rStyle w:val="InitialStyle"/>
          <w:rFonts w:ascii="Arial" w:hAnsi="Arial" w:cs="Arial"/>
          <w:b/>
          <w:sz w:val="22"/>
          <w:szCs w:val="22"/>
        </w:rPr>
      </w:pPr>
      <w:r w:rsidRPr="00F570D0">
        <w:rPr>
          <w:rStyle w:val="InitialStyle"/>
          <w:rFonts w:ascii="Arial" w:hAnsi="Arial" w:cs="Arial"/>
          <w:b/>
          <w:sz w:val="22"/>
          <w:szCs w:val="22"/>
        </w:rPr>
        <w:t>David Cagney</w:t>
      </w:r>
    </w:p>
    <w:p w:rsidR="00CC5E9D" w:rsidRDefault="003878A0" w:rsidP="007058C5">
      <w:pPr>
        <w:pStyle w:val="DefaultText"/>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ind w:right="237"/>
        <w:contextualSpacing/>
        <w:rPr>
          <w:rStyle w:val="InitialStyle"/>
          <w:rFonts w:ascii="Arial" w:hAnsi="Arial" w:cs="Arial"/>
          <w:b/>
          <w:sz w:val="22"/>
          <w:szCs w:val="22"/>
        </w:rPr>
      </w:pPr>
      <w:r w:rsidRPr="00F570D0">
        <w:rPr>
          <w:rStyle w:val="InitialStyle"/>
          <w:rFonts w:ascii="Arial" w:hAnsi="Arial" w:cs="Arial"/>
          <w:b/>
          <w:sz w:val="22"/>
          <w:szCs w:val="22"/>
        </w:rPr>
        <w:t>Civil Service Chief Human Resources Officer</w:t>
      </w:r>
    </w:p>
    <w:p w:rsidR="00571DA3" w:rsidRDefault="00506BBB" w:rsidP="007058C5">
      <w:pPr>
        <w:pStyle w:val="DefaultText"/>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ind w:right="237"/>
        <w:contextualSpacing/>
        <w:rPr>
          <w:rStyle w:val="InitialStyle"/>
          <w:rFonts w:ascii="Arial" w:hAnsi="Arial" w:cs="Arial"/>
          <w:sz w:val="22"/>
          <w:szCs w:val="22"/>
        </w:rPr>
      </w:pPr>
      <w:r w:rsidRPr="00B47879">
        <w:rPr>
          <w:noProof/>
          <w:lang w:eastAsia="en-IE"/>
        </w:rPr>
        <w:drawing>
          <wp:inline distT="0" distB="0" distL="0" distR="0">
            <wp:extent cx="1950720" cy="8991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50720" cy="899160"/>
                    </a:xfrm>
                    <a:prstGeom prst="rect">
                      <a:avLst/>
                    </a:prstGeom>
                    <a:noFill/>
                    <a:ln>
                      <a:noFill/>
                    </a:ln>
                  </pic:spPr>
                </pic:pic>
              </a:graphicData>
            </a:graphic>
          </wp:inline>
        </w:drawing>
      </w:r>
    </w:p>
    <w:sectPr w:rsidR="00571DA3" w:rsidSect="00B92D93">
      <w:footerReference w:type="default" r:id="rId22"/>
      <w:pgSz w:w="11906" w:h="16838"/>
      <w:pgMar w:top="993" w:right="1133" w:bottom="851" w:left="1134" w:header="709" w:footer="22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5482" w:rsidRDefault="001F5482">
      <w:r>
        <w:separator/>
      </w:r>
    </w:p>
  </w:endnote>
  <w:endnote w:type="continuationSeparator" w:id="0">
    <w:p w:rsidR="001F5482" w:rsidRDefault="001F54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D93" w:rsidRDefault="00B92D93">
    <w:pPr>
      <w:pStyle w:val="Footer"/>
      <w:jc w:val="center"/>
      <w:rPr>
        <w:caps/>
        <w:color w:val="5B9BD5" w:themeColor="accent1"/>
      </w:rPr>
    </w:pPr>
  </w:p>
  <w:p w:rsidR="00B92D93" w:rsidRPr="00E74441" w:rsidRDefault="00F8369D" w:rsidP="00E74441">
    <w:pPr>
      <w:pStyle w:val="Footer"/>
      <w:jc w:val="right"/>
      <w:rPr>
        <w:rFonts w:ascii="Arial" w:hAnsi="Arial" w:cs="Arial"/>
        <w:caps/>
        <w:noProof/>
      </w:rPr>
    </w:pPr>
    <w:r w:rsidRPr="00E74441">
      <w:rPr>
        <w:rFonts w:ascii="Arial" w:hAnsi="Arial" w:cs="Arial"/>
        <w:caps/>
      </w:rPr>
      <w:fldChar w:fldCharType="begin"/>
    </w:r>
    <w:r w:rsidR="00B92D93" w:rsidRPr="00E74441">
      <w:rPr>
        <w:rFonts w:ascii="Arial" w:hAnsi="Arial" w:cs="Arial"/>
        <w:caps/>
      </w:rPr>
      <w:instrText xml:space="preserve"> PAGE   \* MERGEFORMAT </w:instrText>
    </w:r>
    <w:r w:rsidRPr="00E74441">
      <w:rPr>
        <w:rFonts w:ascii="Arial" w:hAnsi="Arial" w:cs="Arial"/>
        <w:caps/>
      </w:rPr>
      <w:fldChar w:fldCharType="separate"/>
    </w:r>
    <w:r w:rsidR="00916483">
      <w:rPr>
        <w:rFonts w:ascii="Arial" w:hAnsi="Arial" w:cs="Arial"/>
        <w:caps/>
        <w:noProof/>
      </w:rPr>
      <w:t>10</w:t>
    </w:r>
    <w:r w:rsidRPr="00E74441">
      <w:rPr>
        <w:rFonts w:ascii="Arial" w:hAnsi="Arial" w:cs="Arial"/>
        <w:caps/>
        <w:noProof/>
      </w:rPr>
      <w:fldChar w:fldCharType="end"/>
    </w:r>
  </w:p>
  <w:p w:rsidR="00B92D93" w:rsidRDefault="00B92D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5482" w:rsidRDefault="001F5482">
      <w:r>
        <w:separator/>
      </w:r>
    </w:p>
  </w:footnote>
  <w:footnote w:type="continuationSeparator" w:id="0">
    <w:p w:rsidR="001F5482" w:rsidRDefault="001F54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1E24868"/>
    <w:lvl w:ilvl="0">
      <w:start w:val="1"/>
      <w:numFmt w:val="bullet"/>
      <w:lvlText w:val="*"/>
      <w:lvlJc w:val="left"/>
    </w:lvl>
  </w:abstractNum>
  <w:abstractNum w:abstractNumId="1">
    <w:nsid w:val="014555C7"/>
    <w:multiLevelType w:val="hybridMultilevel"/>
    <w:tmpl w:val="FD5071D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4B53487"/>
    <w:multiLevelType w:val="hybridMultilevel"/>
    <w:tmpl w:val="A24A5FF4"/>
    <w:lvl w:ilvl="0" w:tplc="18090001">
      <w:start w:val="1"/>
      <w:numFmt w:val="bullet"/>
      <w:lvlText w:val=""/>
      <w:lvlJc w:val="left"/>
      <w:pPr>
        <w:ind w:left="900" w:hanging="360"/>
      </w:pPr>
      <w:rPr>
        <w:rFonts w:ascii="Symbol" w:hAnsi="Symbol" w:hint="default"/>
      </w:rPr>
    </w:lvl>
    <w:lvl w:ilvl="1" w:tplc="18090003" w:tentative="1">
      <w:start w:val="1"/>
      <w:numFmt w:val="bullet"/>
      <w:lvlText w:val="o"/>
      <w:lvlJc w:val="left"/>
      <w:pPr>
        <w:ind w:left="1620" w:hanging="360"/>
      </w:pPr>
      <w:rPr>
        <w:rFonts w:ascii="Courier New" w:hAnsi="Courier New" w:cs="Courier New" w:hint="default"/>
      </w:rPr>
    </w:lvl>
    <w:lvl w:ilvl="2" w:tplc="18090005" w:tentative="1">
      <w:start w:val="1"/>
      <w:numFmt w:val="bullet"/>
      <w:lvlText w:val=""/>
      <w:lvlJc w:val="left"/>
      <w:pPr>
        <w:ind w:left="2340" w:hanging="360"/>
      </w:pPr>
      <w:rPr>
        <w:rFonts w:ascii="Wingdings" w:hAnsi="Wingdings" w:hint="default"/>
      </w:rPr>
    </w:lvl>
    <w:lvl w:ilvl="3" w:tplc="18090001" w:tentative="1">
      <w:start w:val="1"/>
      <w:numFmt w:val="bullet"/>
      <w:lvlText w:val=""/>
      <w:lvlJc w:val="left"/>
      <w:pPr>
        <w:ind w:left="3060" w:hanging="360"/>
      </w:pPr>
      <w:rPr>
        <w:rFonts w:ascii="Symbol" w:hAnsi="Symbol" w:hint="default"/>
      </w:rPr>
    </w:lvl>
    <w:lvl w:ilvl="4" w:tplc="18090003" w:tentative="1">
      <w:start w:val="1"/>
      <w:numFmt w:val="bullet"/>
      <w:lvlText w:val="o"/>
      <w:lvlJc w:val="left"/>
      <w:pPr>
        <w:ind w:left="3780" w:hanging="360"/>
      </w:pPr>
      <w:rPr>
        <w:rFonts w:ascii="Courier New" w:hAnsi="Courier New" w:cs="Courier New" w:hint="default"/>
      </w:rPr>
    </w:lvl>
    <w:lvl w:ilvl="5" w:tplc="18090005" w:tentative="1">
      <w:start w:val="1"/>
      <w:numFmt w:val="bullet"/>
      <w:lvlText w:val=""/>
      <w:lvlJc w:val="left"/>
      <w:pPr>
        <w:ind w:left="4500" w:hanging="360"/>
      </w:pPr>
      <w:rPr>
        <w:rFonts w:ascii="Wingdings" w:hAnsi="Wingdings" w:hint="default"/>
      </w:rPr>
    </w:lvl>
    <w:lvl w:ilvl="6" w:tplc="18090001" w:tentative="1">
      <w:start w:val="1"/>
      <w:numFmt w:val="bullet"/>
      <w:lvlText w:val=""/>
      <w:lvlJc w:val="left"/>
      <w:pPr>
        <w:ind w:left="5220" w:hanging="360"/>
      </w:pPr>
      <w:rPr>
        <w:rFonts w:ascii="Symbol" w:hAnsi="Symbol" w:hint="default"/>
      </w:rPr>
    </w:lvl>
    <w:lvl w:ilvl="7" w:tplc="18090003" w:tentative="1">
      <w:start w:val="1"/>
      <w:numFmt w:val="bullet"/>
      <w:lvlText w:val="o"/>
      <w:lvlJc w:val="left"/>
      <w:pPr>
        <w:ind w:left="5940" w:hanging="360"/>
      </w:pPr>
      <w:rPr>
        <w:rFonts w:ascii="Courier New" w:hAnsi="Courier New" w:cs="Courier New" w:hint="default"/>
      </w:rPr>
    </w:lvl>
    <w:lvl w:ilvl="8" w:tplc="18090005" w:tentative="1">
      <w:start w:val="1"/>
      <w:numFmt w:val="bullet"/>
      <w:lvlText w:val=""/>
      <w:lvlJc w:val="left"/>
      <w:pPr>
        <w:ind w:left="6660" w:hanging="360"/>
      </w:pPr>
      <w:rPr>
        <w:rFonts w:ascii="Wingdings" w:hAnsi="Wingdings" w:hint="default"/>
      </w:rPr>
    </w:lvl>
  </w:abstractNum>
  <w:abstractNum w:abstractNumId="3">
    <w:nsid w:val="05791668"/>
    <w:multiLevelType w:val="hybridMultilevel"/>
    <w:tmpl w:val="84E278A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07125E23"/>
    <w:multiLevelType w:val="hybridMultilevel"/>
    <w:tmpl w:val="67489D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0A0A6206"/>
    <w:multiLevelType w:val="hybridMultilevel"/>
    <w:tmpl w:val="82C2EAB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0B810989"/>
    <w:multiLevelType w:val="hybridMultilevel"/>
    <w:tmpl w:val="F8BCD3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0F6A0790"/>
    <w:multiLevelType w:val="hybridMultilevel"/>
    <w:tmpl w:val="A3B4B6A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10164FFE"/>
    <w:multiLevelType w:val="hybridMultilevel"/>
    <w:tmpl w:val="0074AC7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nsid w:val="107A4F64"/>
    <w:multiLevelType w:val="hybridMultilevel"/>
    <w:tmpl w:val="D1A8D0E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112B5CC0"/>
    <w:multiLevelType w:val="hybridMultilevel"/>
    <w:tmpl w:val="1A22D63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118721B1"/>
    <w:multiLevelType w:val="hybridMultilevel"/>
    <w:tmpl w:val="8C32E4E6"/>
    <w:lvl w:ilvl="0" w:tplc="18090001">
      <w:start w:val="1"/>
      <w:numFmt w:val="bullet"/>
      <w:lvlText w:val=""/>
      <w:lvlJc w:val="left"/>
      <w:pPr>
        <w:ind w:left="459" w:hanging="360"/>
      </w:pPr>
      <w:rPr>
        <w:rFonts w:ascii="Symbol" w:hAnsi="Symbol" w:hint="default"/>
      </w:rPr>
    </w:lvl>
    <w:lvl w:ilvl="1" w:tplc="18090003" w:tentative="1">
      <w:start w:val="1"/>
      <w:numFmt w:val="bullet"/>
      <w:lvlText w:val="o"/>
      <w:lvlJc w:val="left"/>
      <w:pPr>
        <w:ind w:left="1179" w:hanging="360"/>
      </w:pPr>
      <w:rPr>
        <w:rFonts w:ascii="Courier New" w:hAnsi="Courier New" w:cs="Courier New" w:hint="default"/>
      </w:rPr>
    </w:lvl>
    <w:lvl w:ilvl="2" w:tplc="18090005" w:tentative="1">
      <w:start w:val="1"/>
      <w:numFmt w:val="bullet"/>
      <w:lvlText w:val=""/>
      <w:lvlJc w:val="left"/>
      <w:pPr>
        <w:ind w:left="1899" w:hanging="360"/>
      </w:pPr>
      <w:rPr>
        <w:rFonts w:ascii="Wingdings" w:hAnsi="Wingdings" w:hint="default"/>
      </w:rPr>
    </w:lvl>
    <w:lvl w:ilvl="3" w:tplc="18090001" w:tentative="1">
      <w:start w:val="1"/>
      <w:numFmt w:val="bullet"/>
      <w:lvlText w:val=""/>
      <w:lvlJc w:val="left"/>
      <w:pPr>
        <w:ind w:left="2619" w:hanging="360"/>
      </w:pPr>
      <w:rPr>
        <w:rFonts w:ascii="Symbol" w:hAnsi="Symbol" w:hint="default"/>
      </w:rPr>
    </w:lvl>
    <w:lvl w:ilvl="4" w:tplc="18090003" w:tentative="1">
      <w:start w:val="1"/>
      <w:numFmt w:val="bullet"/>
      <w:lvlText w:val="o"/>
      <w:lvlJc w:val="left"/>
      <w:pPr>
        <w:ind w:left="3339" w:hanging="360"/>
      </w:pPr>
      <w:rPr>
        <w:rFonts w:ascii="Courier New" w:hAnsi="Courier New" w:cs="Courier New" w:hint="default"/>
      </w:rPr>
    </w:lvl>
    <w:lvl w:ilvl="5" w:tplc="18090005" w:tentative="1">
      <w:start w:val="1"/>
      <w:numFmt w:val="bullet"/>
      <w:lvlText w:val=""/>
      <w:lvlJc w:val="left"/>
      <w:pPr>
        <w:ind w:left="4059" w:hanging="360"/>
      </w:pPr>
      <w:rPr>
        <w:rFonts w:ascii="Wingdings" w:hAnsi="Wingdings" w:hint="default"/>
      </w:rPr>
    </w:lvl>
    <w:lvl w:ilvl="6" w:tplc="18090001" w:tentative="1">
      <w:start w:val="1"/>
      <w:numFmt w:val="bullet"/>
      <w:lvlText w:val=""/>
      <w:lvlJc w:val="left"/>
      <w:pPr>
        <w:ind w:left="4779" w:hanging="360"/>
      </w:pPr>
      <w:rPr>
        <w:rFonts w:ascii="Symbol" w:hAnsi="Symbol" w:hint="default"/>
      </w:rPr>
    </w:lvl>
    <w:lvl w:ilvl="7" w:tplc="18090003" w:tentative="1">
      <w:start w:val="1"/>
      <w:numFmt w:val="bullet"/>
      <w:lvlText w:val="o"/>
      <w:lvlJc w:val="left"/>
      <w:pPr>
        <w:ind w:left="5499" w:hanging="360"/>
      </w:pPr>
      <w:rPr>
        <w:rFonts w:ascii="Courier New" w:hAnsi="Courier New" w:cs="Courier New" w:hint="default"/>
      </w:rPr>
    </w:lvl>
    <w:lvl w:ilvl="8" w:tplc="18090005" w:tentative="1">
      <w:start w:val="1"/>
      <w:numFmt w:val="bullet"/>
      <w:lvlText w:val=""/>
      <w:lvlJc w:val="left"/>
      <w:pPr>
        <w:ind w:left="6219" w:hanging="360"/>
      </w:pPr>
      <w:rPr>
        <w:rFonts w:ascii="Wingdings" w:hAnsi="Wingdings" w:hint="default"/>
      </w:rPr>
    </w:lvl>
  </w:abstractNum>
  <w:abstractNum w:abstractNumId="12">
    <w:nsid w:val="11995B17"/>
    <w:multiLevelType w:val="hybridMultilevel"/>
    <w:tmpl w:val="B562E6E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186A423A"/>
    <w:multiLevelType w:val="hybridMultilevel"/>
    <w:tmpl w:val="EE9C760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18B5175F"/>
    <w:multiLevelType w:val="hybridMultilevel"/>
    <w:tmpl w:val="A67C6D9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1C0A6042"/>
    <w:multiLevelType w:val="hybridMultilevel"/>
    <w:tmpl w:val="F1CA968C"/>
    <w:lvl w:ilvl="0" w:tplc="18090001">
      <w:start w:val="1"/>
      <w:numFmt w:val="bullet"/>
      <w:lvlText w:val=""/>
      <w:lvlJc w:val="left"/>
      <w:pPr>
        <w:ind w:left="36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6">
    <w:nsid w:val="1C9C3338"/>
    <w:multiLevelType w:val="hybridMultilevel"/>
    <w:tmpl w:val="35F44C6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7">
    <w:nsid w:val="1D1F5E69"/>
    <w:multiLevelType w:val="hybridMultilevel"/>
    <w:tmpl w:val="47AAACA0"/>
    <w:lvl w:ilvl="0" w:tplc="04090001">
      <w:start w:val="1"/>
      <w:numFmt w:val="bullet"/>
      <w:lvlText w:val=""/>
      <w:lvlJc w:val="left"/>
      <w:pPr>
        <w:tabs>
          <w:tab w:val="num" w:pos="1006"/>
        </w:tabs>
        <w:ind w:left="1006" w:hanging="360"/>
      </w:pPr>
      <w:rPr>
        <w:rFonts w:ascii="Symbol" w:hAnsi="Symbol" w:cs="Symbol" w:hint="default"/>
      </w:rPr>
    </w:lvl>
    <w:lvl w:ilvl="1" w:tplc="04090003">
      <w:start w:val="1"/>
      <w:numFmt w:val="decimal"/>
      <w:lvlText w:val="%2."/>
      <w:lvlJc w:val="left"/>
      <w:pPr>
        <w:tabs>
          <w:tab w:val="num" w:pos="1726"/>
        </w:tabs>
        <w:ind w:left="1726" w:hanging="360"/>
      </w:pPr>
    </w:lvl>
    <w:lvl w:ilvl="2" w:tplc="04090005">
      <w:start w:val="1"/>
      <w:numFmt w:val="decimal"/>
      <w:lvlText w:val="%3."/>
      <w:lvlJc w:val="left"/>
      <w:pPr>
        <w:tabs>
          <w:tab w:val="num" w:pos="2446"/>
        </w:tabs>
        <w:ind w:left="2446" w:hanging="360"/>
      </w:pPr>
    </w:lvl>
    <w:lvl w:ilvl="3" w:tplc="04090001">
      <w:start w:val="1"/>
      <w:numFmt w:val="decimal"/>
      <w:lvlText w:val="%4."/>
      <w:lvlJc w:val="left"/>
      <w:pPr>
        <w:tabs>
          <w:tab w:val="num" w:pos="3166"/>
        </w:tabs>
        <w:ind w:left="3166" w:hanging="360"/>
      </w:pPr>
    </w:lvl>
    <w:lvl w:ilvl="4" w:tplc="04090003">
      <w:start w:val="1"/>
      <w:numFmt w:val="decimal"/>
      <w:lvlText w:val="%5."/>
      <w:lvlJc w:val="left"/>
      <w:pPr>
        <w:tabs>
          <w:tab w:val="num" w:pos="3886"/>
        </w:tabs>
        <w:ind w:left="3886" w:hanging="360"/>
      </w:pPr>
    </w:lvl>
    <w:lvl w:ilvl="5" w:tplc="04090005">
      <w:start w:val="1"/>
      <w:numFmt w:val="decimal"/>
      <w:lvlText w:val="%6."/>
      <w:lvlJc w:val="left"/>
      <w:pPr>
        <w:tabs>
          <w:tab w:val="num" w:pos="4606"/>
        </w:tabs>
        <w:ind w:left="4606" w:hanging="360"/>
      </w:pPr>
    </w:lvl>
    <w:lvl w:ilvl="6" w:tplc="04090001">
      <w:start w:val="1"/>
      <w:numFmt w:val="decimal"/>
      <w:lvlText w:val="%7."/>
      <w:lvlJc w:val="left"/>
      <w:pPr>
        <w:tabs>
          <w:tab w:val="num" w:pos="5326"/>
        </w:tabs>
        <w:ind w:left="5326" w:hanging="360"/>
      </w:pPr>
    </w:lvl>
    <w:lvl w:ilvl="7" w:tplc="04090003">
      <w:start w:val="1"/>
      <w:numFmt w:val="decimal"/>
      <w:lvlText w:val="%8."/>
      <w:lvlJc w:val="left"/>
      <w:pPr>
        <w:tabs>
          <w:tab w:val="num" w:pos="6046"/>
        </w:tabs>
        <w:ind w:left="6046" w:hanging="360"/>
      </w:pPr>
    </w:lvl>
    <w:lvl w:ilvl="8" w:tplc="04090005">
      <w:start w:val="1"/>
      <w:numFmt w:val="decimal"/>
      <w:lvlText w:val="%9."/>
      <w:lvlJc w:val="left"/>
      <w:pPr>
        <w:tabs>
          <w:tab w:val="num" w:pos="6766"/>
        </w:tabs>
        <w:ind w:left="6766" w:hanging="360"/>
      </w:pPr>
    </w:lvl>
  </w:abstractNum>
  <w:abstractNum w:abstractNumId="18">
    <w:nsid w:val="1D643260"/>
    <w:multiLevelType w:val="hybridMultilevel"/>
    <w:tmpl w:val="86A86EB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9">
    <w:nsid w:val="1E7E0717"/>
    <w:multiLevelType w:val="hybridMultilevel"/>
    <w:tmpl w:val="3B58E720"/>
    <w:lvl w:ilvl="0" w:tplc="99C80B18">
      <w:numFmt w:val="bullet"/>
      <w:lvlText w:val="•"/>
      <w:lvlJc w:val="left"/>
      <w:pPr>
        <w:ind w:left="1494" w:hanging="360"/>
      </w:pPr>
      <w:rPr>
        <w:rFonts w:ascii="Arial" w:eastAsia="Times New Roman" w:hAnsi="Arial" w:cs="Arial" w:hint="default"/>
      </w:rPr>
    </w:lvl>
    <w:lvl w:ilvl="1" w:tplc="18090003" w:tentative="1">
      <w:start w:val="1"/>
      <w:numFmt w:val="bullet"/>
      <w:lvlText w:val="o"/>
      <w:lvlJc w:val="left"/>
      <w:pPr>
        <w:ind w:left="2007" w:hanging="360"/>
      </w:pPr>
      <w:rPr>
        <w:rFonts w:ascii="Courier New" w:hAnsi="Courier New" w:cs="Courier New" w:hint="default"/>
      </w:rPr>
    </w:lvl>
    <w:lvl w:ilvl="2" w:tplc="18090005" w:tentative="1">
      <w:start w:val="1"/>
      <w:numFmt w:val="bullet"/>
      <w:lvlText w:val=""/>
      <w:lvlJc w:val="left"/>
      <w:pPr>
        <w:ind w:left="2727" w:hanging="360"/>
      </w:pPr>
      <w:rPr>
        <w:rFonts w:ascii="Wingdings" w:hAnsi="Wingdings" w:hint="default"/>
      </w:rPr>
    </w:lvl>
    <w:lvl w:ilvl="3" w:tplc="18090001" w:tentative="1">
      <w:start w:val="1"/>
      <w:numFmt w:val="bullet"/>
      <w:lvlText w:val=""/>
      <w:lvlJc w:val="left"/>
      <w:pPr>
        <w:ind w:left="3447" w:hanging="360"/>
      </w:pPr>
      <w:rPr>
        <w:rFonts w:ascii="Symbol" w:hAnsi="Symbol" w:hint="default"/>
      </w:rPr>
    </w:lvl>
    <w:lvl w:ilvl="4" w:tplc="18090003" w:tentative="1">
      <w:start w:val="1"/>
      <w:numFmt w:val="bullet"/>
      <w:lvlText w:val="o"/>
      <w:lvlJc w:val="left"/>
      <w:pPr>
        <w:ind w:left="4167" w:hanging="360"/>
      </w:pPr>
      <w:rPr>
        <w:rFonts w:ascii="Courier New" w:hAnsi="Courier New" w:cs="Courier New" w:hint="default"/>
      </w:rPr>
    </w:lvl>
    <w:lvl w:ilvl="5" w:tplc="18090005" w:tentative="1">
      <w:start w:val="1"/>
      <w:numFmt w:val="bullet"/>
      <w:lvlText w:val=""/>
      <w:lvlJc w:val="left"/>
      <w:pPr>
        <w:ind w:left="4887" w:hanging="360"/>
      </w:pPr>
      <w:rPr>
        <w:rFonts w:ascii="Wingdings" w:hAnsi="Wingdings" w:hint="default"/>
      </w:rPr>
    </w:lvl>
    <w:lvl w:ilvl="6" w:tplc="18090001" w:tentative="1">
      <w:start w:val="1"/>
      <w:numFmt w:val="bullet"/>
      <w:lvlText w:val=""/>
      <w:lvlJc w:val="left"/>
      <w:pPr>
        <w:ind w:left="5607" w:hanging="360"/>
      </w:pPr>
      <w:rPr>
        <w:rFonts w:ascii="Symbol" w:hAnsi="Symbol" w:hint="default"/>
      </w:rPr>
    </w:lvl>
    <w:lvl w:ilvl="7" w:tplc="18090003" w:tentative="1">
      <w:start w:val="1"/>
      <w:numFmt w:val="bullet"/>
      <w:lvlText w:val="o"/>
      <w:lvlJc w:val="left"/>
      <w:pPr>
        <w:ind w:left="6327" w:hanging="360"/>
      </w:pPr>
      <w:rPr>
        <w:rFonts w:ascii="Courier New" w:hAnsi="Courier New" w:cs="Courier New" w:hint="default"/>
      </w:rPr>
    </w:lvl>
    <w:lvl w:ilvl="8" w:tplc="18090005" w:tentative="1">
      <w:start w:val="1"/>
      <w:numFmt w:val="bullet"/>
      <w:lvlText w:val=""/>
      <w:lvlJc w:val="left"/>
      <w:pPr>
        <w:ind w:left="7047" w:hanging="360"/>
      </w:pPr>
      <w:rPr>
        <w:rFonts w:ascii="Wingdings" w:hAnsi="Wingdings" w:hint="default"/>
      </w:rPr>
    </w:lvl>
  </w:abstractNum>
  <w:abstractNum w:abstractNumId="20">
    <w:nsid w:val="2071564D"/>
    <w:multiLevelType w:val="hybridMultilevel"/>
    <w:tmpl w:val="ADF2D37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22990C96"/>
    <w:multiLevelType w:val="hybridMultilevel"/>
    <w:tmpl w:val="91748412"/>
    <w:lvl w:ilvl="0" w:tplc="4E8A9264">
      <w:start w:val="1"/>
      <w:numFmt w:val="lowerLetter"/>
      <w:lvlText w:val="%1)"/>
      <w:lvlJc w:val="left"/>
      <w:pPr>
        <w:ind w:left="927" w:hanging="360"/>
      </w:pPr>
      <w:rPr>
        <w:b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nsid w:val="26A25D75"/>
    <w:multiLevelType w:val="hybridMultilevel"/>
    <w:tmpl w:val="19E616E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3">
    <w:nsid w:val="2B034880"/>
    <w:multiLevelType w:val="hybridMultilevel"/>
    <w:tmpl w:val="BF76A22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nsid w:val="2E193F2E"/>
    <w:multiLevelType w:val="hybridMultilevel"/>
    <w:tmpl w:val="15501668"/>
    <w:lvl w:ilvl="0" w:tplc="F7EA7DDA">
      <w:start w:val="1"/>
      <w:numFmt w:val="decimal"/>
      <w:lvlText w:val="%1."/>
      <w:lvlJc w:val="left"/>
      <w:pPr>
        <w:ind w:left="360" w:hanging="360"/>
      </w:pPr>
      <w:rPr>
        <w:rFonts w:hint="default"/>
        <w:b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nsid w:val="356E07EB"/>
    <w:multiLevelType w:val="hybridMultilevel"/>
    <w:tmpl w:val="D42AF39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nsid w:val="4216059C"/>
    <w:multiLevelType w:val="hybridMultilevel"/>
    <w:tmpl w:val="25E65AB6"/>
    <w:lvl w:ilvl="0" w:tplc="56964494">
      <w:numFmt w:val="none"/>
      <w:lvlText w:val="-"/>
      <w:lvlJc w:val="left"/>
      <w:pPr>
        <w:tabs>
          <w:tab w:val="num" w:pos="360"/>
        </w:tabs>
        <w:ind w:left="720" w:hanging="360"/>
      </w:pPr>
      <w:rPr>
        <w:rFonts w:hAnsi="Arial" w:hint="default"/>
        <w:sz w:val="24"/>
        <w:szCs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6432D77"/>
    <w:multiLevelType w:val="hybridMultilevel"/>
    <w:tmpl w:val="63621B74"/>
    <w:lvl w:ilvl="0" w:tplc="18090001">
      <w:start w:val="1"/>
      <w:numFmt w:val="bullet"/>
      <w:lvlText w:val=""/>
      <w:lvlJc w:val="left"/>
      <w:pPr>
        <w:ind w:left="1287" w:hanging="360"/>
      </w:pPr>
      <w:rPr>
        <w:rFonts w:ascii="Symbol" w:hAnsi="Symbol" w:hint="default"/>
      </w:rPr>
    </w:lvl>
    <w:lvl w:ilvl="1" w:tplc="18090003" w:tentative="1">
      <w:start w:val="1"/>
      <w:numFmt w:val="bullet"/>
      <w:lvlText w:val="o"/>
      <w:lvlJc w:val="left"/>
      <w:pPr>
        <w:ind w:left="2007" w:hanging="360"/>
      </w:pPr>
      <w:rPr>
        <w:rFonts w:ascii="Courier New" w:hAnsi="Courier New" w:cs="Courier New" w:hint="default"/>
      </w:rPr>
    </w:lvl>
    <w:lvl w:ilvl="2" w:tplc="18090005" w:tentative="1">
      <w:start w:val="1"/>
      <w:numFmt w:val="bullet"/>
      <w:lvlText w:val=""/>
      <w:lvlJc w:val="left"/>
      <w:pPr>
        <w:ind w:left="2727" w:hanging="360"/>
      </w:pPr>
      <w:rPr>
        <w:rFonts w:ascii="Wingdings" w:hAnsi="Wingdings" w:hint="default"/>
      </w:rPr>
    </w:lvl>
    <w:lvl w:ilvl="3" w:tplc="18090001" w:tentative="1">
      <w:start w:val="1"/>
      <w:numFmt w:val="bullet"/>
      <w:lvlText w:val=""/>
      <w:lvlJc w:val="left"/>
      <w:pPr>
        <w:ind w:left="3447" w:hanging="360"/>
      </w:pPr>
      <w:rPr>
        <w:rFonts w:ascii="Symbol" w:hAnsi="Symbol" w:hint="default"/>
      </w:rPr>
    </w:lvl>
    <w:lvl w:ilvl="4" w:tplc="18090003" w:tentative="1">
      <w:start w:val="1"/>
      <w:numFmt w:val="bullet"/>
      <w:lvlText w:val="o"/>
      <w:lvlJc w:val="left"/>
      <w:pPr>
        <w:ind w:left="4167" w:hanging="360"/>
      </w:pPr>
      <w:rPr>
        <w:rFonts w:ascii="Courier New" w:hAnsi="Courier New" w:cs="Courier New" w:hint="default"/>
      </w:rPr>
    </w:lvl>
    <w:lvl w:ilvl="5" w:tplc="18090005" w:tentative="1">
      <w:start w:val="1"/>
      <w:numFmt w:val="bullet"/>
      <w:lvlText w:val=""/>
      <w:lvlJc w:val="left"/>
      <w:pPr>
        <w:ind w:left="4887" w:hanging="360"/>
      </w:pPr>
      <w:rPr>
        <w:rFonts w:ascii="Wingdings" w:hAnsi="Wingdings" w:hint="default"/>
      </w:rPr>
    </w:lvl>
    <w:lvl w:ilvl="6" w:tplc="18090001" w:tentative="1">
      <w:start w:val="1"/>
      <w:numFmt w:val="bullet"/>
      <w:lvlText w:val=""/>
      <w:lvlJc w:val="left"/>
      <w:pPr>
        <w:ind w:left="5607" w:hanging="360"/>
      </w:pPr>
      <w:rPr>
        <w:rFonts w:ascii="Symbol" w:hAnsi="Symbol" w:hint="default"/>
      </w:rPr>
    </w:lvl>
    <w:lvl w:ilvl="7" w:tplc="18090003" w:tentative="1">
      <w:start w:val="1"/>
      <w:numFmt w:val="bullet"/>
      <w:lvlText w:val="o"/>
      <w:lvlJc w:val="left"/>
      <w:pPr>
        <w:ind w:left="6327" w:hanging="360"/>
      </w:pPr>
      <w:rPr>
        <w:rFonts w:ascii="Courier New" w:hAnsi="Courier New" w:cs="Courier New" w:hint="default"/>
      </w:rPr>
    </w:lvl>
    <w:lvl w:ilvl="8" w:tplc="18090005" w:tentative="1">
      <w:start w:val="1"/>
      <w:numFmt w:val="bullet"/>
      <w:lvlText w:val=""/>
      <w:lvlJc w:val="left"/>
      <w:pPr>
        <w:ind w:left="7047" w:hanging="360"/>
      </w:pPr>
      <w:rPr>
        <w:rFonts w:ascii="Wingdings" w:hAnsi="Wingdings" w:hint="default"/>
      </w:rPr>
    </w:lvl>
  </w:abstractNum>
  <w:abstractNum w:abstractNumId="28">
    <w:nsid w:val="478B5F35"/>
    <w:multiLevelType w:val="hybridMultilevel"/>
    <w:tmpl w:val="76A4012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nsid w:val="4A124C8A"/>
    <w:multiLevelType w:val="hybridMultilevel"/>
    <w:tmpl w:val="00BED8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nsid w:val="54185DB4"/>
    <w:multiLevelType w:val="hybridMultilevel"/>
    <w:tmpl w:val="25E65AB6"/>
    <w:lvl w:ilvl="0" w:tplc="56964494">
      <w:numFmt w:val="none"/>
      <w:lvlText w:val="-"/>
      <w:lvlJc w:val="left"/>
      <w:pPr>
        <w:tabs>
          <w:tab w:val="num" w:pos="360"/>
        </w:tabs>
        <w:ind w:left="720" w:hanging="360"/>
      </w:pPr>
      <w:rPr>
        <w:rFonts w:hAnsi="Arial" w:hint="default"/>
        <w:sz w:val="24"/>
        <w:szCs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7D42C66"/>
    <w:multiLevelType w:val="hybridMultilevel"/>
    <w:tmpl w:val="07DCE7A6"/>
    <w:lvl w:ilvl="0" w:tplc="18090001">
      <w:start w:val="1"/>
      <w:numFmt w:val="bullet"/>
      <w:lvlText w:val=""/>
      <w:lvlJc w:val="left"/>
      <w:pPr>
        <w:ind w:left="900" w:hanging="360"/>
      </w:pPr>
      <w:rPr>
        <w:rFonts w:ascii="Symbol" w:hAnsi="Symbol" w:hint="default"/>
      </w:rPr>
    </w:lvl>
    <w:lvl w:ilvl="1" w:tplc="18090003" w:tentative="1">
      <w:start w:val="1"/>
      <w:numFmt w:val="bullet"/>
      <w:lvlText w:val="o"/>
      <w:lvlJc w:val="left"/>
      <w:pPr>
        <w:ind w:left="1620" w:hanging="360"/>
      </w:pPr>
      <w:rPr>
        <w:rFonts w:ascii="Courier New" w:hAnsi="Courier New" w:cs="Courier New" w:hint="default"/>
      </w:rPr>
    </w:lvl>
    <w:lvl w:ilvl="2" w:tplc="18090005" w:tentative="1">
      <w:start w:val="1"/>
      <w:numFmt w:val="bullet"/>
      <w:lvlText w:val=""/>
      <w:lvlJc w:val="left"/>
      <w:pPr>
        <w:ind w:left="2340" w:hanging="360"/>
      </w:pPr>
      <w:rPr>
        <w:rFonts w:ascii="Wingdings" w:hAnsi="Wingdings" w:hint="default"/>
      </w:rPr>
    </w:lvl>
    <w:lvl w:ilvl="3" w:tplc="18090001" w:tentative="1">
      <w:start w:val="1"/>
      <w:numFmt w:val="bullet"/>
      <w:lvlText w:val=""/>
      <w:lvlJc w:val="left"/>
      <w:pPr>
        <w:ind w:left="3060" w:hanging="360"/>
      </w:pPr>
      <w:rPr>
        <w:rFonts w:ascii="Symbol" w:hAnsi="Symbol" w:hint="default"/>
      </w:rPr>
    </w:lvl>
    <w:lvl w:ilvl="4" w:tplc="18090003" w:tentative="1">
      <w:start w:val="1"/>
      <w:numFmt w:val="bullet"/>
      <w:lvlText w:val="o"/>
      <w:lvlJc w:val="left"/>
      <w:pPr>
        <w:ind w:left="3780" w:hanging="360"/>
      </w:pPr>
      <w:rPr>
        <w:rFonts w:ascii="Courier New" w:hAnsi="Courier New" w:cs="Courier New" w:hint="default"/>
      </w:rPr>
    </w:lvl>
    <w:lvl w:ilvl="5" w:tplc="18090005" w:tentative="1">
      <w:start w:val="1"/>
      <w:numFmt w:val="bullet"/>
      <w:lvlText w:val=""/>
      <w:lvlJc w:val="left"/>
      <w:pPr>
        <w:ind w:left="4500" w:hanging="360"/>
      </w:pPr>
      <w:rPr>
        <w:rFonts w:ascii="Wingdings" w:hAnsi="Wingdings" w:hint="default"/>
      </w:rPr>
    </w:lvl>
    <w:lvl w:ilvl="6" w:tplc="18090001" w:tentative="1">
      <w:start w:val="1"/>
      <w:numFmt w:val="bullet"/>
      <w:lvlText w:val=""/>
      <w:lvlJc w:val="left"/>
      <w:pPr>
        <w:ind w:left="5220" w:hanging="360"/>
      </w:pPr>
      <w:rPr>
        <w:rFonts w:ascii="Symbol" w:hAnsi="Symbol" w:hint="default"/>
      </w:rPr>
    </w:lvl>
    <w:lvl w:ilvl="7" w:tplc="18090003" w:tentative="1">
      <w:start w:val="1"/>
      <w:numFmt w:val="bullet"/>
      <w:lvlText w:val="o"/>
      <w:lvlJc w:val="left"/>
      <w:pPr>
        <w:ind w:left="5940" w:hanging="360"/>
      </w:pPr>
      <w:rPr>
        <w:rFonts w:ascii="Courier New" w:hAnsi="Courier New" w:cs="Courier New" w:hint="default"/>
      </w:rPr>
    </w:lvl>
    <w:lvl w:ilvl="8" w:tplc="18090005" w:tentative="1">
      <w:start w:val="1"/>
      <w:numFmt w:val="bullet"/>
      <w:lvlText w:val=""/>
      <w:lvlJc w:val="left"/>
      <w:pPr>
        <w:ind w:left="6660" w:hanging="360"/>
      </w:pPr>
      <w:rPr>
        <w:rFonts w:ascii="Wingdings" w:hAnsi="Wingdings" w:hint="default"/>
      </w:rPr>
    </w:lvl>
  </w:abstractNum>
  <w:abstractNum w:abstractNumId="32">
    <w:nsid w:val="5A1E0155"/>
    <w:multiLevelType w:val="hybridMultilevel"/>
    <w:tmpl w:val="B562E6E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nsid w:val="6430418D"/>
    <w:multiLevelType w:val="hybridMultilevel"/>
    <w:tmpl w:val="196CC51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nsid w:val="66587858"/>
    <w:multiLevelType w:val="hybridMultilevel"/>
    <w:tmpl w:val="1558163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nsid w:val="714C52AF"/>
    <w:multiLevelType w:val="hybridMultilevel"/>
    <w:tmpl w:val="E90AB6A0"/>
    <w:lvl w:ilvl="0" w:tplc="18090019">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6">
    <w:nsid w:val="76A450C6"/>
    <w:multiLevelType w:val="hybridMultilevel"/>
    <w:tmpl w:val="1BC84CB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nsid w:val="76BE2A35"/>
    <w:multiLevelType w:val="hybridMultilevel"/>
    <w:tmpl w:val="E1040AE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8">
    <w:nsid w:val="79B84F41"/>
    <w:multiLevelType w:val="hybridMultilevel"/>
    <w:tmpl w:val="A61E696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nsid w:val="79C711E0"/>
    <w:multiLevelType w:val="hybridMultilevel"/>
    <w:tmpl w:val="0A22F926"/>
    <w:lvl w:ilvl="0" w:tplc="18090001">
      <w:start w:val="1"/>
      <w:numFmt w:val="bullet"/>
      <w:lvlText w:val=""/>
      <w:lvlJc w:val="left"/>
      <w:pPr>
        <w:ind w:left="1332" w:hanging="360"/>
      </w:pPr>
      <w:rPr>
        <w:rFonts w:ascii="Symbol" w:hAnsi="Symbol" w:hint="default"/>
      </w:rPr>
    </w:lvl>
    <w:lvl w:ilvl="1" w:tplc="18090003" w:tentative="1">
      <w:start w:val="1"/>
      <w:numFmt w:val="bullet"/>
      <w:lvlText w:val="o"/>
      <w:lvlJc w:val="left"/>
      <w:pPr>
        <w:ind w:left="2052" w:hanging="360"/>
      </w:pPr>
      <w:rPr>
        <w:rFonts w:ascii="Courier New" w:hAnsi="Courier New" w:cs="Courier New" w:hint="default"/>
      </w:rPr>
    </w:lvl>
    <w:lvl w:ilvl="2" w:tplc="18090005" w:tentative="1">
      <w:start w:val="1"/>
      <w:numFmt w:val="bullet"/>
      <w:lvlText w:val=""/>
      <w:lvlJc w:val="left"/>
      <w:pPr>
        <w:ind w:left="2772" w:hanging="360"/>
      </w:pPr>
      <w:rPr>
        <w:rFonts w:ascii="Wingdings" w:hAnsi="Wingdings" w:hint="default"/>
      </w:rPr>
    </w:lvl>
    <w:lvl w:ilvl="3" w:tplc="18090001" w:tentative="1">
      <w:start w:val="1"/>
      <w:numFmt w:val="bullet"/>
      <w:lvlText w:val=""/>
      <w:lvlJc w:val="left"/>
      <w:pPr>
        <w:ind w:left="3492" w:hanging="360"/>
      </w:pPr>
      <w:rPr>
        <w:rFonts w:ascii="Symbol" w:hAnsi="Symbol" w:hint="default"/>
      </w:rPr>
    </w:lvl>
    <w:lvl w:ilvl="4" w:tplc="18090003" w:tentative="1">
      <w:start w:val="1"/>
      <w:numFmt w:val="bullet"/>
      <w:lvlText w:val="o"/>
      <w:lvlJc w:val="left"/>
      <w:pPr>
        <w:ind w:left="4212" w:hanging="360"/>
      </w:pPr>
      <w:rPr>
        <w:rFonts w:ascii="Courier New" w:hAnsi="Courier New" w:cs="Courier New" w:hint="default"/>
      </w:rPr>
    </w:lvl>
    <w:lvl w:ilvl="5" w:tplc="18090005" w:tentative="1">
      <w:start w:val="1"/>
      <w:numFmt w:val="bullet"/>
      <w:lvlText w:val=""/>
      <w:lvlJc w:val="left"/>
      <w:pPr>
        <w:ind w:left="4932" w:hanging="360"/>
      </w:pPr>
      <w:rPr>
        <w:rFonts w:ascii="Wingdings" w:hAnsi="Wingdings" w:hint="default"/>
      </w:rPr>
    </w:lvl>
    <w:lvl w:ilvl="6" w:tplc="18090001" w:tentative="1">
      <w:start w:val="1"/>
      <w:numFmt w:val="bullet"/>
      <w:lvlText w:val=""/>
      <w:lvlJc w:val="left"/>
      <w:pPr>
        <w:ind w:left="5652" w:hanging="360"/>
      </w:pPr>
      <w:rPr>
        <w:rFonts w:ascii="Symbol" w:hAnsi="Symbol" w:hint="default"/>
      </w:rPr>
    </w:lvl>
    <w:lvl w:ilvl="7" w:tplc="18090003" w:tentative="1">
      <w:start w:val="1"/>
      <w:numFmt w:val="bullet"/>
      <w:lvlText w:val="o"/>
      <w:lvlJc w:val="left"/>
      <w:pPr>
        <w:ind w:left="6372" w:hanging="360"/>
      </w:pPr>
      <w:rPr>
        <w:rFonts w:ascii="Courier New" w:hAnsi="Courier New" w:cs="Courier New" w:hint="default"/>
      </w:rPr>
    </w:lvl>
    <w:lvl w:ilvl="8" w:tplc="18090005" w:tentative="1">
      <w:start w:val="1"/>
      <w:numFmt w:val="bullet"/>
      <w:lvlText w:val=""/>
      <w:lvlJc w:val="left"/>
      <w:pPr>
        <w:ind w:left="7092" w:hanging="360"/>
      </w:pPr>
      <w:rPr>
        <w:rFonts w:ascii="Wingdings" w:hAnsi="Wingdings" w:hint="default"/>
      </w:rPr>
    </w:lvl>
  </w:abstractNum>
  <w:abstractNum w:abstractNumId="40">
    <w:nsid w:val="7E960ADC"/>
    <w:multiLevelType w:val="hybridMultilevel"/>
    <w:tmpl w:val="DFF44FF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1">
    <w:nsid w:val="7EE27836"/>
    <w:multiLevelType w:val="hybridMultilevel"/>
    <w:tmpl w:val="EFE0119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4"/>
  </w:num>
  <w:num w:numId="4">
    <w:abstractNumId w:val="39"/>
  </w:num>
  <w:num w:numId="5">
    <w:abstractNumId w:val="11"/>
  </w:num>
  <w:num w:numId="6">
    <w:abstractNumId w:val="5"/>
  </w:num>
  <w:num w:numId="7">
    <w:abstractNumId w:val="18"/>
  </w:num>
  <w:num w:numId="8">
    <w:abstractNumId w:val="2"/>
  </w:num>
  <w:num w:numId="9">
    <w:abstractNumId w:val="31"/>
  </w:num>
  <w:num w:numId="10">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11">
    <w:abstractNumId w:val="3"/>
  </w:num>
  <w:num w:numId="12">
    <w:abstractNumId w:val="7"/>
  </w:num>
  <w:num w:numId="13">
    <w:abstractNumId w:val="37"/>
  </w:num>
  <w:num w:numId="14">
    <w:abstractNumId w:val="33"/>
  </w:num>
  <w:num w:numId="15">
    <w:abstractNumId w:val="1"/>
  </w:num>
  <w:num w:numId="16">
    <w:abstractNumId w:val="10"/>
  </w:num>
  <w:num w:numId="17">
    <w:abstractNumId w:val="0"/>
    <w:lvlOverride w:ilvl="0">
      <w:lvl w:ilvl="0">
        <w:start w:val="1"/>
        <w:numFmt w:val="bullet"/>
        <w:lvlText w:val=""/>
        <w:legacy w:legacy="1" w:legacySpace="120" w:legacyIndent="360"/>
        <w:lvlJc w:val="left"/>
        <w:pPr>
          <w:ind w:left="360" w:hanging="360"/>
        </w:pPr>
        <w:rPr>
          <w:rFonts w:ascii="Wingdings" w:hAnsi="Wingdings" w:hint="default"/>
          <w:sz w:val="16"/>
        </w:rPr>
      </w:lvl>
    </w:lvlOverride>
  </w:num>
  <w:num w:numId="18">
    <w:abstractNumId w:val="16"/>
  </w:num>
  <w:num w:numId="19">
    <w:abstractNumId w:val="13"/>
  </w:num>
  <w:num w:numId="20">
    <w:abstractNumId w:val="40"/>
  </w:num>
  <w:num w:numId="21">
    <w:abstractNumId w:val="19"/>
  </w:num>
  <w:num w:numId="22">
    <w:abstractNumId w:val="28"/>
  </w:num>
  <w:num w:numId="23">
    <w:abstractNumId w:val="32"/>
  </w:num>
  <w:num w:numId="24">
    <w:abstractNumId w:val="12"/>
  </w:num>
  <w:num w:numId="25">
    <w:abstractNumId w:val="27"/>
  </w:num>
  <w:num w:numId="26">
    <w:abstractNumId w:val="34"/>
  </w:num>
  <w:num w:numId="27">
    <w:abstractNumId w:val="29"/>
  </w:num>
  <w:num w:numId="28">
    <w:abstractNumId w:val="9"/>
  </w:num>
  <w:num w:numId="29">
    <w:abstractNumId w:val="4"/>
  </w:num>
  <w:num w:numId="30">
    <w:abstractNumId w:val="25"/>
  </w:num>
  <w:num w:numId="31">
    <w:abstractNumId w:val="22"/>
  </w:num>
  <w:num w:numId="32">
    <w:abstractNumId w:val="35"/>
  </w:num>
  <w:num w:numId="33">
    <w:abstractNumId w:val="8"/>
  </w:num>
  <w:num w:numId="34">
    <w:abstractNumId w:val="36"/>
  </w:num>
  <w:num w:numId="35">
    <w:abstractNumId w:val="38"/>
  </w:num>
  <w:num w:numId="36">
    <w:abstractNumId w:val="23"/>
  </w:num>
  <w:num w:numId="37">
    <w:abstractNumId w:val="41"/>
  </w:num>
  <w:num w:numId="3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30"/>
  </w:num>
  <w:num w:numId="41">
    <w:abstractNumId w:val="6"/>
  </w:num>
  <w:num w:numId="42">
    <w:abstractNumId w:val="20"/>
  </w:num>
  <w:num w:numId="43">
    <w:abstractNumId w:val="14"/>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00"/>
  <w:displayHorizontalDrawingGridEvery w:val="2"/>
  <w:characterSpacingControl w:val="doNotCompress"/>
  <w:hdrShapeDefaults>
    <o:shapedefaults v:ext="edit" spidmax="57345"/>
  </w:hdrShapeDefaults>
  <w:footnotePr>
    <w:footnote w:id="-1"/>
    <w:footnote w:id="0"/>
  </w:footnotePr>
  <w:endnotePr>
    <w:endnote w:id="-1"/>
    <w:endnote w:id="0"/>
  </w:endnotePr>
  <w:compat/>
  <w:rsids>
    <w:rsidRoot w:val="00001D3C"/>
    <w:rsid w:val="00001D3C"/>
    <w:rsid w:val="00001E0B"/>
    <w:rsid w:val="00002313"/>
    <w:rsid w:val="00004E33"/>
    <w:rsid w:val="00005D9B"/>
    <w:rsid w:val="0000687B"/>
    <w:rsid w:val="000068D4"/>
    <w:rsid w:val="00012B30"/>
    <w:rsid w:val="0001437D"/>
    <w:rsid w:val="00024D3B"/>
    <w:rsid w:val="00026767"/>
    <w:rsid w:val="00026D5A"/>
    <w:rsid w:val="0002789A"/>
    <w:rsid w:val="00030B4B"/>
    <w:rsid w:val="0003101D"/>
    <w:rsid w:val="000347BA"/>
    <w:rsid w:val="00037AF3"/>
    <w:rsid w:val="00042213"/>
    <w:rsid w:val="00042C75"/>
    <w:rsid w:val="00051ABF"/>
    <w:rsid w:val="000529EA"/>
    <w:rsid w:val="00055574"/>
    <w:rsid w:val="00060EB4"/>
    <w:rsid w:val="00062F30"/>
    <w:rsid w:val="000642D3"/>
    <w:rsid w:val="000646F5"/>
    <w:rsid w:val="00066D14"/>
    <w:rsid w:val="0007266C"/>
    <w:rsid w:val="00072F2B"/>
    <w:rsid w:val="00081BCE"/>
    <w:rsid w:val="0008422D"/>
    <w:rsid w:val="0008434D"/>
    <w:rsid w:val="000901FE"/>
    <w:rsid w:val="0009085C"/>
    <w:rsid w:val="000912A3"/>
    <w:rsid w:val="000912D2"/>
    <w:rsid w:val="00092216"/>
    <w:rsid w:val="000A0426"/>
    <w:rsid w:val="000A0D30"/>
    <w:rsid w:val="000A1DC7"/>
    <w:rsid w:val="000A3982"/>
    <w:rsid w:val="000B0C58"/>
    <w:rsid w:val="000B0E02"/>
    <w:rsid w:val="000C0142"/>
    <w:rsid w:val="000C63D0"/>
    <w:rsid w:val="000C7C5F"/>
    <w:rsid w:val="000D3771"/>
    <w:rsid w:val="000D7E77"/>
    <w:rsid w:val="000E12AD"/>
    <w:rsid w:val="000E293A"/>
    <w:rsid w:val="000E376C"/>
    <w:rsid w:val="000E6F51"/>
    <w:rsid w:val="000E72B0"/>
    <w:rsid w:val="000F4E2E"/>
    <w:rsid w:val="000F699F"/>
    <w:rsid w:val="00103047"/>
    <w:rsid w:val="00103A84"/>
    <w:rsid w:val="00107126"/>
    <w:rsid w:val="001073DD"/>
    <w:rsid w:val="00111BEB"/>
    <w:rsid w:val="00111FBF"/>
    <w:rsid w:val="00113CB8"/>
    <w:rsid w:val="00116183"/>
    <w:rsid w:val="00120F70"/>
    <w:rsid w:val="00124E04"/>
    <w:rsid w:val="0013636E"/>
    <w:rsid w:val="00142F23"/>
    <w:rsid w:val="00143DC9"/>
    <w:rsid w:val="00144F34"/>
    <w:rsid w:val="00144F56"/>
    <w:rsid w:val="0014798A"/>
    <w:rsid w:val="0015211C"/>
    <w:rsid w:val="00153E40"/>
    <w:rsid w:val="00153EFF"/>
    <w:rsid w:val="0015486D"/>
    <w:rsid w:val="00157252"/>
    <w:rsid w:val="0016792B"/>
    <w:rsid w:val="001700F0"/>
    <w:rsid w:val="001731EE"/>
    <w:rsid w:val="001773F6"/>
    <w:rsid w:val="00181A48"/>
    <w:rsid w:val="00186949"/>
    <w:rsid w:val="001904A9"/>
    <w:rsid w:val="0019135E"/>
    <w:rsid w:val="00194D03"/>
    <w:rsid w:val="00196CCC"/>
    <w:rsid w:val="00197A48"/>
    <w:rsid w:val="001A1921"/>
    <w:rsid w:val="001A2638"/>
    <w:rsid w:val="001A6502"/>
    <w:rsid w:val="001B37CA"/>
    <w:rsid w:val="001B5448"/>
    <w:rsid w:val="001B5898"/>
    <w:rsid w:val="001D12F2"/>
    <w:rsid w:val="001E02A4"/>
    <w:rsid w:val="001E28C3"/>
    <w:rsid w:val="001E2BDE"/>
    <w:rsid w:val="001E2C44"/>
    <w:rsid w:val="001E3D0B"/>
    <w:rsid w:val="001E550A"/>
    <w:rsid w:val="001E644E"/>
    <w:rsid w:val="001E7DEB"/>
    <w:rsid w:val="001F41F0"/>
    <w:rsid w:val="001F5482"/>
    <w:rsid w:val="00204E29"/>
    <w:rsid w:val="00206932"/>
    <w:rsid w:val="00206E16"/>
    <w:rsid w:val="00213BD5"/>
    <w:rsid w:val="002145E5"/>
    <w:rsid w:val="002147F3"/>
    <w:rsid w:val="002175CF"/>
    <w:rsid w:val="002256EC"/>
    <w:rsid w:val="00227252"/>
    <w:rsid w:val="00227CA8"/>
    <w:rsid w:val="00235483"/>
    <w:rsid w:val="00237C22"/>
    <w:rsid w:val="00240BC2"/>
    <w:rsid w:val="002417C7"/>
    <w:rsid w:val="0024690B"/>
    <w:rsid w:val="002501CD"/>
    <w:rsid w:val="00250479"/>
    <w:rsid w:val="00250F94"/>
    <w:rsid w:val="00252C05"/>
    <w:rsid w:val="00253E34"/>
    <w:rsid w:val="0026052C"/>
    <w:rsid w:val="002628FD"/>
    <w:rsid w:val="00266D31"/>
    <w:rsid w:val="0027128B"/>
    <w:rsid w:val="00271721"/>
    <w:rsid w:val="00274821"/>
    <w:rsid w:val="00274A89"/>
    <w:rsid w:val="00277065"/>
    <w:rsid w:val="00281628"/>
    <w:rsid w:val="00284E32"/>
    <w:rsid w:val="002852F1"/>
    <w:rsid w:val="0028537D"/>
    <w:rsid w:val="00285AD1"/>
    <w:rsid w:val="00286D35"/>
    <w:rsid w:val="00291811"/>
    <w:rsid w:val="00295081"/>
    <w:rsid w:val="00295C88"/>
    <w:rsid w:val="00295D37"/>
    <w:rsid w:val="002962D1"/>
    <w:rsid w:val="002A03A3"/>
    <w:rsid w:val="002A456F"/>
    <w:rsid w:val="002A7BFE"/>
    <w:rsid w:val="002B3FBE"/>
    <w:rsid w:val="002B466B"/>
    <w:rsid w:val="002B5251"/>
    <w:rsid w:val="002C0C55"/>
    <w:rsid w:val="002C2375"/>
    <w:rsid w:val="002C2F13"/>
    <w:rsid w:val="002C7D16"/>
    <w:rsid w:val="002D2FA3"/>
    <w:rsid w:val="002D59F1"/>
    <w:rsid w:val="002D5A4E"/>
    <w:rsid w:val="002D5C58"/>
    <w:rsid w:val="002E156F"/>
    <w:rsid w:val="002E3429"/>
    <w:rsid w:val="002E411F"/>
    <w:rsid w:val="002F1E86"/>
    <w:rsid w:val="00310697"/>
    <w:rsid w:val="003158E5"/>
    <w:rsid w:val="003170F5"/>
    <w:rsid w:val="00317C71"/>
    <w:rsid w:val="00320A3B"/>
    <w:rsid w:val="003211BD"/>
    <w:rsid w:val="00327787"/>
    <w:rsid w:val="00330491"/>
    <w:rsid w:val="00330E31"/>
    <w:rsid w:val="00336074"/>
    <w:rsid w:val="00336784"/>
    <w:rsid w:val="00342357"/>
    <w:rsid w:val="00343C35"/>
    <w:rsid w:val="003470E9"/>
    <w:rsid w:val="00372915"/>
    <w:rsid w:val="00376D79"/>
    <w:rsid w:val="003819F6"/>
    <w:rsid w:val="003857AC"/>
    <w:rsid w:val="00385FDB"/>
    <w:rsid w:val="003878A0"/>
    <w:rsid w:val="0039226F"/>
    <w:rsid w:val="00393D96"/>
    <w:rsid w:val="00394538"/>
    <w:rsid w:val="003958B0"/>
    <w:rsid w:val="003962BF"/>
    <w:rsid w:val="00396AEB"/>
    <w:rsid w:val="003A0ECE"/>
    <w:rsid w:val="003A28D7"/>
    <w:rsid w:val="003A4DC6"/>
    <w:rsid w:val="003A5B84"/>
    <w:rsid w:val="003C0822"/>
    <w:rsid w:val="003C1781"/>
    <w:rsid w:val="003C1819"/>
    <w:rsid w:val="003D3FAE"/>
    <w:rsid w:val="003D6F10"/>
    <w:rsid w:val="003D799C"/>
    <w:rsid w:val="003D7D16"/>
    <w:rsid w:val="003E30CE"/>
    <w:rsid w:val="003F037D"/>
    <w:rsid w:val="003F56AB"/>
    <w:rsid w:val="004030FA"/>
    <w:rsid w:val="00403D46"/>
    <w:rsid w:val="00404F20"/>
    <w:rsid w:val="00406650"/>
    <w:rsid w:val="00406FDA"/>
    <w:rsid w:val="00407956"/>
    <w:rsid w:val="004106B3"/>
    <w:rsid w:val="00412500"/>
    <w:rsid w:val="00415718"/>
    <w:rsid w:val="00421AFA"/>
    <w:rsid w:val="00421E61"/>
    <w:rsid w:val="00422B95"/>
    <w:rsid w:val="004236E0"/>
    <w:rsid w:val="00433286"/>
    <w:rsid w:val="00435153"/>
    <w:rsid w:val="004401C1"/>
    <w:rsid w:val="00443B9A"/>
    <w:rsid w:val="0044424D"/>
    <w:rsid w:val="00445704"/>
    <w:rsid w:val="004471D6"/>
    <w:rsid w:val="00451AAC"/>
    <w:rsid w:val="0045369B"/>
    <w:rsid w:val="004546DC"/>
    <w:rsid w:val="00465B4F"/>
    <w:rsid w:val="00473333"/>
    <w:rsid w:val="00481EAF"/>
    <w:rsid w:val="00490445"/>
    <w:rsid w:val="004A279B"/>
    <w:rsid w:val="004A3B0C"/>
    <w:rsid w:val="004A7BEF"/>
    <w:rsid w:val="004B4B5A"/>
    <w:rsid w:val="004C4943"/>
    <w:rsid w:val="004C5F5D"/>
    <w:rsid w:val="004C794D"/>
    <w:rsid w:val="004E591A"/>
    <w:rsid w:val="004F40CE"/>
    <w:rsid w:val="004F5050"/>
    <w:rsid w:val="004F66B7"/>
    <w:rsid w:val="00504AFF"/>
    <w:rsid w:val="00506BBB"/>
    <w:rsid w:val="005142A1"/>
    <w:rsid w:val="00514BD7"/>
    <w:rsid w:val="00523F0A"/>
    <w:rsid w:val="005262B8"/>
    <w:rsid w:val="005311D4"/>
    <w:rsid w:val="0053495B"/>
    <w:rsid w:val="00536D0B"/>
    <w:rsid w:val="005375FD"/>
    <w:rsid w:val="00537BC1"/>
    <w:rsid w:val="00540509"/>
    <w:rsid w:val="00554664"/>
    <w:rsid w:val="005626E7"/>
    <w:rsid w:val="005631F2"/>
    <w:rsid w:val="00563B9C"/>
    <w:rsid w:val="005649E8"/>
    <w:rsid w:val="00571DA3"/>
    <w:rsid w:val="0057247C"/>
    <w:rsid w:val="00575458"/>
    <w:rsid w:val="005825C3"/>
    <w:rsid w:val="00582DF2"/>
    <w:rsid w:val="005877A3"/>
    <w:rsid w:val="005910BC"/>
    <w:rsid w:val="0059166A"/>
    <w:rsid w:val="0059316E"/>
    <w:rsid w:val="00595117"/>
    <w:rsid w:val="00596791"/>
    <w:rsid w:val="005A2575"/>
    <w:rsid w:val="005A3CE3"/>
    <w:rsid w:val="005B4DAD"/>
    <w:rsid w:val="005B4EC5"/>
    <w:rsid w:val="005C1A42"/>
    <w:rsid w:val="005C371E"/>
    <w:rsid w:val="005C5990"/>
    <w:rsid w:val="005C6D75"/>
    <w:rsid w:val="005D1AA9"/>
    <w:rsid w:val="005D2814"/>
    <w:rsid w:val="005D438C"/>
    <w:rsid w:val="005D6A93"/>
    <w:rsid w:val="005E352D"/>
    <w:rsid w:val="005E4627"/>
    <w:rsid w:val="005E642D"/>
    <w:rsid w:val="005F0EFF"/>
    <w:rsid w:val="005F5242"/>
    <w:rsid w:val="005F542E"/>
    <w:rsid w:val="005F5710"/>
    <w:rsid w:val="005F7AA4"/>
    <w:rsid w:val="00600B6F"/>
    <w:rsid w:val="006058F1"/>
    <w:rsid w:val="00606AF9"/>
    <w:rsid w:val="00613835"/>
    <w:rsid w:val="00614211"/>
    <w:rsid w:val="00615F05"/>
    <w:rsid w:val="006227F0"/>
    <w:rsid w:val="00623E57"/>
    <w:rsid w:val="00624D1B"/>
    <w:rsid w:val="00626AAA"/>
    <w:rsid w:val="00636F53"/>
    <w:rsid w:val="00641C17"/>
    <w:rsid w:val="006467E6"/>
    <w:rsid w:val="00651DBD"/>
    <w:rsid w:val="0065357A"/>
    <w:rsid w:val="00654949"/>
    <w:rsid w:val="00661671"/>
    <w:rsid w:val="006672E3"/>
    <w:rsid w:val="00671EAA"/>
    <w:rsid w:val="00680816"/>
    <w:rsid w:val="0068382C"/>
    <w:rsid w:val="00690374"/>
    <w:rsid w:val="006904A8"/>
    <w:rsid w:val="00692A8D"/>
    <w:rsid w:val="006A068D"/>
    <w:rsid w:val="006A4E2D"/>
    <w:rsid w:val="006A6A0F"/>
    <w:rsid w:val="006B214F"/>
    <w:rsid w:val="006B2509"/>
    <w:rsid w:val="006B2978"/>
    <w:rsid w:val="006B3195"/>
    <w:rsid w:val="006C6593"/>
    <w:rsid w:val="006D27A2"/>
    <w:rsid w:val="006D39FA"/>
    <w:rsid w:val="006D49D7"/>
    <w:rsid w:val="006D4CC4"/>
    <w:rsid w:val="006D4E75"/>
    <w:rsid w:val="006D78E3"/>
    <w:rsid w:val="006E1DC3"/>
    <w:rsid w:val="006E31C6"/>
    <w:rsid w:val="006E7797"/>
    <w:rsid w:val="006F0D5B"/>
    <w:rsid w:val="007018B7"/>
    <w:rsid w:val="00701B12"/>
    <w:rsid w:val="00702EA3"/>
    <w:rsid w:val="00704DA7"/>
    <w:rsid w:val="00705544"/>
    <w:rsid w:val="007058C5"/>
    <w:rsid w:val="007101F3"/>
    <w:rsid w:val="007101F5"/>
    <w:rsid w:val="00716501"/>
    <w:rsid w:val="007206DA"/>
    <w:rsid w:val="00723299"/>
    <w:rsid w:val="00724C3A"/>
    <w:rsid w:val="007332FC"/>
    <w:rsid w:val="00733AED"/>
    <w:rsid w:val="007437A5"/>
    <w:rsid w:val="007508CF"/>
    <w:rsid w:val="0075355A"/>
    <w:rsid w:val="007549F0"/>
    <w:rsid w:val="00754C09"/>
    <w:rsid w:val="00763314"/>
    <w:rsid w:val="00763857"/>
    <w:rsid w:val="00765AF5"/>
    <w:rsid w:val="0077246E"/>
    <w:rsid w:val="00780D11"/>
    <w:rsid w:val="00783181"/>
    <w:rsid w:val="00783BDA"/>
    <w:rsid w:val="00786C0D"/>
    <w:rsid w:val="007902ED"/>
    <w:rsid w:val="00790A49"/>
    <w:rsid w:val="00793DCD"/>
    <w:rsid w:val="007A5FFD"/>
    <w:rsid w:val="007B07CE"/>
    <w:rsid w:val="007B13DB"/>
    <w:rsid w:val="007B19CB"/>
    <w:rsid w:val="007B25A1"/>
    <w:rsid w:val="007B2AE6"/>
    <w:rsid w:val="007B32B7"/>
    <w:rsid w:val="007B4210"/>
    <w:rsid w:val="007C194B"/>
    <w:rsid w:val="007C4C69"/>
    <w:rsid w:val="007D0163"/>
    <w:rsid w:val="007D39E2"/>
    <w:rsid w:val="007E1106"/>
    <w:rsid w:val="007E174A"/>
    <w:rsid w:val="007E25CA"/>
    <w:rsid w:val="007F057E"/>
    <w:rsid w:val="007F6E6B"/>
    <w:rsid w:val="00801F79"/>
    <w:rsid w:val="0080246D"/>
    <w:rsid w:val="0080717B"/>
    <w:rsid w:val="00811C53"/>
    <w:rsid w:val="008127C6"/>
    <w:rsid w:val="008244D0"/>
    <w:rsid w:val="00824730"/>
    <w:rsid w:val="008266F7"/>
    <w:rsid w:val="00826CE4"/>
    <w:rsid w:val="00827C21"/>
    <w:rsid w:val="00830862"/>
    <w:rsid w:val="00830C42"/>
    <w:rsid w:val="0083223D"/>
    <w:rsid w:val="00832F8A"/>
    <w:rsid w:val="0083451B"/>
    <w:rsid w:val="00837855"/>
    <w:rsid w:val="00837ADB"/>
    <w:rsid w:val="008423BE"/>
    <w:rsid w:val="0084423C"/>
    <w:rsid w:val="00844E01"/>
    <w:rsid w:val="00846D3C"/>
    <w:rsid w:val="00850DFD"/>
    <w:rsid w:val="00850E04"/>
    <w:rsid w:val="008563A2"/>
    <w:rsid w:val="00863826"/>
    <w:rsid w:val="00863C83"/>
    <w:rsid w:val="00865C2C"/>
    <w:rsid w:val="00870BCC"/>
    <w:rsid w:val="00873AEB"/>
    <w:rsid w:val="00874E67"/>
    <w:rsid w:val="00876643"/>
    <w:rsid w:val="00876BCB"/>
    <w:rsid w:val="00882CDE"/>
    <w:rsid w:val="00893C0C"/>
    <w:rsid w:val="008A005C"/>
    <w:rsid w:val="008A65CF"/>
    <w:rsid w:val="008B0525"/>
    <w:rsid w:val="008B29A1"/>
    <w:rsid w:val="008B6D17"/>
    <w:rsid w:val="008C1D28"/>
    <w:rsid w:val="008D4A24"/>
    <w:rsid w:val="008D58D3"/>
    <w:rsid w:val="008D771D"/>
    <w:rsid w:val="008E2B62"/>
    <w:rsid w:val="008F1B51"/>
    <w:rsid w:val="008F7BA7"/>
    <w:rsid w:val="00903C22"/>
    <w:rsid w:val="00904144"/>
    <w:rsid w:val="0090556E"/>
    <w:rsid w:val="009112D2"/>
    <w:rsid w:val="00915FDE"/>
    <w:rsid w:val="00916483"/>
    <w:rsid w:val="009175AB"/>
    <w:rsid w:val="009179D4"/>
    <w:rsid w:val="00917ACE"/>
    <w:rsid w:val="009228B3"/>
    <w:rsid w:val="009271E3"/>
    <w:rsid w:val="00935516"/>
    <w:rsid w:val="00935D53"/>
    <w:rsid w:val="009407C6"/>
    <w:rsid w:val="009421D9"/>
    <w:rsid w:val="00942EEF"/>
    <w:rsid w:val="009501D9"/>
    <w:rsid w:val="0095554B"/>
    <w:rsid w:val="00956364"/>
    <w:rsid w:val="009617F5"/>
    <w:rsid w:val="00965F4A"/>
    <w:rsid w:val="00966A9E"/>
    <w:rsid w:val="009678AA"/>
    <w:rsid w:val="00973515"/>
    <w:rsid w:val="0097701E"/>
    <w:rsid w:val="00992363"/>
    <w:rsid w:val="009932EE"/>
    <w:rsid w:val="0099493C"/>
    <w:rsid w:val="009A31D5"/>
    <w:rsid w:val="009A40FE"/>
    <w:rsid w:val="009B1218"/>
    <w:rsid w:val="009B206B"/>
    <w:rsid w:val="009B210E"/>
    <w:rsid w:val="009B76B5"/>
    <w:rsid w:val="009C7A6D"/>
    <w:rsid w:val="009D1FA9"/>
    <w:rsid w:val="009E0F23"/>
    <w:rsid w:val="009F1131"/>
    <w:rsid w:val="009F3FA7"/>
    <w:rsid w:val="00A00567"/>
    <w:rsid w:val="00A015B1"/>
    <w:rsid w:val="00A06FBD"/>
    <w:rsid w:val="00A07357"/>
    <w:rsid w:val="00A07DE6"/>
    <w:rsid w:val="00A156A3"/>
    <w:rsid w:val="00A171CD"/>
    <w:rsid w:val="00A17A0F"/>
    <w:rsid w:val="00A20618"/>
    <w:rsid w:val="00A26D6D"/>
    <w:rsid w:val="00A2732A"/>
    <w:rsid w:val="00A274C1"/>
    <w:rsid w:val="00A50F4F"/>
    <w:rsid w:val="00A55017"/>
    <w:rsid w:val="00A57C45"/>
    <w:rsid w:val="00A62425"/>
    <w:rsid w:val="00A643C0"/>
    <w:rsid w:val="00A7294E"/>
    <w:rsid w:val="00A72DD5"/>
    <w:rsid w:val="00A733EB"/>
    <w:rsid w:val="00A74F13"/>
    <w:rsid w:val="00A80609"/>
    <w:rsid w:val="00A84DBE"/>
    <w:rsid w:val="00A87158"/>
    <w:rsid w:val="00AB49E5"/>
    <w:rsid w:val="00AB525A"/>
    <w:rsid w:val="00AB6A47"/>
    <w:rsid w:val="00AC1DCD"/>
    <w:rsid w:val="00AC22FC"/>
    <w:rsid w:val="00AC3A45"/>
    <w:rsid w:val="00AC3D6C"/>
    <w:rsid w:val="00AC5DAD"/>
    <w:rsid w:val="00AD08BA"/>
    <w:rsid w:val="00AD3CC5"/>
    <w:rsid w:val="00AE174C"/>
    <w:rsid w:val="00AE31DE"/>
    <w:rsid w:val="00AE66C1"/>
    <w:rsid w:val="00AF0EEC"/>
    <w:rsid w:val="00B01062"/>
    <w:rsid w:val="00B01739"/>
    <w:rsid w:val="00B065AC"/>
    <w:rsid w:val="00B1053A"/>
    <w:rsid w:val="00B1719C"/>
    <w:rsid w:val="00B17B5E"/>
    <w:rsid w:val="00B20738"/>
    <w:rsid w:val="00B20D4C"/>
    <w:rsid w:val="00B21ECA"/>
    <w:rsid w:val="00B226CE"/>
    <w:rsid w:val="00B23EBA"/>
    <w:rsid w:val="00B24C9C"/>
    <w:rsid w:val="00B26305"/>
    <w:rsid w:val="00B26EE7"/>
    <w:rsid w:val="00B315E4"/>
    <w:rsid w:val="00B3273A"/>
    <w:rsid w:val="00B32C84"/>
    <w:rsid w:val="00B3702D"/>
    <w:rsid w:val="00B4222B"/>
    <w:rsid w:val="00B44420"/>
    <w:rsid w:val="00B47879"/>
    <w:rsid w:val="00B532E7"/>
    <w:rsid w:val="00B62375"/>
    <w:rsid w:val="00B72E3A"/>
    <w:rsid w:val="00B73D53"/>
    <w:rsid w:val="00B74367"/>
    <w:rsid w:val="00B74F6A"/>
    <w:rsid w:val="00B80C65"/>
    <w:rsid w:val="00B828E8"/>
    <w:rsid w:val="00B92D93"/>
    <w:rsid w:val="00B97C68"/>
    <w:rsid w:val="00BA04BD"/>
    <w:rsid w:val="00BA5C89"/>
    <w:rsid w:val="00BB34ED"/>
    <w:rsid w:val="00BB4E8D"/>
    <w:rsid w:val="00BB6335"/>
    <w:rsid w:val="00BB65FC"/>
    <w:rsid w:val="00BC0AEA"/>
    <w:rsid w:val="00BC1E68"/>
    <w:rsid w:val="00BC4423"/>
    <w:rsid w:val="00BC6203"/>
    <w:rsid w:val="00BC63FF"/>
    <w:rsid w:val="00BC7DF3"/>
    <w:rsid w:val="00BD0897"/>
    <w:rsid w:val="00BE11CC"/>
    <w:rsid w:val="00BF2245"/>
    <w:rsid w:val="00BF5740"/>
    <w:rsid w:val="00C02CDA"/>
    <w:rsid w:val="00C05E44"/>
    <w:rsid w:val="00C111EC"/>
    <w:rsid w:val="00C24765"/>
    <w:rsid w:val="00C2525C"/>
    <w:rsid w:val="00C4362B"/>
    <w:rsid w:val="00C44FB4"/>
    <w:rsid w:val="00C47D2E"/>
    <w:rsid w:val="00C51E1A"/>
    <w:rsid w:val="00C55D32"/>
    <w:rsid w:val="00C64C4B"/>
    <w:rsid w:val="00C677F1"/>
    <w:rsid w:val="00C70B7A"/>
    <w:rsid w:val="00C7432F"/>
    <w:rsid w:val="00C779F6"/>
    <w:rsid w:val="00C94753"/>
    <w:rsid w:val="00C975B5"/>
    <w:rsid w:val="00CA1248"/>
    <w:rsid w:val="00CA1F20"/>
    <w:rsid w:val="00CA2280"/>
    <w:rsid w:val="00CA289D"/>
    <w:rsid w:val="00CA2DD5"/>
    <w:rsid w:val="00CA5ADB"/>
    <w:rsid w:val="00CA60D1"/>
    <w:rsid w:val="00CB050F"/>
    <w:rsid w:val="00CB4AAD"/>
    <w:rsid w:val="00CB7367"/>
    <w:rsid w:val="00CC0CC6"/>
    <w:rsid w:val="00CC309B"/>
    <w:rsid w:val="00CC38FA"/>
    <w:rsid w:val="00CC544C"/>
    <w:rsid w:val="00CC5E9D"/>
    <w:rsid w:val="00CD02AD"/>
    <w:rsid w:val="00CD1717"/>
    <w:rsid w:val="00CD1B76"/>
    <w:rsid w:val="00CD1E93"/>
    <w:rsid w:val="00CD2878"/>
    <w:rsid w:val="00CD5ACC"/>
    <w:rsid w:val="00CD7946"/>
    <w:rsid w:val="00CE24A5"/>
    <w:rsid w:val="00CF28E4"/>
    <w:rsid w:val="00CF6B31"/>
    <w:rsid w:val="00D00B34"/>
    <w:rsid w:val="00D0340F"/>
    <w:rsid w:val="00D10E5E"/>
    <w:rsid w:val="00D14001"/>
    <w:rsid w:val="00D143E2"/>
    <w:rsid w:val="00D201C5"/>
    <w:rsid w:val="00D277F9"/>
    <w:rsid w:val="00D303FA"/>
    <w:rsid w:val="00D327AD"/>
    <w:rsid w:val="00D33AB3"/>
    <w:rsid w:val="00D3700D"/>
    <w:rsid w:val="00D42CDA"/>
    <w:rsid w:val="00D42F3B"/>
    <w:rsid w:val="00D473E6"/>
    <w:rsid w:val="00D54169"/>
    <w:rsid w:val="00D649DF"/>
    <w:rsid w:val="00D64CE1"/>
    <w:rsid w:val="00D65031"/>
    <w:rsid w:val="00D737E0"/>
    <w:rsid w:val="00D81786"/>
    <w:rsid w:val="00D857A6"/>
    <w:rsid w:val="00D85EF2"/>
    <w:rsid w:val="00D865EC"/>
    <w:rsid w:val="00D870E9"/>
    <w:rsid w:val="00D87F9A"/>
    <w:rsid w:val="00D90501"/>
    <w:rsid w:val="00D909AA"/>
    <w:rsid w:val="00D9309E"/>
    <w:rsid w:val="00D93947"/>
    <w:rsid w:val="00DA116D"/>
    <w:rsid w:val="00DB21F1"/>
    <w:rsid w:val="00DB4381"/>
    <w:rsid w:val="00DB43DB"/>
    <w:rsid w:val="00DB7406"/>
    <w:rsid w:val="00DC1A5C"/>
    <w:rsid w:val="00DD4465"/>
    <w:rsid w:val="00DD6899"/>
    <w:rsid w:val="00DD774C"/>
    <w:rsid w:val="00DE0767"/>
    <w:rsid w:val="00DE0AE9"/>
    <w:rsid w:val="00DE496E"/>
    <w:rsid w:val="00DE69D4"/>
    <w:rsid w:val="00DF08E8"/>
    <w:rsid w:val="00DF13A1"/>
    <w:rsid w:val="00DF2F68"/>
    <w:rsid w:val="00E0038B"/>
    <w:rsid w:val="00E02A1E"/>
    <w:rsid w:val="00E0693F"/>
    <w:rsid w:val="00E12BBE"/>
    <w:rsid w:val="00E13D85"/>
    <w:rsid w:val="00E140B7"/>
    <w:rsid w:val="00E14564"/>
    <w:rsid w:val="00E15CCF"/>
    <w:rsid w:val="00E15D34"/>
    <w:rsid w:val="00E22237"/>
    <w:rsid w:val="00E24DD8"/>
    <w:rsid w:val="00E329CF"/>
    <w:rsid w:val="00E32A18"/>
    <w:rsid w:val="00E33FAF"/>
    <w:rsid w:val="00E34084"/>
    <w:rsid w:val="00E34F59"/>
    <w:rsid w:val="00E35211"/>
    <w:rsid w:val="00E37E81"/>
    <w:rsid w:val="00E542E9"/>
    <w:rsid w:val="00E54CC5"/>
    <w:rsid w:val="00E5633D"/>
    <w:rsid w:val="00E61C9B"/>
    <w:rsid w:val="00E65980"/>
    <w:rsid w:val="00E67089"/>
    <w:rsid w:val="00E678B6"/>
    <w:rsid w:val="00E70886"/>
    <w:rsid w:val="00E74441"/>
    <w:rsid w:val="00E7529B"/>
    <w:rsid w:val="00E765DE"/>
    <w:rsid w:val="00E8470C"/>
    <w:rsid w:val="00E91BA0"/>
    <w:rsid w:val="00E94896"/>
    <w:rsid w:val="00E96681"/>
    <w:rsid w:val="00EA6F20"/>
    <w:rsid w:val="00EB0B31"/>
    <w:rsid w:val="00EB1BB4"/>
    <w:rsid w:val="00EB6844"/>
    <w:rsid w:val="00ED05B3"/>
    <w:rsid w:val="00ED08D2"/>
    <w:rsid w:val="00ED2A5D"/>
    <w:rsid w:val="00ED3527"/>
    <w:rsid w:val="00ED4C77"/>
    <w:rsid w:val="00EE2138"/>
    <w:rsid w:val="00EE41A4"/>
    <w:rsid w:val="00EE448C"/>
    <w:rsid w:val="00EF19D3"/>
    <w:rsid w:val="00EF62C2"/>
    <w:rsid w:val="00F005EC"/>
    <w:rsid w:val="00F01E74"/>
    <w:rsid w:val="00F05897"/>
    <w:rsid w:val="00F06805"/>
    <w:rsid w:val="00F14691"/>
    <w:rsid w:val="00F17304"/>
    <w:rsid w:val="00F27050"/>
    <w:rsid w:val="00F31728"/>
    <w:rsid w:val="00F3630C"/>
    <w:rsid w:val="00F478B4"/>
    <w:rsid w:val="00F5198E"/>
    <w:rsid w:val="00F570D0"/>
    <w:rsid w:val="00F61C35"/>
    <w:rsid w:val="00F636F5"/>
    <w:rsid w:val="00F67DFC"/>
    <w:rsid w:val="00F7077D"/>
    <w:rsid w:val="00F718E6"/>
    <w:rsid w:val="00F77281"/>
    <w:rsid w:val="00F82203"/>
    <w:rsid w:val="00F82500"/>
    <w:rsid w:val="00F8369D"/>
    <w:rsid w:val="00F957F3"/>
    <w:rsid w:val="00F95F72"/>
    <w:rsid w:val="00F96BA3"/>
    <w:rsid w:val="00F9725A"/>
    <w:rsid w:val="00FA012D"/>
    <w:rsid w:val="00FB4A11"/>
    <w:rsid w:val="00FC2F9B"/>
    <w:rsid w:val="00FC492A"/>
    <w:rsid w:val="00FC4F50"/>
    <w:rsid w:val="00FC6915"/>
    <w:rsid w:val="00FD538A"/>
    <w:rsid w:val="00FD6E2D"/>
    <w:rsid w:val="00FE2062"/>
    <w:rsid w:val="00FE6362"/>
    <w:rsid w:val="00FF172B"/>
    <w:rsid w:val="00FF66E5"/>
    <w:rsid w:val="00FF6A0C"/>
    <w:rsid w:val="00FF72D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uiPriority="9"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99"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D3C"/>
    <w:pPr>
      <w:widowControl w:val="0"/>
      <w:autoSpaceDE w:val="0"/>
      <w:autoSpaceDN w:val="0"/>
      <w:adjustRightInd w:val="0"/>
    </w:pPr>
    <w:rPr>
      <w:lang w:eastAsia="en-US"/>
    </w:rPr>
  </w:style>
  <w:style w:type="paragraph" w:styleId="Heading1">
    <w:name w:val="heading 1"/>
    <w:basedOn w:val="Normal"/>
    <w:next w:val="Normal"/>
    <w:link w:val="Heading1Char"/>
    <w:qFormat/>
    <w:rsid w:val="007E25CA"/>
    <w:pPr>
      <w:keepNext/>
      <w:widowControl/>
      <w:autoSpaceDE/>
      <w:autoSpaceDN/>
      <w:adjustRightInd/>
      <w:spacing w:before="240" w:after="60"/>
      <w:outlineLvl w:val="0"/>
    </w:pPr>
    <w:rPr>
      <w:rFonts w:ascii="Arial" w:hAnsi="Arial"/>
      <w:b/>
      <w:bCs/>
      <w:kern w:val="32"/>
      <w:sz w:val="32"/>
      <w:szCs w:val="32"/>
      <w:lang w:eastAsia="en-GB"/>
    </w:rPr>
  </w:style>
  <w:style w:type="paragraph" w:styleId="Heading2">
    <w:name w:val="heading 2"/>
    <w:basedOn w:val="Normal"/>
    <w:next w:val="Normal"/>
    <w:link w:val="Heading2Char"/>
    <w:unhideWhenUsed/>
    <w:qFormat/>
    <w:rsid w:val="003A5B84"/>
    <w:pPr>
      <w:keepNext/>
      <w:keepLines/>
      <w:spacing w:before="40"/>
      <w:outlineLvl w:val="1"/>
    </w:pPr>
    <w:rPr>
      <w:rFonts w:ascii="Calibri Light" w:hAnsi="Calibri Light"/>
      <w:color w:val="2E74B5"/>
      <w:sz w:val="26"/>
      <w:szCs w:val="26"/>
    </w:rPr>
  </w:style>
  <w:style w:type="paragraph" w:styleId="Heading3">
    <w:name w:val="heading 3"/>
    <w:basedOn w:val="Normal"/>
    <w:next w:val="Normal"/>
    <w:qFormat/>
    <w:rsid w:val="00001D3C"/>
    <w:pPr>
      <w:keepNext/>
      <w:widowControl/>
      <w:autoSpaceDE/>
      <w:autoSpaceDN/>
      <w:adjustRightInd/>
      <w:outlineLvl w:val="2"/>
    </w:pPr>
    <w:rPr>
      <w:rFonts w:ascii="Arial" w:hAnsi="Arial" w:cs="Arial"/>
      <w:sz w:val="22"/>
      <w:szCs w:val="22"/>
      <w:u w:val="single"/>
      <w:lang w:eastAsia="en-GB"/>
    </w:rPr>
  </w:style>
  <w:style w:type="paragraph" w:styleId="Heading4">
    <w:name w:val="heading 4"/>
    <w:basedOn w:val="Normal"/>
    <w:next w:val="Normal"/>
    <w:link w:val="Heading4Char"/>
    <w:uiPriority w:val="9"/>
    <w:semiHidden/>
    <w:unhideWhenUsed/>
    <w:qFormat/>
    <w:rsid w:val="00554664"/>
    <w:pPr>
      <w:keepNext/>
      <w:widowControl/>
      <w:autoSpaceDE/>
      <w:autoSpaceDN/>
      <w:adjustRightInd/>
      <w:spacing w:before="240" w:after="60" w:line="276" w:lineRule="auto"/>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01D3C"/>
    <w:rPr>
      <w:color w:val="0000FF"/>
      <w:u w:val="single"/>
    </w:rPr>
  </w:style>
  <w:style w:type="paragraph" w:customStyle="1" w:styleId="DefaultText1">
    <w:name w:val="Default Text:1"/>
    <w:basedOn w:val="Normal"/>
    <w:rsid w:val="00001D3C"/>
    <w:rPr>
      <w:sz w:val="24"/>
      <w:szCs w:val="24"/>
    </w:rPr>
  </w:style>
  <w:style w:type="paragraph" w:customStyle="1" w:styleId="DefaultText">
    <w:name w:val="Default Text"/>
    <w:basedOn w:val="Normal"/>
    <w:link w:val="DefaultTextChar"/>
    <w:rsid w:val="00001D3C"/>
    <w:rPr>
      <w:sz w:val="24"/>
      <w:szCs w:val="24"/>
    </w:rPr>
  </w:style>
  <w:style w:type="character" w:customStyle="1" w:styleId="InitialStyle">
    <w:name w:val="InitialStyle"/>
    <w:uiPriority w:val="99"/>
    <w:rsid w:val="00001D3C"/>
    <w:rPr>
      <w:sz w:val="24"/>
      <w:szCs w:val="24"/>
    </w:rPr>
  </w:style>
  <w:style w:type="paragraph" w:styleId="Header">
    <w:name w:val="header"/>
    <w:basedOn w:val="Normal"/>
    <w:rsid w:val="00001D3C"/>
    <w:pPr>
      <w:tabs>
        <w:tab w:val="center" w:pos="4153"/>
        <w:tab w:val="right" w:pos="8306"/>
      </w:tabs>
    </w:pPr>
  </w:style>
  <w:style w:type="paragraph" w:styleId="Footer">
    <w:name w:val="footer"/>
    <w:basedOn w:val="Normal"/>
    <w:link w:val="FooterChar"/>
    <w:uiPriority w:val="99"/>
    <w:rsid w:val="00001D3C"/>
    <w:pPr>
      <w:tabs>
        <w:tab w:val="center" w:pos="4153"/>
        <w:tab w:val="right" w:pos="8306"/>
      </w:tabs>
    </w:pPr>
  </w:style>
  <w:style w:type="character" w:styleId="PageNumber">
    <w:name w:val="page number"/>
    <w:basedOn w:val="DefaultParagraphFont"/>
    <w:rsid w:val="00001D3C"/>
  </w:style>
  <w:style w:type="table" w:styleId="TableGrid">
    <w:name w:val="Table Grid"/>
    <w:basedOn w:val="TableNormal"/>
    <w:rsid w:val="00001D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3D3FAE"/>
    <w:rPr>
      <w:rFonts w:ascii="Tahoma" w:hAnsi="Tahoma" w:cs="Tahoma"/>
      <w:sz w:val="16"/>
      <w:szCs w:val="16"/>
    </w:rPr>
  </w:style>
  <w:style w:type="paragraph" w:styleId="ListParagraph">
    <w:name w:val="List Paragraph"/>
    <w:aliases w:val="Dot pt,F5 List Paragraph,List Paragraph1,No Spacing1,List Paragraph Char Char Char,Indicator Text,Numbered Para 1,Bullet 1,List Paragraph12,Bullet Points,MAIN CONTENT,Colorful List - Accent 11,Main numbered paragraph,1.1.1.1,Bullets"/>
    <w:basedOn w:val="Normal"/>
    <w:link w:val="ListParagraphChar"/>
    <w:uiPriority w:val="34"/>
    <w:qFormat/>
    <w:rsid w:val="00DF13A1"/>
    <w:pPr>
      <w:widowControl/>
      <w:autoSpaceDE/>
      <w:autoSpaceDN/>
      <w:adjustRightInd/>
      <w:spacing w:after="80"/>
      <w:ind w:left="720"/>
      <w:contextualSpacing/>
    </w:pPr>
    <w:rPr>
      <w:rFonts w:ascii="Calibri" w:eastAsia="Calibri" w:hAnsi="Calibri"/>
      <w:sz w:val="22"/>
      <w:szCs w:val="22"/>
    </w:rPr>
  </w:style>
  <w:style w:type="character" w:styleId="Strong">
    <w:name w:val="Strong"/>
    <w:qFormat/>
    <w:rsid w:val="00CB4AAD"/>
    <w:rPr>
      <w:rFonts w:cs="Times New Roman"/>
      <w:b/>
      <w:bCs/>
    </w:rPr>
  </w:style>
  <w:style w:type="character" w:styleId="CommentReference">
    <w:name w:val="annotation reference"/>
    <w:rsid w:val="00CD1717"/>
    <w:rPr>
      <w:sz w:val="16"/>
      <w:szCs w:val="16"/>
    </w:rPr>
  </w:style>
  <w:style w:type="paragraph" w:styleId="CommentText">
    <w:name w:val="annotation text"/>
    <w:basedOn w:val="Normal"/>
    <w:link w:val="CommentTextChar"/>
    <w:rsid w:val="00CD1717"/>
    <w:rPr>
      <w:lang w:val="en-US"/>
    </w:rPr>
  </w:style>
  <w:style w:type="character" w:customStyle="1" w:styleId="CommentTextChar">
    <w:name w:val="Comment Text Char"/>
    <w:link w:val="CommentText"/>
    <w:rsid w:val="00CD1717"/>
    <w:rPr>
      <w:lang w:val="en-US" w:eastAsia="en-US"/>
    </w:rPr>
  </w:style>
  <w:style w:type="paragraph" w:styleId="CommentSubject">
    <w:name w:val="annotation subject"/>
    <w:basedOn w:val="CommentText"/>
    <w:next w:val="CommentText"/>
    <w:link w:val="CommentSubjectChar"/>
    <w:rsid w:val="00CD1717"/>
    <w:rPr>
      <w:b/>
      <w:bCs/>
    </w:rPr>
  </w:style>
  <w:style w:type="character" w:customStyle="1" w:styleId="CommentSubjectChar">
    <w:name w:val="Comment Subject Char"/>
    <w:link w:val="CommentSubject"/>
    <w:rsid w:val="00CD1717"/>
    <w:rPr>
      <w:b/>
      <w:bCs/>
      <w:lang w:val="en-US" w:eastAsia="en-US"/>
    </w:rPr>
  </w:style>
  <w:style w:type="character" w:customStyle="1" w:styleId="Heading1Char">
    <w:name w:val="Heading 1 Char"/>
    <w:link w:val="Heading1"/>
    <w:rsid w:val="007E25CA"/>
    <w:rPr>
      <w:rFonts w:ascii="Arial" w:hAnsi="Arial" w:cs="Arial"/>
      <w:b/>
      <w:bCs/>
      <w:kern w:val="32"/>
      <w:sz w:val="32"/>
      <w:szCs w:val="32"/>
      <w:lang w:eastAsia="en-GB"/>
    </w:rPr>
  </w:style>
  <w:style w:type="paragraph" w:customStyle="1" w:styleId="msolistparagraph0">
    <w:name w:val="msolistparagraph"/>
    <w:basedOn w:val="Normal"/>
    <w:rsid w:val="007E25CA"/>
    <w:pPr>
      <w:widowControl/>
      <w:autoSpaceDE/>
      <w:autoSpaceDN/>
      <w:adjustRightInd/>
      <w:spacing w:before="100" w:beforeAutospacing="1" w:after="100" w:afterAutospacing="1"/>
    </w:pPr>
    <w:rPr>
      <w:rFonts w:ascii="Arial Unicode MS" w:eastAsia="Arial Unicode MS" w:hAnsi="Arial Unicode MS" w:cs="Arial Unicode MS"/>
      <w:sz w:val="24"/>
      <w:szCs w:val="24"/>
      <w:lang w:val="en-GB"/>
    </w:rPr>
  </w:style>
  <w:style w:type="paragraph" w:customStyle="1" w:styleId="Default">
    <w:name w:val="Default"/>
    <w:rsid w:val="007E25CA"/>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1B37CA"/>
    <w:rPr>
      <w:rFonts w:ascii="Calibri" w:hAnsi="Calibri"/>
      <w:sz w:val="14"/>
      <w:szCs w:val="14"/>
    </w:rPr>
  </w:style>
  <w:style w:type="character" w:customStyle="1" w:styleId="BodyTextChar">
    <w:name w:val="Body Text Char"/>
    <w:link w:val="BodyText"/>
    <w:uiPriority w:val="1"/>
    <w:rsid w:val="001B37CA"/>
    <w:rPr>
      <w:rFonts w:ascii="Calibri" w:eastAsia="Times New Roman" w:hAnsi="Calibri" w:cs="Calibri"/>
      <w:sz w:val="14"/>
      <w:szCs w:val="14"/>
    </w:rPr>
  </w:style>
  <w:style w:type="paragraph" w:customStyle="1" w:styleId="TableParagraph">
    <w:name w:val="Table Paragraph"/>
    <w:basedOn w:val="Normal"/>
    <w:uiPriority w:val="1"/>
    <w:qFormat/>
    <w:rsid w:val="001B37CA"/>
    <w:rPr>
      <w:sz w:val="24"/>
      <w:szCs w:val="24"/>
      <w:lang w:eastAsia="en-IE"/>
    </w:rPr>
  </w:style>
  <w:style w:type="character" w:customStyle="1" w:styleId="ListParagraphChar">
    <w:name w:val="List Paragraph Char"/>
    <w:aliases w:val="Dot pt Char,F5 List Paragraph Char,List Paragraph1 Char,No Spacing1 Char,List Paragraph Char Char Char Char,Indicator Text Char,Numbered Para 1 Char,Bullet 1 Char,List Paragraph12 Char,Bullet Points Char,MAIN CONTENT Char"/>
    <w:link w:val="ListParagraph"/>
    <w:uiPriority w:val="34"/>
    <w:locked/>
    <w:rsid w:val="004471D6"/>
    <w:rPr>
      <w:rFonts w:ascii="Calibri" w:eastAsia="Calibri" w:hAnsi="Calibri"/>
      <w:sz w:val="22"/>
      <w:szCs w:val="22"/>
      <w:lang w:eastAsia="en-US"/>
    </w:rPr>
  </w:style>
  <w:style w:type="paragraph" w:customStyle="1" w:styleId="Level1">
    <w:name w:val="Level 1"/>
    <w:basedOn w:val="Normal"/>
    <w:uiPriority w:val="99"/>
    <w:rsid w:val="00CD1E93"/>
    <w:pPr>
      <w:widowControl/>
      <w:adjustRightInd/>
      <w:ind w:left="720" w:hanging="360"/>
    </w:pPr>
    <w:rPr>
      <w:rFonts w:eastAsia="Calibri"/>
      <w:sz w:val="24"/>
      <w:szCs w:val="24"/>
      <w:lang w:eastAsia="en-IE"/>
    </w:rPr>
  </w:style>
  <w:style w:type="paragraph" w:styleId="Title">
    <w:name w:val="Title"/>
    <w:basedOn w:val="Normal"/>
    <w:link w:val="TitleChar"/>
    <w:qFormat/>
    <w:rsid w:val="00396AEB"/>
    <w:pPr>
      <w:widowControl/>
      <w:adjustRightInd/>
      <w:jc w:val="center"/>
    </w:pPr>
    <w:rPr>
      <w:b/>
      <w:bCs/>
      <w:sz w:val="24"/>
      <w:szCs w:val="24"/>
      <w:u w:val="single"/>
      <w:lang w:val="en-GB"/>
    </w:rPr>
  </w:style>
  <w:style w:type="character" w:customStyle="1" w:styleId="TitleChar">
    <w:name w:val="Title Char"/>
    <w:link w:val="Title"/>
    <w:rsid w:val="00396AEB"/>
    <w:rPr>
      <w:b/>
      <w:bCs/>
      <w:sz w:val="24"/>
      <w:szCs w:val="24"/>
      <w:u w:val="single"/>
      <w:lang w:val="en-GB"/>
    </w:rPr>
  </w:style>
  <w:style w:type="character" w:customStyle="1" w:styleId="DefaultTextChar">
    <w:name w:val="Default Text Char"/>
    <w:link w:val="DefaultText"/>
    <w:locked/>
    <w:rsid w:val="00396AEB"/>
    <w:rPr>
      <w:sz w:val="24"/>
      <w:szCs w:val="24"/>
      <w:lang w:eastAsia="en-US"/>
    </w:rPr>
  </w:style>
  <w:style w:type="paragraph" w:styleId="NoSpacing">
    <w:name w:val="No Spacing"/>
    <w:uiPriority w:val="1"/>
    <w:qFormat/>
    <w:rsid w:val="00396AEB"/>
    <w:rPr>
      <w:rFonts w:ascii="Calibri" w:hAnsi="Calibri"/>
      <w:sz w:val="22"/>
      <w:szCs w:val="22"/>
    </w:rPr>
  </w:style>
  <w:style w:type="paragraph" w:styleId="Revision">
    <w:name w:val="Revision"/>
    <w:hidden/>
    <w:uiPriority w:val="99"/>
    <w:semiHidden/>
    <w:rsid w:val="005C6D75"/>
    <w:rPr>
      <w:lang w:eastAsia="en-US"/>
    </w:rPr>
  </w:style>
  <w:style w:type="character" w:customStyle="1" w:styleId="Heading2Char">
    <w:name w:val="Heading 2 Char"/>
    <w:link w:val="Heading2"/>
    <w:rsid w:val="003A5B84"/>
    <w:rPr>
      <w:rFonts w:ascii="Calibri Light" w:eastAsia="Times New Roman" w:hAnsi="Calibri Light" w:cs="Times New Roman"/>
      <w:color w:val="2E74B5"/>
      <w:sz w:val="26"/>
      <w:szCs w:val="26"/>
      <w:lang w:eastAsia="en-US"/>
    </w:rPr>
  </w:style>
  <w:style w:type="character" w:styleId="FollowedHyperlink">
    <w:name w:val="FollowedHyperlink"/>
    <w:semiHidden/>
    <w:unhideWhenUsed/>
    <w:rsid w:val="00445704"/>
    <w:rPr>
      <w:color w:val="954F72"/>
      <w:u w:val="single"/>
    </w:rPr>
  </w:style>
  <w:style w:type="paragraph" w:customStyle="1" w:styleId="DefaultText11">
    <w:name w:val="Default Text:1:1"/>
    <w:basedOn w:val="Normal"/>
    <w:uiPriority w:val="99"/>
    <w:rsid w:val="007F6E6B"/>
    <w:pPr>
      <w:widowControl/>
      <w:overflowPunct w:val="0"/>
      <w:textAlignment w:val="baseline"/>
    </w:pPr>
    <w:rPr>
      <w:sz w:val="24"/>
      <w:szCs w:val="24"/>
      <w:lang w:val="en-US"/>
    </w:rPr>
  </w:style>
  <w:style w:type="paragraph" w:styleId="NormalWeb">
    <w:name w:val="Normal (Web)"/>
    <w:basedOn w:val="Normal"/>
    <w:rsid w:val="00DF2F68"/>
    <w:pPr>
      <w:widowControl/>
      <w:autoSpaceDE/>
      <w:autoSpaceDN/>
      <w:adjustRightInd/>
      <w:spacing w:before="100" w:beforeAutospacing="1" w:after="119"/>
    </w:pPr>
    <w:rPr>
      <w:sz w:val="24"/>
      <w:szCs w:val="24"/>
      <w:lang w:val="en-US"/>
    </w:rPr>
  </w:style>
  <w:style w:type="paragraph" w:styleId="PlainText">
    <w:name w:val="Plain Text"/>
    <w:basedOn w:val="Normal"/>
    <w:link w:val="PlainTextChar"/>
    <w:uiPriority w:val="99"/>
    <w:semiHidden/>
    <w:unhideWhenUsed/>
    <w:rsid w:val="00780D11"/>
    <w:pPr>
      <w:widowControl/>
      <w:autoSpaceDE/>
      <w:autoSpaceDN/>
      <w:adjustRightInd/>
    </w:pPr>
    <w:rPr>
      <w:rFonts w:ascii="Consolas" w:eastAsia="Calibri" w:hAnsi="Consolas"/>
      <w:sz w:val="21"/>
      <w:szCs w:val="21"/>
    </w:rPr>
  </w:style>
  <w:style w:type="character" w:customStyle="1" w:styleId="PlainTextChar">
    <w:name w:val="Plain Text Char"/>
    <w:link w:val="PlainText"/>
    <w:uiPriority w:val="99"/>
    <w:semiHidden/>
    <w:rsid w:val="00780D11"/>
    <w:rPr>
      <w:rFonts w:ascii="Consolas" w:eastAsia="Calibri" w:hAnsi="Consolas" w:cs="Consolas"/>
      <w:sz w:val="21"/>
      <w:szCs w:val="21"/>
      <w:lang w:eastAsia="en-US"/>
    </w:rPr>
  </w:style>
  <w:style w:type="character" w:customStyle="1" w:styleId="FooterChar">
    <w:name w:val="Footer Char"/>
    <w:link w:val="Footer"/>
    <w:uiPriority w:val="99"/>
    <w:rsid w:val="0039226F"/>
    <w:rPr>
      <w:lang w:eastAsia="en-US"/>
    </w:rPr>
  </w:style>
  <w:style w:type="paragraph" w:customStyle="1" w:styleId="p2">
    <w:name w:val="p2"/>
    <w:basedOn w:val="Normal"/>
    <w:rsid w:val="00B44420"/>
    <w:pPr>
      <w:tabs>
        <w:tab w:val="left" w:pos="204"/>
      </w:tabs>
      <w:adjustRightInd/>
      <w:spacing w:line="240" w:lineRule="atLeast"/>
    </w:pPr>
    <w:rPr>
      <w:sz w:val="24"/>
      <w:szCs w:val="24"/>
      <w:lang w:val="en-GB"/>
    </w:rPr>
  </w:style>
  <w:style w:type="character" w:customStyle="1" w:styleId="Heading4Char">
    <w:name w:val="Heading 4 Char"/>
    <w:basedOn w:val="DefaultParagraphFont"/>
    <w:link w:val="Heading4"/>
    <w:uiPriority w:val="9"/>
    <w:semiHidden/>
    <w:rsid w:val="00554664"/>
    <w:rPr>
      <w:rFonts w:ascii="Calibri" w:hAnsi="Calibri"/>
      <w:b/>
      <w:bCs/>
      <w:sz w:val="28"/>
      <w:szCs w:val="28"/>
      <w:lang w:eastAsia="en-US"/>
    </w:rPr>
  </w:style>
  <w:style w:type="character" w:styleId="Emphasis">
    <w:name w:val="Emphasis"/>
    <w:basedOn w:val="DefaultParagraphFont"/>
    <w:uiPriority w:val="99"/>
    <w:qFormat/>
    <w:rsid w:val="00554664"/>
    <w:rPr>
      <w:i/>
      <w:iCs/>
    </w:rPr>
  </w:style>
</w:styles>
</file>

<file path=word/webSettings.xml><?xml version="1.0" encoding="utf-8"?>
<w:webSettings xmlns:r="http://schemas.openxmlformats.org/officeDocument/2006/relationships" xmlns:w="http://schemas.openxmlformats.org/wordprocessingml/2006/main">
  <w:divs>
    <w:div w:id="8409977">
      <w:bodyDiv w:val="1"/>
      <w:marLeft w:val="0"/>
      <w:marRight w:val="0"/>
      <w:marTop w:val="0"/>
      <w:marBottom w:val="0"/>
      <w:divBdr>
        <w:top w:val="none" w:sz="0" w:space="0" w:color="auto"/>
        <w:left w:val="none" w:sz="0" w:space="0" w:color="auto"/>
        <w:bottom w:val="none" w:sz="0" w:space="0" w:color="auto"/>
        <w:right w:val="none" w:sz="0" w:space="0" w:color="auto"/>
      </w:divBdr>
    </w:div>
    <w:div w:id="210191237">
      <w:bodyDiv w:val="1"/>
      <w:marLeft w:val="0"/>
      <w:marRight w:val="0"/>
      <w:marTop w:val="0"/>
      <w:marBottom w:val="0"/>
      <w:divBdr>
        <w:top w:val="none" w:sz="0" w:space="0" w:color="auto"/>
        <w:left w:val="none" w:sz="0" w:space="0" w:color="auto"/>
        <w:bottom w:val="none" w:sz="0" w:space="0" w:color="auto"/>
        <w:right w:val="none" w:sz="0" w:space="0" w:color="auto"/>
      </w:divBdr>
    </w:div>
    <w:div w:id="340091017">
      <w:bodyDiv w:val="1"/>
      <w:marLeft w:val="0"/>
      <w:marRight w:val="0"/>
      <w:marTop w:val="0"/>
      <w:marBottom w:val="0"/>
      <w:divBdr>
        <w:top w:val="none" w:sz="0" w:space="0" w:color="auto"/>
        <w:left w:val="none" w:sz="0" w:space="0" w:color="auto"/>
        <w:bottom w:val="none" w:sz="0" w:space="0" w:color="auto"/>
        <w:right w:val="none" w:sz="0" w:space="0" w:color="auto"/>
      </w:divBdr>
    </w:div>
    <w:div w:id="344326941">
      <w:bodyDiv w:val="1"/>
      <w:marLeft w:val="0"/>
      <w:marRight w:val="0"/>
      <w:marTop w:val="0"/>
      <w:marBottom w:val="0"/>
      <w:divBdr>
        <w:top w:val="none" w:sz="0" w:space="0" w:color="auto"/>
        <w:left w:val="none" w:sz="0" w:space="0" w:color="auto"/>
        <w:bottom w:val="none" w:sz="0" w:space="0" w:color="auto"/>
        <w:right w:val="none" w:sz="0" w:space="0" w:color="auto"/>
      </w:divBdr>
    </w:div>
    <w:div w:id="594019932">
      <w:bodyDiv w:val="1"/>
      <w:marLeft w:val="0"/>
      <w:marRight w:val="0"/>
      <w:marTop w:val="0"/>
      <w:marBottom w:val="0"/>
      <w:divBdr>
        <w:top w:val="none" w:sz="0" w:space="0" w:color="auto"/>
        <w:left w:val="none" w:sz="0" w:space="0" w:color="auto"/>
        <w:bottom w:val="none" w:sz="0" w:space="0" w:color="auto"/>
        <w:right w:val="none" w:sz="0" w:space="0" w:color="auto"/>
      </w:divBdr>
    </w:div>
    <w:div w:id="670450928">
      <w:bodyDiv w:val="1"/>
      <w:marLeft w:val="0"/>
      <w:marRight w:val="0"/>
      <w:marTop w:val="0"/>
      <w:marBottom w:val="0"/>
      <w:divBdr>
        <w:top w:val="none" w:sz="0" w:space="0" w:color="auto"/>
        <w:left w:val="none" w:sz="0" w:space="0" w:color="auto"/>
        <w:bottom w:val="none" w:sz="0" w:space="0" w:color="auto"/>
        <w:right w:val="none" w:sz="0" w:space="0" w:color="auto"/>
      </w:divBdr>
    </w:div>
    <w:div w:id="866715380">
      <w:bodyDiv w:val="1"/>
      <w:marLeft w:val="0"/>
      <w:marRight w:val="0"/>
      <w:marTop w:val="0"/>
      <w:marBottom w:val="0"/>
      <w:divBdr>
        <w:top w:val="none" w:sz="0" w:space="0" w:color="auto"/>
        <w:left w:val="none" w:sz="0" w:space="0" w:color="auto"/>
        <w:bottom w:val="none" w:sz="0" w:space="0" w:color="auto"/>
        <w:right w:val="none" w:sz="0" w:space="0" w:color="auto"/>
      </w:divBdr>
    </w:div>
    <w:div w:id="1186404685">
      <w:bodyDiv w:val="1"/>
      <w:marLeft w:val="0"/>
      <w:marRight w:val="0"/>
      <w:marTop w:val="0"/>
      <w:marBottom w:val="0"/>
      <w:divBdr>
        <w:top w:val="none" w:sz="0" w:space="0" w:color="auto"/>
        <w:left w:val="none" w:sz="0" w:space="0" w:color="auto"/>
        <w:bottom w:val="none" w:sz="0" w:space="0" w:color="auto"/>
        <w:right w:val="none" w:sz="0" w:space="0" w:color="auto"/>
      </w:divBdr>
    </w:div>
    <w:div w:id="1221400756">
      <w:bodyDiv w:val="1"/>
      <w:marLeft w:val="0"/>
      <w:marRight w:val="0"/>
      <w:marTop w:val="0"/>
      <w:marBottom w:val="0"/>
      <w:divBdr>
        <w:top w:val="none" w:sz="0" w:space="0" w:color="auto"/>
        <w:left w:val="none" w:sz="0" w:space="0" w:color="auto"/>
        <w:bottom w:val="none" w:sz="0" w:space="0" w:color="auto"/>
        <w:right w:val="none" w:sz="0" w:space="0" w:color="auto"/>
      </w:divBdr>
    </w:div>
    <w:div w:id="1228611380">
      <w:bodyDiv w:val="1"/>
      <w:marLeft w:val="0"/>
      <w:marRight w:val="0"/>
      <w:marTop w:val="0"/>
      <w:marBottom w:val="0"/>
      <w:divBdr>
        <w:top w:val="none" w:sz="0" w:space="0" w:color="auto"/>
        <w:left w:val="none" w:sz="0" w:space="0" w:color="auto"/>
        <w:bottom w:val="none" w:sz="0" w:space="0" w:color="auto"/>
        <w:right w:val="none" w:sz="0" w:space="0" w:color="auto"/>
      </w:divBdr>
    </w:div>
    <w:div w:id="1246693135">
      <w:bodyDiv w:val="1"/>
      <w:marLeft w:val="0"/>
      <w:marRight w:val="0"/>
      <w:marTop w:val="0"/>
      <w:marBottom w:val="0"/>
      <w:divBdr>
        <w:top w:val="none" w:sz="0" w:space="0" w:color="auto"/>
        <w:left w:val="none" w:sz="0" w:space="0" w:color="auto"/>
        <w:bottom w:val="none" w:sz="0" w:space="0" w:color="auto"/>
        <w:right w:val="none" w:sz="0" w:space="0" w:color="auto"/>
      </w:divBdr>
    </w:div>
    <w:div w:id="1250190362">
      <w:bodyDiv w:val="1"/>
      <w:marLeft w:val="0"/>
      <w:marRight w:val="0"/>
      <w:marTop w:val="0"/>
      <w:marBottom w:val="0"/>
      <w:divBdr>
        <w:top w:val="none" w:sz="0" w:space="0" w:color="auto"/>
        <w:left w:val="none" w:sz="0" w:space="0" w:color="auto"/>
        <w:bottom w:val="none" w:sz="0" w:space="0" w:color="auto"/>
        <w:right w:val="none" w:sz="0" w:space="0" w:color="auto"/>
      </w:divBdr>
    </w:div>
    <w:div w:id="1261335920">
      <w:bodyDiv w:val="1"/>
      <w:marLeft w:val="0"/>
      <w:marRight w:val="0"/>
      <w:marTop w:val="0"/>
      <w:marBottom w:val="0"/>
      <w:divBdr>
        <w:top w:val="none" w:sz="0" w:space="0" w:color="auto"/>
        <w:left w:val="none" w:sz="0" w:space="0" w:color="auto"/>
        <w:bottom w:val="none" w:sz="0" w:space="0" w:color="auto"/>
        <w:right w:val="none" w:sz="0" w:space="0" w:color="auto"/>
      </w:divBdr>
    </w:div>
    <w:div w:id="1287929991">
      <w:bodyDiv w:val="1"/>
      <w:marLeft w:val="0"/>
      <w:marRight w:val="0"/>
      <w:marTop w:val="0"/>
      <w:marBottom w:val="0"/>
      <w:divBdr>
        <w:top w:val="none" w:sz="0" w:space="0" w:color="auto"/>
        <w:left w:val="none" w:sz="0" w:space="0" w:color="auto"/>
        <w:bottom w:val="none" w:sz="0" w:space="0" w:color="auto"/>
        <w:right w:val="none" w:sz="0" w:space="0" w:color="auto"/>
      </w:divBdr>
    </w:div>
    <w:div w:id="1292595844">
      <w:bodyDiv w:val="1"/>
      <w:marLeft w:val="0"/>
      <w:marRight w:val="0"/>
      <w:marTop w:val="0"/>
      <w:marBottom w:val="0"/>
      <w:divBdr>
        <w:top w:val="none" w:sz="0" w:space="0" w:color="auto"/>
        <w:left w:val="none" w:sz="0" w:space="0" w:color="auto"/>
        <w:bottom w:val="none" w:sz="0" w:space="0" w:color="auto"/>
        <w:right w:val="none" w:sz="0" w:space="0" w:color="auto"/>
      </w:divBdr>
    </w:div>
    <w:div w:id="1343893893">
      <w:bodyDiv w:val="1"/>
      <w:marLeft w:val="0"/>
      <w:marRight w:val="0"/>
      <w:marTop w:val="0"/>
      <w:marBottom w:val="0"/>
      <w:divBdr>
        <w:top w:val="none" w:sz="0" w:space="0" w:color="auto"/>
        <w:left w:val="none" w:sz="0" w:space="0" w:color="auto"/>
        <w:bottom w:val="none" w:sz="0" w:space="0" w:color="auto"/>
        <w:right w:val="none" w:sz="0" w:space="0" w:color="auto"/>
      </w:divBdr>
    </w:div>
    <w:div w:id="1700735166">
      <w:bodyDiv w:val="1"/>
      <w:marLeft w:val="0"/>
      <w:marRight w:val="0"/>
      <w:marTop w:val="0"/>
      <w:marBottom w:val="0"/>
      <w:divBdr>
        <w:top w:val="none" w:sz="0" w:space="0" w:color="auto"/>
        <w:left w:val="none" w:sz="0" w:space="0" w:color="auto"/>
        <w:bottom w:val="none" w:sz="0" w:space="0" w:color="auto"/>
        <w:right w:val="none" w:sz="0" w:space="0" w:color="auto"/>
      </w:divBdr>
    </w:div>
    <w:div w:id="1865095619">
      <w:bodyDiv w:val="1"/>
      <w:marLeft w:val="0"/>
      <w:marRight w:val="0"/>
      <w:marTop w:val="0"/>
      <w:marBottom w:val="0"/>
      <w:divBdr>
        <w:top w:val="none" w:sz="0" w:space="0" w:color="auto"/>
        <w:left w:val="none" w:sz="0" w:space="0" w:color="auto"/>
        <w:bottom w:val="none" w:sz="0" w:space="0" w:color="auto"/>
        <w:right w:val="none" w:sz="0" w:space="0" w:color="auto"/>
      </w:divBdr>
    </w:div>
    <w:div w:id="1921714173">
      <w:bodyDiv w:val="1"/>
      <w:marLeft w:val="0"/>
      <w:marRight w:val="0"/>
      <w:marTop w:val="0"/>
      <w:marBottom w:val="0"/>
      <w:divBdr>
        <w:top w:val="none" w:sz="0" w:space="0" w:color="auto"/>
        <w:left w:val="none" w:sz="0" w:space="0" w:color="auto"/>
        <w:bottom w:val="none" w:sz="0" w:space="0" w:color="auto"/>
        <w:right w:val="none" w:sz="0" w:space="0" w:color="auto"/>
      </w:divBdr>
    </w:div>
    <w:div w:id="1962566270">
      <w:bodyDiv w:val="1"/>
      <w:marLeft w:val="0"/>
      <w:marRight w:val="0"/>
      <w:marTop w:val="0"/>
      <w:marBottom w:val="0"/>
      <w:divBdr>
        <w:top w:val="none" w:sz="0" w:space="0" w:color="auto"/>
        <w:left w:val="none" w:sz="0" w:space="0" w:color="auto"/>
        <w:bottom w:val="none" w:sz="0" w:space="0" w:color="auto"/>
        <w:right w:val="none" w:sz="0" w:space="0" w:color="auto"/>
      </w:divBdr>
    </w:div>
    <w:div w:id="2024045885">
      <w:bodyDiv w:val="1"/>
      <w:marLeft w:val="0"/>
      <w:marRight w:val="0"/>
      <w:marTop w:val="0"/>
      <w:marBottom w:val="0"/>
      <w:divBdr>
        <w:top w:val="none" w:sz="0" w:space="0" w:color="auto"/>
        <w:left w:val="none" w:sz="0" w:space="0" w:color="auto"/>
        <w:bottom w:val="none" w:sz="0" w:space="0" w:color="auto"/>
        <w:right w:val="none" w:sz="0" w:space="0" w:color="auto"/>
      </w:divBdr>
      <w:divsChild>
        <w:div w:id="1437629295">
          <w:marLeft w:val="0"/>
          <w:marRight w:val="0"/>
          <w:marTop w:val="0"/>
          <w:marBottom w:val="0"/>
          <w:divBdr>
            <w:top w:val="none" w:sz="0" w:space="0" w:color="auto"/>
            <w:left w:val="none" w:sz="0" w:space="0" w:color="auto"/>
            <w:bottom w:val="none" w:sz="0" w:space="0" w:color="auto"/>
            <w:right w:val="none" w:sz="0" w:space="0" w:color="auto"/>
          </w:divBdr>
          <w:divsChild>
            <w:div w:id="99884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mailto:competitions@agriculture.gov.ie" TargetMode="Externa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cpsa.ie" TargetMode="External"/><Relationship Id="rId2" Type="http://schemas.openxmlformats.org/officeDocument/2006/relationships/customXml" Target="../customXml/item2.xml"/><Relationship Id="rId16" Type="http://schemas.openxmlformats.org/officeDocument/2006/relationships/hyperlink" Target="mailto:competitions@agriculture.gov.ie" TargetMode="Externa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agriculture.gov.ie/customerservice/customerservice/careers/currentcompetitions/" TargetMode="Externa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mailto:SecGen@agriculture.gov.ie"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e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p:Policy xmlns:p="office.server.policy" id="" local="true">
  <p:Name>eDocument</p:Name>
  <p:Description/>
  <p:Statement/>
  <p:PolicyItems>
    <p:PolicyItem featureId="Microsoft.Office.RecordsManagement.PolicyFeatures.Expiration" staticId="0x0101000BC94875665D404BB1351B53C41FD2C0|151133126" UniqueId="75eb379a-a291-47e2-8e78-28da86e439f3">
      <p:Name>Retention</p:Name>
      <p:Description>Automatic scheduling of content for processing, and performing a retention action on content that has reached its due date.</p:Description>
      <p:CustomData>
        <Schedules nextStageId="3" default="false">
          <Schedule type="Default">
            <stages>
              <data stageId="1">
                <formula id="Microsoft.Office.RecordsManagement.PolicyFeatures.Expiration.Formula.BuiltIn">
                  <number>3</number>
                  <property>Modified</property>
                  <period>months</period>
                </formula>
                <action type="action" id="Microsoft.Office.RecordsManagement.PolicyFeatures.Expiration.Action.DeletePreviousVersions"/>
              </data>
            </stages>
          </Schedule>
          <Schedule type="Record">
            <stages>
              <data stageId="2">
                <formula id="Microsoft.Office.RecordsManagement.PolicyFeatures.Expiration.Formula.BuiltIn">
                  <number>3</number>
                  <property>Modified</property>
                  <propertyId>8c06beca-0777-48f7-91c7-6da68bc07b69</propertyId>
                  <period>months</period>
                </formula>
                <action type="action" id="Microsoft.Office.RecordsManagement.PolicyFeatures.Expiration.Action.DeletePreviousVersions"/>
              </data>
            </stages>
          </Schedule>
        </Schedules>
      </p:CustomData>
    </p:PolicyItem>
  </p:PolicyItems>
</p:Policy>
</file>

<file path=customXml/item2.xml><?xml version="1.0" encoding="utf-8"?>
<p:properties xmlns:p="http://schemas.microsoft.com/office/2006/metadata/properties" xmlns:xsi="http://www.w3.org/2001/XMLSchema-instance" xmlns:pc="http://schemas.microsoft.com/office/infopath/2007/PartnerControls">
  <documentManagement>
    <eDocs_YearTaxHTField0 xmlns="0134c6cd-f550-47b7-b035-e2032093812d">
      <Terms xmlns="http://schemas.microsoft.com/office/infopath/2007/PartnerControls">
        <TermInfo xmlns="http://schemas.microsoft.com/office/infopath/2007/PartnerControls">
          <TermName xmlns="http://schemas.microsoft.com/office/infopath/2007/PartnerControls">2017</TermName>
          <TermId xmlns="http://schemas.microsoft.com/office/infopath/2007/PartnerControls">69904def-95f0-47db-a6de-0e6cfeda3d28</TermId>
        </TermInfo>
      </Terms>
    </eDocs_YearTaxHTField0>
    <eDocs_FileStatus xmlns="http://schemas.microsoft.com/sharepoint/v3">Live</eDocs_FileStatus>
    <eDocs_SecurityLevel xmlns="http://schemas.microsoft.com/sharepoint/v3">Unclassified</eDocs_SecurityLevel>
    <IconOverlay xmlns="http://schemas.microsoft.com/sharepoint/v4" xsi:nil="true"/>
    <eDocs_DocumentTopicsTaxHTField0 xmlns="0134c6cd-f550-47b7-b035-e2032093812d">
      <Terms xmlns="http://schemas.microsoft.com/office/infopath/2007/PartnerControls">
        <TermInfo xmlns="http://schemas.microsoft.com/office/infopath/2007/PartnerControls">
          <TermName xmlns="http://schemas.microsoft.com/office/infopath/2007/PartnerControls">Recruitment</TermName>
          <TermId xmlns="http://schemas.microsoft.com/office/infopath/2007/PartnerControls">a3b0e264-0b2b-4199-b63c-832687736b9a</TermId>
        </TermInfo>
      </Terms>
    </eDocs_DocumentTopicsTaxHTField0>
    <TaxCatchAll xmlns="4930b4bd-3cc9-417f-a8e2-d6f87f124e93">
      <Value>26</Value>
      <Value>23</Value>
      <Value>10</Value>
      <Value>2</Value>
    </TaxCatchAll>
    <eDocs_FileTopicsTaxHTField0 xmlns="0134c6cd-f550-47b7-b035-e2032093812d">
      <Terms xmlns="http://schemas.microsoft.com/office/infopath/2007/PartnerControls">
        <TermInfo xmlns="http://schemas.microsoft.com/office/infopath/2007/PartnerControls">
          <TermName xmlns="http://schemas.microsoft.com/office/infopath/2007/PartnerControls">Competitions</TermName>
          <TermId xmlns="http://schemas.microsoft.com/office/infopath/2007/PartnerControls">ad7714b7-be58-447e-9339-0a8f4f942e9c</TermId>
        </TermInfo>
      </Terms>
    </eDocs_FileTopicsTaxHTField0>
    <eDocs_SeriesSubSeriesTaxHTField0 xmlns="0134c6cd-f550-47b7-b035-e2032093812d">
      <Terms xmlns="http://schemas.microsoft.com/office/infopath/2007/PartnerControls">
        <TermInfo xmlns="http://schemas.microsoft.com/office/infopath/2007/PartnerControls">
          <TermName xmlns="http://schemas.microsoft.com/office/infopath/2007/PartnerControls">196</TermName>
          <TermId xmlns="http://schemas.microsoft.com/office/infopath/2007/PartnerControls">e208e6d4-f5ec-473f-8beb-eba0bb4a8fb1</TermId>
        </TermInfo>
      </Terms>
    </eDocs_SeriesSubSeriesTaxHTField0>
    <eDocs_FileName xmlns="http://schemas.microsoft.com/sharepoint/v3">DPE196-001-2017</eDocs_FileName>
    <_dlc_ExpireDateSaved xmlns="http://schemas.microsoft.com/sharepoint/v3" xsi:nil="true"/>
    <_dlc_ExpireDate xmlns="http://schemas.microsoft.com/sharepoint/v3">2017-11-30T17:34:16+00:00</_dlc_ExpireD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eDocument" ma:contentTypeID="0x0101000BC94875665D404BB1351B53C41FD2C000B530F035804969418D9EBEF1FBD4A084" ma:contentTypeVersion="13" ma:contentTypeDescription="Create a new document for eDocs" ma:contentTypeScope="" ma:versionID="ae404f6fd02276010fd0fcff96a28d84">
  <xsd:schema xmlns:xsd="http://www.w3.org/2001/XMLSchema" xmlns:xs="http://www.w3.org/2001/XMLSchema" xmlns:p="http://schemas.microsoft.com/office/2006/metadata/properties" xmlns:ns1="http://schemas.microsoft.com/sharepoint/v3" xmlns:ns2="0134c6cd-f550-47b7-b035-e2032093812d" xmlns:ns3="4930b4bd-3cc9-417f-a8e2-d6f87f124e93" xmlns:ns4="http://schemas.microsoft.com/sharepoint/v4" targetNamespace="http://schemas.microsoft.com/office/2006/metadata/properties" ma:root="true" ma:fieldsID="b29941e103c38a70614775b56cada35f" ns1:_="" ns2:_="" ns3:_="" ns4:_="">
    <xsd:import namespace="http://schemas.microsoft.com/sharepoint/v3"/>
    <xsd:import namespace="0134c6cd-f550-47b7-b035-e2032093812d"/>
    <xsd:import namespace="4930b4bd-3cc9-417f-a8e2-d6f87f124e93"/>
    <xsd:import namespace="http://schemas.microsoft.com/sharepoint/v4"/>
    <xsd:element name="properties">
      <xsd:complexType>
        <xsd:sequence>
          <xsd:element name="documentManagement">
            <xsd:complexType>
              <xsd:all>
                <xsd:element ref="ns2:eDocs_DocumentTopicsTaxHTField0" minOccurs="0"/>
                <xsd:element ref="ns1:_vti_ItemDeclaredRecord" minOccurs="0"/>
                <xsd:element ref="ns1:_dlc_Exempt" minOccurs="0"/>
                <xsd:element ref="ns1:_dlc_ExpireDateSaved" minOccurs="0"/>
                <xsd:element ref="ns1:_dlc_ExpireDate" minOccurs="0"/>
                <xsd:element ref="ns3:TaxCatchAll" minOccurs="0"/>
                <xsd:element ref="ns2:eDocs_YearTaxHTField0" minOccurs="0"/>
                <xsd:element ref="ns1:eDocs_FileStatus"/>
                <xsd:element ref="ns1:eDocs_SecurityLevel" minOccurs="0"/>
                <xsd:element ref="ns2:eDocs_FileTopicsTaxHTField0" minOccurs="0"/>
                <xsd:element ref="ns1:eDocs_FileName" minOccurs="0"/>
                <xsd:element ref="ns2:eDocs_SeriesSubSeriesTaxHTField0" minOccurs="0"/>
                <xsd:element ref="ns4:IconOverlay"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dlc_Exempt" ma:index="11" nillable="true" ma:displayName="Exempt from Policy" ma:hidden="true" ma:internalName="_dlc_Exempt" ma:readOnly="true">
      <xsd:simpleType>
        <xsd:restriction base="dms:Unknown"/>
      </xsd:simpleType>
    </xsd:element>
    <xsd:element name="_dlc_ExpireDateSaved" ma:index="12" nillable="true" ma:displayName="Original Expiration Date" ma:hidden="true" ma:internalName="_dlc_ExpireDateSaved" ma:readOnly="true">
      <xsd:simpleType>
        <xsd:restriction base="dms:DateTime"/>
      </xsd:simpleType>
    </xsd:element>
    <xsd:element name="_dlc_ExpireDate" ma:index="13" nillable="true" ma:displayName="Expiration Date" ma:description="" ma:hidden="true" ma:indexed="true" ma:internalName="_dlc_ExpireDate" ma:readOnly="true">
      <xsd:simpleType>
        <xsd:restriction base="dms:DateTime"/>
      </xsd:simpleType>
    </xsd:element>
    <xsd:element name="eDocs_FileStatus" ma:index="17" ma:displayName="Status" ma:default="Live" ma:description="Current Status of the File. This is set to Live, Archived or sent to National Archives" ma:format="Dropdown" ma:indexed="true" ma:internalName="eDocs_FileStatus">
      <xsd:simpleType>
        <xsd:restriction base="dms:Choice">
          <xsd:enumeration value="Live"/>
          <xsd:enumeration value="Archived"/>
          <xsd:enumeration value="Cancelled"/>
          <xsd:enumeration value="Sent to National Archives"/>
        </xsd:restriction>
      </xsd:simpleType>
    </xsd:element>
    <xsd:element name="eDocs_SecurityLevel" ma:index="18" nillable="true" ma:displayName="Security Level" ma:default="Unclassified" ma:description="Security Level" ma:format="Dropdown" ma:internalName="eDocs_SecurityLevel">
      <xsd:simpleType>
        <xsd:restriction base="dms:Choice">
          <xsd:enumeration value="Secret"/>
          <xsd:enumeration value="Restricted"/>
          <xsd:enumeration value="Unclassified"/>
        </xsd:restriction>
      </xsd:simpleType>
    </xsd:element>
    <xsd:element name="eDocs_FileName" ma:index="21" nillable="true" ma:displayName="File Name" ma:default="0" ma:description="File Number" ma:indexed="true" ma:internalName="eDocs_FileName">
      <xsd:simpleType>
        <xsd:restriction base="dms:Text">
          <xsd:maxLength value="20"/>
        </xsd:restriction>
      </xsd:simpleType>
    </xsd:element>
    <xsd:element name="_vti_ItemHoldRecordStatus" ma:index="25"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134c6cd-f550-47b7-b035-e2032093812d" elementFormDefault="qualified">
    <xsd:import namespace="http://schemas.microsoft.com/office/2006/documentManagement/types"/>
    <xsd:import namespace="http://schemas.microsoft.com/office/infopath/2007/PartnerControls"/>
    <xsd:element name="eDocs_DocumentTopicsTaxHTField0" ma:index="9" nillable="true" ma:taxonomy="true" ma:internalName="eDocs_DocumentTopicsTaxHTField0" ma:taxonomyFieldName="eDocs_DocumentTopics" ma:displayName="Document Topics" ma:default="" ma:fieldId="{fbaa881f-c4ae-443f-9fda-fbdd527793df}" ma:taxonomyMulti="true" ma:sspId="a884c329-9700-4098-a486-1886abab1910" ma:termSetId="54e58c1c-4544-4ff4-bb6c-64f01d89663a" ma:anchorId="00000000-0000-0000-0000-000000000000" ma:open="false" ma:isKeyword="false">
      <xsd:complexType>
        <xsd:sequence>
          <xsd:element ref="pc:Terms" minOccurs="0" maxOccurs="1"/>
        </xsd:sequence>
      </xsd:complexType>
    </xsd:element>
    <xsd:element name="eDocs_YearTaxHTField0" ma:index="15" nillable="true" ma:taxonomy="true" ma:internalName="eDocs_YearTaxHTField0" ma:taxonomyFieldName="eDocs_Year" ma:displayName="Year" ma:indexed="true" ma:fieldId="{7b1b8a72-8553-41e1-8dd7-5ce464e281f2}" ma:sspId="a884c329-9700-4098-a486-1886abab1910" ma:termSetId="6b2a013c-fe8b-4805-9242-a33f2487bec9" ma:anchorId="00000000-0000-0000-0000-000000000000" ma:open="false" ma:isKeyword="false">
      <xsd:complexType>
        <xsd:sequence>
          <xsd:element ref="pc:Terms" minOccurs="0" maxOccurs="1"/>
        </xsd:sequence>
      </xsd:complexType>
    </xsd:element>
    <xsd:element name="eDocs_FileTopicsTaxHTField0" ma:index="19" nillable="true" ma:taxonomy="true" ma:internalName="eDocs_FileTopicsTaxHTField0" ma:taxonomyFieldName="eDocs_FileTopics" ma:displayName="File Topics" ma:default="" ma:fieldId="{602c691f-3efa-402d-ab5c-baa8c240a9e7}" ma:taxonomyMulti="true" ma:sspId="a884c329-9700-4098-a486-1886abab1910" ma:termSetId="54e58c1c-4544-4ff4-bb6c-64f01d89663a" ma:anchorId="00000000-0000-0000-0000-000000000000" ma:open="false" ma:isKeyword="false">
      <xsd:complexType>
        <xsd:sequence>
          <xsd:element ref="pc:Terms" minOccurs="0" maxOccurs="1"/>
        </xsd:sequence>
      </xsd:complexType>
    </xsd:element>
    <xsd:element name="eDocs_SeriesSubSeriesTaxHTField0" ma:index="22" nillable="true" ma:taxonomy="true" ma:internalName="eDocs_SeriesSubSeriesTaxHTField0" ma:taxonomyFieldName="eDocs_SeriesSubSeries" ma:displayName="Sub Series" ma:fieldId="{11f8bb48-43d6-459a-8b80-9123185593c7}" ma:sspId="a884c329-9700-4098-a486-1886abab1910" ma:termSetId="584d92f5-f104-4db4-9eaa-0d5facccda66"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30b4bd-3cc9-417f-a8e2-d6f87f124e9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d9b2886-4f35-43a8-8297-94f5a6ec9068}" ma:internalName="TaxCatchAll" ma:showField="CatchAllData" ma:web="4930b4bd-3cc9-417f-a8e2-d6f87f124e9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Version=15.0.0.0, Culture=neutral, PublicKeyToken=71e9bce111e9429c</Assembly>
    <Class>Microsoft.Office.RecordsManagement.Internal.UpdateExpireDate</Class>
    <Data/>
    <Filter/>
  </Receiver>
</spe:Receiver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4FBA5-2123-460A-B390-D36DDFF93C73}">
  <ds:schemaRefs>
    <ds:schemaRef ds:uri="office.server.policy"/>
  </ds:schemaRefs>
</ds:datastoreItem>
</file>

<file path=customXml/itemProps2.xml><?xml version="1.0" encoding="utf-8"?>
<ds:datastoreItem xmlns:ds="http://schemas.openxmlformats.org/officeDocument/2006/customXml" ds:itemID="{F64BDB74-519E-43B4-90F2-728693135D2E}">
  <ds:schemaRefs>
    <ds:schemaRef ds:uri="http://schemas.microsoft.com/office/2006/metadata/properties"/>
    <ds:schemaRef ds:uri="http://schemas.microsoft.com/office/infopath/2007/PartnerControls"/>
    <ds:schemaRef ds:uri="0134c6cd-f550-47b7-b035-e2032093812d"/>
    <ds:schemaRef ds:uri="http://schemas.microsoft.com/sharepoint/v3"/>
    <ds:schemaRef ds:uri="http://schemas.microsoft.com/sharepoint/v4"/>
    <ds:schemaRef ds:uri="4930b4bd-3cc9-417f-a8e2-d6f87f124e93"/>
  </ds:schemaRefs>
</ds:datastoreItem>
</file>

<file path=customXml/itemProps3.xml><?xml version="1.0" encoding="utf-8"?>
<ds:datastoreItem xmlns:ds="http://schemas.openxmlformats.org/officeDocument/2006/customXml" ds:itemID="{4CAC3C44-93D5-4078-91AB-CED70594CB95}">
  <ds:schemaRefs>
    <ds:schemaRef ds:uri="http://schemas.microsoft.com/sharepoint/v3/contenttype/forms"/>
  </ds:schemaRefs>
</ds:datastoreItem>
</file>

<file path=customXml/itemProps4.xml><?xml version="1.0" encoding="utf-8"?>
<ds:datastoreItem xmlns:ds="http://schemas.openxmlformats.org/officeDocument/2006/customXml" ds:itemID="{6B317561-BADC-47AE-B15A-58A2C94AD7AF}">
  <ds:schemaRefs>
    <ds:schemaRef ds:uri="http://schemas.microsoft.com/office/2006/metadata/longProperties"/>
  </ds:schemaRefs>
</ds:datastoreItem>
</file>

<file path=customXml/itemProps5.xml><?xml version="1.0" encoding="utf-8"?>
<ds:datastoreItem xmlns:ds="http://schemas.openxmlformats.org/officeDocument/2006/customXml" ds:itemID="{7D8AAD81-93CA-4DDD-AC0C-2B5A2F0C8A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134c6cd-f550-47b7-b035-e2032093812d"/>
    <ds:schemaRef ds:uri="4930b4bd-3cc9-417f-a8e2-d6f87f124e9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2487487-3F81-4649-A177-D08603681395}">
  <ds:schemaRefs>
    <ds:schemaRef ds:uri="http://schemas.microsoft.com/sharepoint/events"/>
  </ds:schemaRefs>
</ds:datastoreItem>
</file>

<file path=customXml/itemProps7.xml><?xml version="1.0" encoding="utf-8"?>
<ds:datastoreItem xmlns:ds="http://schemas.openxmlformats.org/officeDocument/2006/customXml" ds:itemID="{1B5568AF-8F51-4854-94F2-F8BCBCF37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3486</Words>
  <Characters>19649</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23089</CharactersWithSpaces>
  <SharedDoc>false</SharedDoc>
  <HLinks>
    <vt:vector size="42" baseType="variant">
      <vt:variant>
        <vt:i4>7340072</vt:i4>
      </vt:variant>
      <vt:variant>
        <vt:i4>18</vt:i4>
      </vt:variant>
      <vt:variant>
        <vt:i4>0</vt:i4>
      </vt:variant>
      <vt:variant>
        <vt:i4>5</vt:i4>
      </vt:variant>
      <vt:variant>
        <vt:lpwstr>http://www.cpsa.ie/</vt:lpwstr>
      </vt:variant>
      <vt:variant>
        <vt:lpwstr/>
      </vt:variant>
      <vt:variant>
        <vt:i4>2818071</vt:i4>
      </vt:variant>
      <vt:variant>
        <vt:i4>15</vt:i4>
      </vt:variant>
      <vt:variant>
        <vt:i4>0</vt:i4>
      </vt:variant>
      <vt:variant>
        <vt:i4>5</vt:i4>
      </vt:variant>
      <vt:variant>
        <vt:lpwstr>mailto:POrecruitment@publicjobs.ie</vt:lpwstr>
      </vt:variant>
      <vt:variant>
        <vt:lpwstr/>
      </vt:variant>
      <vt:variant>
        <vt:i4>4849747</vt:i4>
      </vt:variant>
      <vt:variant>
        <vt:i4>12</vt:i4>
      </vt:variant>
      <vt:variant>
        <vt:i4>0</vt:i4>
      </vt:variant>
      <vt:variant>
        <vt:i4>5</vt:i4>
      </vt:variant>
      <vt:variant>
        <vt:lpwstr>http://www.publicjobs.ie/publicjobs/campaignAdvert/54255.htm?lang=en</vt:lpwstr>
      </vt:variant>
      <vt:variant>
        <vt:lpwstr/>
      </vt:variant>
      <vt:variant>
        <vt:i4>2818071</vt:i4>
      </vt:variant>
      <vt:variant>
        <vt:i4>9</vt:i4>
      </vt:variant>
      <vt:variant>
        <vt:i4>0</vt:i4>
      </vt:variant>
      <vt:variant>
        <vt:i4>5</vt:i4>
      </vt:variant>
      <vt:variant>
        <vt:lpwstr>mailto:POrecruitment@publicjobs.ie</vt:lpwstr>
      </vt:variant>
      <vt:variant>
        <vt:lpwstr/>
      </vt:variant>
      <vt:variant>
        <vt:i4>7536690</vt:i4>
      </vt:variant>
      <vt:variant>
        <vt:i4>6</vt:i4>
      </vt:variant>
      <vt:variant>
        <vt:i4>0</vt:i4>
      </vt:variant>
      <vt:variant>
        <vt:i4>5</vt:i4>
      </vt:variant>
      <vt:variant>
        <vt:lpwstr>https://www.publicjobs.ie/candidateportal/home/forgottenDetails.do</vt:lpwstr>
      </vt:variant>
      <vt:variant>
        <vt:lpwstr/>
      </vt:variant>
      <vt:variant>
        <vt:i4>1245279</vt:i4>
      </vt:variant>
      <vt:variant>
        <vt:i4>3</vt:i4>
      </vt:variant>
      <vt:variant>
        <vt:i4>0</vt:i4>
      </vt:variant>
      <vt:variant>
        <vt:i4>5</vt:i4>
      </vt:variant>
      <vt:variant>
        <vt:lpwstr>http://www.publicjobs.ie/</vt:lpwstr>
      </vt:variant>
      <vt:variant>
        <vt:lpwstr/>
      </vt:variant>
      <vt:variant>
        <vt:i4>1245279</vt:i4>
      </vt:variant>
      <vt:variant>
        <vt:i4>0</vt:i4>
      </vt:variant>
      <vt:variant>
        <vt:i4>0</vt:i4>
      </vt:variant>
      <vt:variant>
        <vt:i4>5</vt:i4>
      </vt:variant>
      <vt:variant>
        <vt:lpwstr>http://www.publicjobs.ie/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Duncan Farrell</dc:creator>
  <cp:lastModifiedBy>francis.dowling</cp:lastModifiedBy>
  <cp:revision>2</cp:revision>
  <cp:lastPrinted>2017-07-10T15:59:00Z</cp:lastPrinted>
  <dcterms:created xsi:type="dcterms:W3CDTF">2017-09-04T10:42:00Z</dcterms:created>
  <dcterms:modified xsi:type="dcterms:W3CDTF">2017-09-04T10:42:00Z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0x0101000BC94875665D404BB1351B53C41FD2C0|151133126</vt:lpwstr>
  </property>
  <property fmtid="{D5CDD505-2E9C-101B-9397-08002B2CF9AE}" pid="3" name="eDocs_Year">
    <vt:lpwstr>26;#2017|69904def-95f0-47db-a6de-0e6cfeda3d28</vt:lpwstr>
  </property>
  <property fmtid="{D5CDD505-2E9C-101B-9397-08002B2CF9AE}" pid="4" name="ContentTypeId">
    <vt:lpwstr>0x0101000BC94875665D404BB1351B53C41FD2C000B530F035804969418D9EBEF1FBD4A084</vt:lpwstr>
  </property>
  <property fmtid="{D5CDD505-2E9C-101B-9397-08002B2CF9AE}" pid="5" name="eDocs_SeriesSubSeries">
    <vt:lpwstr>2;#196|e208e6d4-f5ec-473f-8beb-eba0bb4a8fb1</vt:lpwstr>
  </property>
  <property fmtid="{D5CDD505-2E9C-101B-9397-08002B2CF9AE}" pid="6" name="eDocs_FileTopics">
    <vt:lpwstr>10;#Competitions|ad7714b7-be58-447e-9339-0a8f4f942e9c</vt:lpwstr>
  </property>
  <property fmtid="{D5CDD505-2E9C-101B-9397-08002B2CF9AE}" pid="7" name="ItemRetentionFormula">
    <vt:lpwstr>&lt;formula id="Microsoft.Office.RecordsManagement.PolicyFeatures.Expiration.Formula.BuiltIn"&gt;&lt;number&gt;3&lt;/number&gt;&lt;property&gt;Modified&lt;/property&gt;&lt;period&gt;months&lt;/period&gt;&lt;/formula&gt;</vt:lpwstr>
  </property>
  <property fmtid="{D5CDD505-2E9C-101B-9397-08002B2CF9AE}" pid="8" name="_docset_NoMedatataSyncRequired">
    <vt:lpwstr>False</vt:lpwstr>
  </property>
  <property fmtid="{D5CDD505-2E9C-101B-9397-08002B2CF9AE}" pid="9" name="eDocs_DocumentTopics">
    <vt:lpwstr>23;#Recruitment|a3b0e264-0b2b-4199-b63c-832687736b9a</vt:lpwstr>
  </property>
  <property fmtid="{D5CDD505-2E9C-101B-9397-08002B2CF9AE}" pid="10" name="_dlc_ExpireDate">
    <vt:lpwstr>2017-09-21T16:25:54Z</vt:lpwstr>
  </property>
</Properties>
</file>