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987" w:rsidRPr="0055644E" w:rsidRDefault="002D3987">
      <w:pPr>
        <w:jc w:val="center"/>
        <w:rPr>
          <w:b/>
          <w:bCs/>
          <w:color w:val="000000"/>
        </w:rPr>
      </w:pPr>
      <w:r w:rsidRPr="0055644E">
        <w:rPr>
          <w:b/>
          <w:bCs/>
          <w:color w:val="000000"/>
        </w:rPr>
        <w:t>Department of Agriculture, Food and the Marine</w:t>
      </w:r>
    </w:p>
    <w:p w:rsidR="002D3987" w:rsidRPr="0055644E" w:rsidRDefault="002D3987">
      <w:pPr>
        <w:jc w:val="center"/>
        <w:rPr>
          <w:b/>
          <w:bCs/>
          <w:color w:val="000000"/>
        </w:rPr>
      </w:pPr>
    </w:p>
    <w:p w:rsidR="002D3987" w:rsidRPr="0055644E" w:rsidRDefault="002D3987">
      <w:pPr>
        <w:jc w:val="center"/>
        <w:rPr>
          <w:b/>
          <w:bCs/>
          <w:color w:val="000000"/>
        </w:rPr>
      </w:pPr>
      <w:r w:rsidRPr="0055644E">
        <w:rPr>
          <w:b/>
          <w:bCs/>
          <w:color w:val="000000"/>
        </w:rPr>
        <w:t>Trader Notice M</w:t>
      </w:r>
      <w:r w:rsidR="00311937">
        <w:rPr>
          <w:b/>
          <w:bCs/>
          <w:color w:val="000000"/>
        </w:rPr>
        <w:t>H</w:t>
      </w:r>
      <w:r w:rsidRPr="0055644E">
        <w:rPr>
          <w:b/>
          <w:bCs/>
          <w:color w:val="000000"/>
        </w:rPr>
        <w:t xml:space="preserve"> </w:t>
      </w:r>
      <w:r w:rsidR="00506EC2">
        <w:rPr>
          <w:b/>
          <w:bCs/>
          <w:color w:val="000000"/>
        </w:rPr>
        <w:t>27</w:t>
      </w:r>
      <w:r w:rsidRPr="0055644E">
        <w:rPr>
          <w:b/>
          <w:bCs/>
          <w:color w:val="000000"/>
        </w:rPr>
        <w:t>/2012</w:t>
      </w:r>
    </w:p>
    <w:p w:rsidR="002D3987" w:rsidRPr="0055644E" w:rsidRDefault="002D3987">
      <w:pPr>
        <w:autoSpaceDE w:val="0"/>
        <w:autoSpaceDN w:val="0"/>
        <w:adjustRightInd w:val="0"/>
        <w:rPr>
          <w:color w:val="000000"/>
          <w:lang w:val="en-US"/>
        </w:rPr>
      </w:pPr>
      <w:r w:rsidRPr="0055644E">
        <w:rPr>
          <w:color w:val="000000"/>
          <w:lang w:val="en-US"/>
        </w:rPr>
        <w:t xml:space="preserve"> </w:t>
      </w:r>
    </w:p>
    <w:p w:rsidR="00ED1F80" w:rsidRPr="0055644E" w:rsidRDefault="00ED1F80" w:rsidP="00ED1F80">
      <w:pPr>
        <w:pStyle w:val="Heading1"/>
        <w:ind w:firstLine="720"/>
        <w:rPr>
          <w:b/>
          <w:bCs/>
          <w:color w:val="000000"/>
        </w:rPr>
      </w:pPr>
      <w:r w:rsidRPr="0055644E">
        <w:rPr>
          <w:b/>
          <w:bCs/>
          <w:i w:val="0"/>
          <w:iCs w:val="0"/>
          <w:color w:val="000000"/>
          <w:szCs w:val="24"/>
        </w:rPr>
        <w:t>To</w:t>
      </w:r>
      <w:r w:rsidR="00885CDE" w:rsidRPr="0055644E">
        <w:rPr>
          <w:b/>
          <w:bCs/>
          <w:i w:val="0"/>
          <w:iCs w:val="0"/>
          <w:color w:val="000000"/>
          <w:szCs w:val="24"/>
        </w:rPr>
        <w:t>:</w:t>
      </w:r>
      <w:r w:rsidRPr="0055644E">
        <w:rPr>
          <w:b/>
          <w:bCs/>
          <w:i w:val="0"/>
          <w:iCs w:val="0"/>
          <w:color w:val="000000"/>
          <w:szCs w:val="24"/>
        </w:rPr>
        <w:t xml:space="preserve"> </w:t>
      </w:r>
      <w:r w:rsidRPr="0055644E">
        <w:rPr>
          <w:b/>
          <w:bCs/>
          <w:i w:val="0"/>
          <w:iCs w:val="0"/>
          <w:color w:val="000000"/>
          <w:szCs w:val="24"/>
        </w:rPr>
        <w:tab/>
      </w:r>
      <w:r w:rsidRPr="0055644E">
        <w:rPr>
          <w:b/>
          <w:bCs/>
          <w:i w:val="0"/>
          <w:iCs w:val="0"/>
          <w:color w:val="000000"/>
          <w:szCs w:val="24"/>
        </w:rPr>
        <w:tab/>
        <w:t xml:space="preserve">All Food Business Operators at </w:t>
      </w:r>
      <w:r w:rsidRPr="0055644E">
        <w:rPr>
          <w:b/>
          <w:bCs/>
          <w:color w:val="000000"/>
        </w:rPr>
        <w:t xml:space="preserve">Customs Union/ Russian </w:t>
      </w:r>
    </w:p>
    <w:p w:rsidR="00ED1F80" w:rsidRPr="0055644E" w:rsidRDefault="00ED1F80" w:rsidP="00ED1F80">
      <w:pPr>
        <w:pStyle w:val="Heading1"/>
        <w:ind w:firstLine="720"/>
        <w:rPr>
          <w:b/>
          <w:bCs/>
          <w:i w:val="0"/>
          <w:iCs w:val="0"/>
          <w:color w:val="000000"/>
          <w:szCs w:val="24"/>
        </w:rPr>
      </w:pPr>
      <w:r w:rsidRPr="0055644E">
        <w:rPr>
          <w:b/>
          <w:bCs/>
          <w:color w:val="000000"/>
        </w:rPr>
        <w:tab/>
      </w:r>
      <w:r w:rsidRPr="0055644E">
        <w:rPr>
          <w:b/>
          <w:bCs/>
          <w:color w:val="000000"/>
        </w:rPr>
        <w:tab/>
        <w:t xml:space="preserve">Federation (CU/RF) </w:t>
      </w:r>
      <w:r w:rsidRPr="0055644E">
        <w:rPr>
          <w:b/>
          <w:bCs/>
          <w:i w:val="0"/>
          <w:iCs w:val="0"/>
          <w:color w:val="000000"/>
          <w:szCs w:val="24"/>
        </w:rPr>
        <w:t xml:space="preserve">Approved </w:t>
      </w:r>
      <w:r w:rsidR="00885CDE" w:rsidRPr="0055644E">
        <w:rPr>
          <w:b/>
          <w:bCs/>
          <w:i w:val="0"/>
          <w:iCs w:val="0"/>
          <w:color w:val="000000"/>
          <w:szCs w:val="24"/>
        </w:rPr>
        <w:t xml:space="preserve">Meat </w:t>
      </w:r>
      <w:r w:rsidRPr="0055644E">
        <w:rPr>
          <w:b/>
          <w:bCs/>
          <w:i w:val="0"/>
          <w:iCs w:val="0"/>
          <w:color w:val="000000"/>
          <w:szCs w:val="24"/>
        </w:rPr>
        <w:t>Establishments.</w:t>
      </w:r>
    </w:p>
    <w:p w:rsidR="002D3987" w:rsidRPr="0055644E" w:rsidRDefault="002D3987">
      <w:pPr>
        <w:jc w:val="center"/>
        <w:rPr>
          <w:b/>
          <w:bCs/>
          <w:color w:val="000000"/>
        </w:rPr>
      </w:pPr>
    </w:p>
    <w:p w:rsidR="00ED1F80" w:rsidRPr="0055644E" w:rsidRDefault="00ED1F80" w:rsidP="00ED1F80">
      <w:pPr>
        <w:ind w:firstLine="720"/>
        <w:rPr>
          <w:b/>
          <w:bCs/>
          <w:color w:val="000000"/>
        </w:rPr>
      </w:pPr>
      <w:r w:rsidRPr="0055644E">
        <w:rPr>
          <w:b/>
          <w:bCs/>
          <w:color w:val="000000"/>
        </w:rPr>
        <w:t xml:space="preserve">Subject: </w:t>
      </w:r>
      <w:r w:rsidRPr="0055644E">
        <w:rPr>
          <w:b/>
          <w:bCs/>
          <w:color w:val="000000"/>
        </w:rPr>
        <w:tab/>
        <w:t>Requirement for listed enterprises to be compliant with CU/RF</w:t>
      </w:r>
    </w:p>
    <w:p w:rsidR="00ED1F80" w:rsidRPr="0055644E" w:rsidRDefault="00ED1F80" w:rsidP="00ED1F80">
      <w:pPr>
        <w:ind w:left="1440" w:firstLine="720"/>
        <w:rPr>
          <w:b/>
          <w:color w:val="000000"/>
          <w:lang w:val="en-US"/>
        </w:rPr>
      </w:pPr>
      <w:proofErr w:type="gramStart"/>
      <w:r w:rsidRPr="0055644E">
        <w:rPr>
          <w:b/>
          <w:bCs/>
          <w:color w:val="000000"/>
        </w:rPr>
        <w:t>SPS n</w:t>
      </w:r>
      <w:r w:rsidRPr="0055644E">
        <w:rPr>
          <w:b/>
          <w:color w:val="000000"/>
          <w:lang w:val="en-US"/>
        </w:rPr>
        <w:t>orms by 1</w:t>
      </w:r>
      <w:r w:rsidRPr="0055644E">
        <w:rPr>
          <w:b/>
          <w:color w:val="000000"/>
          <w:vertAlign w:val="superscript"/>
          <w:lang w:val="en-US"/>
        </w:rPr>
        <w:t>st</w:t>
      </w:r>
      <w:r w:rsidRPr="0055644E">
        <w:rPr>
          <w:b/>
          <w:color w:val="000000"/>
          <w:lang w:val="en-US"/>
        </w:rPr>
        <w:t xml:space="preserve"> September 2012.</w:t>
      </w:r>
      <w:proofErr w:type="gramEnd"/>
    </w:p>
    <w:p w:rsidR="00ED1F80" w:rsidRPr="0055644E" w:rsidRDefault="00ED1F80" w:rsidP="00ED1F80">
      <w:pPr>
        <w:ind w:left="720"/>
        <w:rPr>
          <w:color w:val="000000"/>
          <w:lang w:val="en-US"/>
        </w:rPr>
      </w:pPr>
    </w:p>
    <w:p w:rsidR="00885CDE" w:rsidRPr="0055644E" w:rsidRDefault="002D3987" w:rsidP="00885CDE">
      <w:pPr>
        <w:ind w:firstLine="720"/>
        <w:rPr>
          <w:b/>
          <w:color w:val="000000"/>
        </w:rPr>
      </w:pPr>
      <w:r w:rsidRPr="0055644E">
        <w:rPr>
          <w:b/>
          <w:color w:val="000000"/>
        </w:rPr>
        <w:t>Background</w:t>
      </w:r>
    </w:p>
    <w:p w:rsidR="002D3987" w:rsidRPr="0055644E" w:rsidRDefault="002D3987" w:rsidP="00885CDE">
      <w:pPr>
        <w:ind w:left="720"/>
        <w:rPr>
          <w:b/>
          <w:color w:val="000000"/>
        </w:rPr>
      </w:pPr>
      <w:r w:rsidRPr="0055644E">
        <w:rPr>
          <w:color w:val="000000"/>
        </w:rPr>
        <w:t xml:space="preserve">We </w:t>
      </w:r>
      <w:r w:rsidR="00885CDE" w:rsidRPr="0055644E">
        <w:rPr>
          <w:color w:val="000000"/>
        </w:rPr>
        <w:t>wish</w:t>
      </w:r>
      <w:r w:rsidRPr="0055644E">
        <w:rPr>
          <w:color w:val="000000"/>
        </w:rPr>
        <w:t xml:space="preserve"> to inform you the European Commission has recently been advised by the CU/RF in mid-July that all enterprises that export product to the RF/CU are to be re-inspected and Member States are to provide guarantees that the enterprises meet all the veterinary and sanitary norms and regulations of the Customs Union and Russian Federation by 1</w:t>
      </w:r>
      <w:r w:rsidRPr="0055644E">
        <w:rPr>
          <w:color w:val="000000"/>
          <w:vertAlign w:val="superscript"/>
        </w:rPr>
        <w:t>st</w:t>
      </w:r>
      <w:r w:rsidRPr="0055644E">
        <w:rPr>
          <w:color w:val="000000"/>
        </w:rPr>
        <w:t xml:space="preserve"> September 2012.</w:t>
      </w:r>
    </w:p>
    <w:p w:rsidR="002D3987" w:rsidRPr="0055644E" w:rsidRDefault="002D3987">
      <w:pPr>
        <w:pStyle w:val="NormalWeb"/>
        <w:ind w:left="720"/>
        <w:jc w:val="both"/>
        <w:rPr>
          <w:color w:val="000000"/>
        </w:rPr>
      </w:pPr>
      <w:r w:rsidRPr="0055644E">
        <w:rPr>
          <w:color w:val="000000"/>
        </w:rPr>
        <w:t xml:space="preserve">Trader Notice </w:t>
      </w:r>
      <w:r w:rsidR="0055644E" w:rsidRPr="0055644E">
        <w:rPr>
          <w:b/>
          <w:color w:val="000000"/>
        </w:rPr>
        <w:t>MH 0</w:t>
      </w:r>
      <w:r w:rsidR="00D07C92">
        <w:rPr>
          <w:b/>
          <w:color w:val="000000"/>
        </w:rPr>
        <w:t>6</w:t>
      </w:r>
      <w:r w:rsidR="0055644E" w:rsidRPr="0055644E">
        <w:rPr>
          <w:b/>
          <w:color w:val="000000"/>
        </w:rPr>
        <w:t>/2012</w:t>
      </w:r>
      <w:r w:rsidRPr="0055644E">
        <w:rPr>
          <w:color w:val="000000"/>
        </w:rPr>
        <w:t xml:space="preserve"> was issued in February 2012 which provided information on the regulations of the Customs Union. </w:t>
      </w:r>
      <w:r w:rsidR="009B27D5" w:rsidRPr="0055644E">
        <w:rPr>
          <w:color w:val="000000"/>
        </w:rPr>
        <w:t>At that time p</w:t>
      </w:r>
      <w:r w:rsidRPr="0055644E">
        <w:rPr>
          <w:color w:val="000000"/>
        </w:rPr>
        <w:t xml:space="preserve">lant management were required to familiarise themselves with their contents and to place </w:t>
      </w:r>
      <w:r w:rsidR="009B27D5" w:rsidRPr="0055644E">
        <w:rPr>
          <w:color w:val="000000"/>
        </w:rPr>
        <w:t>them</w:t>
      </w:r>
      <w:r w:rsidRPr="0055644E">
        <w:rPr>
          <w:color w:val="000000"/>
        </w:rPr>
        <w:t xml:space="preserve"> on file along with legislation of the Russian Federation. </w:t>
      </w:r>
    </w:p>
    <w:p w:rsidR="00273DAA" w:rsidRPr="0055644E" w:rsidRDefault="002D3987" w:rsidP="00273DAA">
      <w:pPr>
        <w:pStyle w:val="NormalWeb"/>
        <w:ind w:left="720"/>
        <w:jc w:val="both"/>
        <w:rPr>
          <w:b/>
          <w:color w:val="000000"/>
        </w:rPr>
      </w:pPr>
      <w:r w:rsidRPr="0055644E">
        <w:rPr>
          <w:b/>
          <w:color w:val="000000"/>
        </w:rPr>
        <w:t>New Regulations</w:t>
      </w:r>
    </w:p>
    <w:p w:rsidR="00311937" w:rsidRDefault="0059648C" w:rsidP="00273DAA">
      <w:pPr>
        <w:pStyle w:val="NormalWeb"/>
        <w:ind w:left="720"/>
        <w:jc w:val="both"/>
        <w:rPr>
          <w:color w:val="000000"/>
        </w:rPr>
      </w:pPr>
      <w:r w:rsidRPr="0055644E">
        <w:rPr>
          <w:color w:val="000000"/>
        </w:rPr>
        <w:t xml:space="preserve">I </w:t>
      </w:r>
      <w:r w:rsidR="009B27D5" w:rsidRPr="0055644E">
        <w:rPr>
          <w:color w:val="000000"/>
        </w:rPr>
        <w:t xml:space="preserve">now </w:t>
      </w:r>
      <w:r w:rsidRPr="0055644E">
        <w:rPr>
          <w:color w:val="000000"/>
        </w:rPr>
        <w:t xml:space="preserve">wish to draw your attention to the </w:t>
      </w:r>
      <w:r w:rsidR="00311937">
        <w:rPr>
          <w:color w:val="000000"/>
        </w:rPr>
        <w:t>table below</w:t>
      </w:r>
      <w:r w:rsidRPr="0055644E">
        <w:rPr>
          <w:color w:val="000000"/>
        </w:rPr>
        <w:t xml:space="preserve"> which gives details of the most important Russian Federation / Customs Union legislation governing meat production and internet links</w:t>
      </w:r>
      <w:r w:rsidR="009B27D5" w:rsidRPr="0055644E">
        <w:rPr>
          <w:color w:val="000000"/>
        </w:rPr>
        <w:t>,</w:t>
      </w:r>
      <w:r w:rsidRPr="0055644E">
        <w:rPr>
          <w:color w:val="000000"/>
        </w:rPr>
        <w:t xml:space="preserve"> where available. This </w:t>
      </w:r>
      <w:r w:rsidR="009B27D5" w:rsidRPr="0055644E">
        <w:rPr>
          <w:color w:val="000000"/>
        </w:rPr>
        <w:t xml:space="preserve">list </w:t>
      </w:r>
      <w:r w:rsidRPr="0055644E">
        <w:rPr>
          <w:color w:val="000000"/>
        </w:rPr>
        <w:t xml:space="preserve">is based on information provided by </w:t>
      </w:r>
      <w:proofErr w:type="spellStart"/>
      <w:r w:rsidRPr="0055644E">
        <w:rPr>
          <w:color w:val="000000"/>
        </w:rPr>
        <w:t>Rosselhoznadzor</w:t>
      </w:r>
      <w:proofErr w:type="spellEnd"/>
      <w:r w:rsidRPr="0055644E">
        <w:rPr>
          <w:color w:val="000000"/>
        </w:rPr>
        <w:t xml:space="preserve"> to the European Commission in July</w:t>
      </w:r>
      <w:r w:rsidR="009B27D5" w:rsidRPr="0055644E">
        <w:rPr>
          <w:color w:val="000000"/>
        </w:rPr>
        <w:t xml:space="preserve"> as outlined above</w:t>
      </w:r>
      <w:r w:rsidRPr="0055644E">
        <w:rPr>
          <w:color w:val="000000"/>
        </w:rPr>
        <w:t xml:space="preserve">. </w:t>
      </w:r>
    </w:p>
    <w:p w:rsidR="00357324" w:rsidRPr="0055644E" w:rsidRDefault="00080B23" w:rsidP="00273DAA">
      <w:pPr>
        <w:pStyle w:val="NormalWeb"/>
        <w:ind w:left="720"/>
        <w:jc w:val="both"/>
        <w:rPr>
          <w:color w:val="000000"/>
        </w:rPr>
      </w:pPr>
      <w:r w:rsidRPr="00C07EBF">
        <w:rPr>
          <w:color w:val="000000"/>
        </w:rPr>
        <w:object w:dxaOrig="1224" w:dyaOrig="8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1.2pt;height:43.2pt" o:ole="">
            <v:imagedata r:id="rId6" o:title=""/>
          </v:shape>
          <o:OLEObject Type="Embed" ProgID="Word.Document.8" ShapeID="_x0000_i1025" DrawAspect="Icon" ObjectID="_1405855415" r:id="rId7">
            <o:FieldCodes>\s</o:FieldCodes>
          </o:OLEObject>
        </w:object>
      </w:r>
      <w:r w:rsidR="003E4AAD">
        <w:rPr>
          <w:color w:val="000000"/>
        </w:rPr>
        <w:t xml:space="preserve">   </w:t>
      </w:r>
    </w:p>
    <w:p w:rsidR="009B27D5" w:rsidRDefault="009B27D5" w:rsidP="009B27D5">
      <w:pPr>
        <w:pStyle w:val="NormalWeb"/>
        <w:ind w:left="720"/>
        <w:jc w:val="both"/>
        <w:rPr>
          <w:color w:val="000000"/>
        </w:rPr>
      </w:pPr>
      <w:r w:rsidRPr="0055644E">
        <w:rPr>
          <w:color w:val="000000"/>
        </w:rPr>
        <w:t xml:space="preserve">You should particularly note that Customs Union Decision No. 299 outlines the technical requirements to be met by meat intended for export to this market.  A copy of this Decision and a summary table outlining the testing requirements that apply to meat processing are also attached for convenience. </w:t>
      </w:r>
    </w:p>
    <w:p w:rsidR="00080B23" w:rsidRDefault="00080B23" w:rsidP="009B27D5">
      <w:pPr>
        <w:pStyle w:val="NormalWeb"/>
        <w:ind w:left="720"/>
        <w:jc w:val="both"/>
        <w:rPr>
          <w:color w:val="000000"/>
        </w:rPr>
      </w:pPr>
      <w:r w:rsidRPr="00C07EBF">
        <w:rPr>
          <w:color w:val="000000"/>
        </w:rPr>
        <w:object w:dxaOrig="1224" w:dyaOrig="864">
          <v:shape id="_x0000_i1026" type="#_x0000_t75" style="width:61.2pt;height:43.2pt" o:ole="">
            <v:imagedata r:id="rId8" o:title=""/>
          </v:shape>
          <o:OLEObject Type="Embed" ProgID="AcroExch.Document.7" ShapeID="_x0000_i1026" DrawAspect="Icon" ObjectID="_1405855416" r:id="rId9"/>
        </w:object>
      </w:r>
      <w:r w:rsidRPr="00C07EBF">
        <w:rPr>
          <w:color w:val="000000"/>
        </w:rPr>
        <w:object w:dxaOrig="1224" w:dyaOrig="864">
          <v:shape id="_x0000_i1027" type="#_x0000_t75" style="width:61.2pt;height:43.2pt" o:ole="">
            <v:imagedata r:id="rId10" o:title=""/>
          </v:shape>
          <o:OLEObject Type="Embed" ProgID="Word.Document.8" ShapeID="_x0000_i1027" DrawAspect="Icon" ObjectID="_1405855417" r:id="rId11">
            <o:FieldCodes>\s</o:FieldCodes>
          </o:OLEObject>
        </w:object>
      </w:r>
    </w:p>
    <w:p w:rsidR="00357324" w:rsidRDefault="00357324" w:rsidP="009B27D5">
      <w:pPr>
        <w:pStyle w:val="NormalWeb"/>
        <w:ind w:left="720"/>
        <w:jc w:val="both"/>
        <w:rPr>
          <w:color w:val="000000"/>
        </w:rPr>
      </w:pPr>
      <w:r>
        <w:rPr>
          <w:color w:val="000000"/>
        </w:rPr>
        <w:t xml:space="preserve">         </w:t>
      </w:r>
    </w:p>
    <w:p w:rsidR="00273DAA" w:rsidRPr="0055644E" w:rsidRDefault="002D3987">
      <w:pPr>
        <w:pStyle w:val="NormalWeb"/>
        <w:ind w:left="720"/>
        <w:jc w:val="both"/>
        <w:rPr>
          <w:color w:val="000000"/>
        </w:rPr>
      </w:pPr>
      <w:r w:rsidRPr="0055644E">
        <w:rPr>
          <w:b/>
          <w:color w:val="000000"/>
        </w:rPr>
        <w:t>Action</w:t>
      </w:r>
      <w:r w:rsidR="009B27D5" w:rsidRPr="0055644E">
        <w:rPr>
          <w:color w:val="000000"/>
        </w:rPr>
        <w:t xml:space="preserve"> </w:t>
      </w:r>
    </w:p>
    <w:p w:rsidR="00C0778B" w:rsidRPr="0055644E" w:rsidRDefault="009B27D5" w:rsidP="00273DAA">
      <w:pPr>
        <w:pStyle w:val="NormalWeb"/>
        <w:ind w:left="720"/>
        <w:jc w:val="both"/>
        <w:rPr>
          <w:color w:val="000000"/>
        </w:rPr>
      </w:pPr>
      <w:r w:rsidRPr="0055644E">
        <w:rPr>
          <w:color w:val="000000"/>
        </w:rPr>
        <w:t xml:space="preserve">It is the responsibility of FBOs to familiarise themselves with the attached list of Russian / CU </w:t>
      </w:r>
      <w:r w:rsidR="00273DAA" w:rsidRPr="0055644E">
        <w:rPr>
          <w:color w:val="000000"/>
        </w:rPr>
        <w:t xml:space="preserve">legislative </w:t>
      </w:r>
      <w:r w:rsidRPr="0055644E">
        <w:rPr>
          <w:color w:val="000000"/>
        </w:rPr>
        <w:t xml:space="preserve">requirements and to </w:t>
      </w:r>
      <w:r w:rsidR="00273DAA" w:rsidRPr="0055644E">
        <w:rPr>
          <w:color w:val="000000"/>
        </w:rPr>
        <w:t xml:space="preserve">ensure they are also placed on file with other relevant CU/RF legislation. </w:t>
      </w:r>
    </w:p>
    <w:p w:rsidR="00273DAA" w:rsidRPr="0055644E" w:rsidRDefault="00273DAA" w:rsidP="00273DAA">
      <w:pPr>
        <w:pStyle w:val="NormalWeb"/>
        <w:ind w:left="720"/>
        <w:jc w:val="both"/>
        <w:rPr>
          <w:color w:val="000000"/>
        </w:rPr>
      </w:pPr>
      <w:r w:rsidRPr="0055644E">
        <w:rPr>
          <w:color w:val="000000"/>
        </w:rPr>
        <w:lastRenderedPageBreak/>
        <w:t>In addition your CU/RF Standard Operating Procedure (SOP) must be amended to address the requirements of Decision No. 299 and must outline how this is to be achieved.</w:t>
      </w:r>
    </w:p>
    <w:p w:rsidR="002D3987" w:rsidRPr="0055644E" w:rsidRDefault="009B27D5">
      <w:pPr>
        <w:pStyle w:val="NormalWeb"/>
        <w:ind w:left="720"/>
        <w:jc w:val="both"/>
        <w:rPr>
          <w:color w:val="000000"/>
        </w:rPr>
      </w:pPr>
      <w:r w:rsidRPr="0055644E">
        <w:rPr>
          <w:color w:val="000000"/>
        </w:rPr>
        <w:t>In relation to Decision 299 please note t</w:t>
      </w:r>
      <w:r w:rsidR="002D3987" w:rsidRPr="0055644E">
        <w:rPr>
          <w:color w:val="000000"/>
        </w:rPr>
        <w:t xml:space="preserve">he levels and units for various parameters vary slightly from the attached summary table for certain specific meats, such as </w:t>
      </w:r>
      <w:r w:rsidR="00ED1F80" w:rsidRPr="0055644E">
        <w:rPr>
          <w:color w:val="000000"/>
        </w:rPr>
        <w:t>offal</w:t>
      </w:r>
      <w:r w:rsidR="002D3987" w:rsidRPr="0055644E">
        <w:rPr>
          <w:color w:val="000000"/>
        </w:rPr>
        <w:t xml:space="preserve">, mince, etc., and it is your responsibility to ensure that you have </w:t>
      </w:r>
      <w:r w:rsidR="00C02CCA" w:rsidRPr="0055644E">
        <w:rPr>
          <w:color w:val="000000"/>
        </w:rPr>
        <w:t xml:space="preserve">compliant </w:t>
      </w:r>
      <w:r w:rsidR="002D3987" w:rsidRPr="0055644E">
        <w:rPr>
          <w:color w:val="000000"/>
        </w:rPr>
        <w:t>test results on file for all the meat types that you regularly export to the RF/CU.</w:t>
      </w:r>
    </w:p>
    <w:p w:rsidR="002D3987" w:rsidRPr="0055644E" w:rsidRDefault="002D3987">
      <w:pPr>
        <w:pStyle w:val="NormalWeb"/>
        <w:ind w:left="720"/>
        <w:jc w:val="both"/>
        <w:rPr>
          <w:color w:val="000000"/>
        </w:rPr>
      </w:pPr>
      <w:r w:rsidRPr="0055644E">
        <w:rPr>
          <w:color w:val="000000"/>
        </w:rPr>
        <w:t xml:space="preserve">Test results need to be recorded as </w:t>
      </w:r>
      <w:r w:rsidRPr="0055644E">
        <w:rPr>
          <w:color w:val="000000"/>
          <w:u w:val="single"/>
        </w:rPr>
        <w:t>actual levels and units</w:t>
      </w:r>
      <w:r w:rsidRPr="0055644E">
        <w:rPr>
          <w:color w:val="000000"/>
        </w:rPr>
        <w:t>, (e.g. 100mg/kg) so that product compliance can be checked and demonstrated.</w:t>
      </w:r>
    </w:p>
    <w:p w:rsidR="002D3987" w:rsidRPr="0055644E" w:rsidRDefault="002D3987">
      <w:pPr>
        <w:pStyle w:val="NormalWeb"/>
        <w:ind w:left="720"/>
        <w:jc w:val="both"/>
        <w:rPr>
          <w:color w:val="000000"/>
        </w:rPr>
      </w:pPr>
      <w:r w:rsidRPr="0055644E">
        <w:rPr>
          <w:color w:val="000000"/>
        </w:rPr>
        <w:t xml:space="preserve">You are advised to give the above your immediate attention, as audits of listed plants will commence shortly. These audits will check compliance with CU/RF legislation and establish if DAFM can provide the necessary guarantees requested by the CU/RF for your plant. </w:t>
      </w:r>
    </w:p>
    <w:p w:rsidR="002D3987" w:rsidRPr="0055644E" w:rsidRDefault="002D3987">
      <w:pPr>
        <w:spacing w:line="276" w:lineRule="auto"/>
        <w:ind w:left="720"/>
        <w:rPr>
          <w:color w:val="000000"/>
        </w:rPr>
      </w:pPr>
      <w:r w:rsidRPr="0055644E">
        <w:rPr>
          <w:color w:val="000000"/>
        </w:rPr>
        <w:t>Failure to meet the requirements may result in the removal of your premises from the list of approved CU/RF plants after 1</w:t>
      </w:r>
      <w:r w:rsidRPr="0055644E">
        <w:rPr>
          <w:color w:val="000000"/>
          <w:vertAlign w:val="superscript"/>
        </w:rPr>
        <w:t>st</w:t>
      </w:r>
      <w:r w:rsidRPr="0055644E">
        <w:rPr>
          <w:color w:val="000000"/>
        </w:rPr>
        <w:t xml:space="preserve"> September 2012. </w:t>
      </w:r>
    </w:p>
    <w:p w:rsidR="002D3987" w:rsidRPr="0055644E" w:rsidRDefault="002D3987">
      <w:pPr>
        <w:spacing w:line="276" w:lineRule="auto"/>
        <w:rPr>
          <w:color w:val="FF0000"/>
        </w:rPr>
      </w:pPr>
    </w:p>
    <w:p w:rsidR="002D3987" w:rsidRPr="00311937" w:rsidRDefault="00311937">
      <w:pPr>
        <w:spacing w:line="276" w:lineRule="auto"/>
      </w:pPr>
      <w:r w:rsidRPr="00311937">
        <w:t>Brian O’Keeffe,</w:t>
      </w:r>
    </w:p>
    <w:p w:rsidR="002D3987" w:rsidRPr="0055644E" w:rsidRDefault="002D3987">
      <w:pPr>
        <w:spacing w:line="276" w:lineRule="auto"/>
        <w:rPr>
          <w:color w:val="000000"/>
        </w:rPr>
      </w:pPr>
      <w:r w:rsidRPr="0055644E">
        <w:rPr>
          <w:color w:val="000000"/>
        </w:rPr>
        <w:t>Meat and Milk Policy Division</w:t>
      </w:r>
      <w:r w:rsidR="00311937">
        <w:rPr>
          <w:color w:val="000000"/>
        </w:rPr>
        <w:t>,</w:t>
      </w:r>
    </w:p>
    <w:p w:rsidR="002D3987" w:rsidRPr="0055644E" w:rsidRDefault="00311937">
      <w:pPr>
        <w:spacing w:line="276" w:lineRule="auto"/>
        <w:rPr>
          <w:color w:val="000000"/>
        </w:rPr>
      </w:pPr>
      <w:r>
        <w:rPr>
          <w:color w:val="000000"/>
        </w:rPr>
        <w:t xml:space="preserve">3 </w:t>
      </w:r>
      <w:r w:rsidR="002D3987" w:rsidRPr="0055644E">
        <w:rPr>
          <w:color w:val="000000"/>
        </w:rPr>
        <w:t>August 2012</w:t>
      </w:r>
    </w:p>
    <w:sectPr w:rsidR="002D3987" w:rsidRPr="0055644E" w:rsidSect="0073637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1472DB"/>
    <w:multiLevelType w:val="hybridMultilevel"/>
    <w:tmpl w:val="DB12C882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C02CCA"/>
    <w:rsid w:val="00080B23"/>
    <w:rsid w:val="00273DAA"/>
    <w:rsid w:val="002D3987"/>
    <w:rsid w:val="00311937"/>
    <w:rsid w:val="00357324"/>
    <w:rsid w:val="003E4AAD"/>
    <w:rsid w:val="00506EC2"/>
    <w:rsid w:val="0055644E"/>
    <w:rsid w:val="0059648C"/>
    <w:rsid w:val="005C10C7"/>
    <w:rsid w:val="0073637A"/>
    <w:rsid w:val="00885CDE"/>
    <w:rsid w:val="009B27D5"/>
    <w:rsid w:val="00C02CCA"/>
    <w:rsid w:val="00C0778B"/>
    <w:rsid w:val="00C07EBF"/>
    <w:rsid w:val="00D07C92"/>
    <w:rsid w:val="00EB52BA"/>
    <w:rsid w:val="00ED1F80"/>
    <w:rsid w:val="00F304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IE" w:eastAsia="en-I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637A"/>
    <w:rPr>
      <w:rFonts w:ascii="Times New Roman" w:eastAsia="Times New Roman" w:hAnsi="Times New Roman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73637A"/>
    <w:pPr>
      <w:keepNext/>
      <w:autoSpaceDE w:val="0"/>
      <w:autoSpaceDN w:val="0"/>
      <w:adjustRightInd w:val="0"/>
      <w:outlineLvl w:val="0"/>
    </w:pPr>
    <w:rPr>
      <w:i/>
      <w:iCs/>
      <w:szCs w:val="19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rsid w:val="0073637A"/>
    <w:rPr>
      <w:rFonts w:ascii="Times New Roman" w:eastAsia="Times New Roman" w:hAnsi="Times New Roman" w:cs="Times New Roman"/>
      <w:i/>
      <w:iCs/>
      <w:sz w:val="24"/>
      <w:szCs w:val="19"/>
      <w:lang w:val="en-US"/>
    </w:rPr>
  </w:style>
  <w:style w:type="character" w:customStyle="1" w:styleId="hps">
    <w:name w:val="hps"/>
    <w:basedOn w:val="DefaultParagraphFont"/>
    <w:rsid w:val="0073637A"/>
  </w:style>
  <w:style w:type="character" w:styleId="Hyperlink">
    <w:name w:val="Hyperlink"/>
    <w:basedOn w:val="DefaultParagraphFont"/>
    <w:semiHidden/>
    <w:unhideWhenUsed/>
    <w:rsid w:val="0073637A"/>
    <w:rPr>
      <w:color w:val="0000FF"/>
      <w:u w:val="single"/>
    </w:rPr>
  </w:style>
  <w:style w:type="paragraph" w:styleId="NormalWeb">
    <w:name w:val="Normal (Web)"/>
    <w:basedOn w:val="Normal"/>
    <w:unhideWhenUsed/>
    <w:rsid w:val="0073637A"/>
    <w:pPr>
      <w:spacing w:before="100" w:beforeAutospacing="1" w:after="100" w:afterAutospacing="1"/>
    </w:pPr>
    <w:rPr>
      <w:rFonts w:eastAsia="Calibri"/>
      <w:lang w:eastAsia="en-IE"/>
    </w:rPr>
  </w:style>
  <w:style w:type="paragraph" w:styleId="BalloonText">
    <w:name w:val="Balloon Text"/>
    <w:basedOn w:val="Normal"/>
    <w:semiHidden/>
    <w:unhideWhenUsed/>
    <w:rsid w:val="007363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semiHidden/>
    <w:rsid w:val="0073637A"/>
    <w:rPr>
      <w:rFonts w:ascii="Tahoma" w:eastAsia="Times New Roman" w:hAnsi="Tahoma" w:cs="Tahoma"/>
      <w:sz w:val="16"/>
      <w:szCs w:val="16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885CD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85CD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85CDE"/>
    <w:rPr>
      <w:rFonts w:ascii="Times New Roman" w:eastAsia="Times New Roman" w:hAnsi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85C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85CD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33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oleObject" Target="embeddings/Microsoft_Office_Word_97_-_2003_Document1.doc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oleObject" Target="embeddings/Microsoft_Office_Word_97_-_2003_Document2.doc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43E96BA-8612-46FC-8BF9-867B95E55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451</Words>
  <Characters>2575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Department of Agriculture, Food and the Marine</vt:lpstr>
    </vt:vector>
  </TitlesOfParts>
  <Company>Department of Agriculture</Company>
  <LinksUpToDate>false</LinksUpToDate>
  <CharactersWithSpaces>3020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Department of Agriculture, Food and the Marine</dc:title>
  <dc:subject/>
  <dc:creator>maryf.mccarthy</dc:creator>
  <cp:keywords/>
  <dc:description/>
  <cp:lastModifiedBy>brian.okeeffe</cp:lastModifiedBy>
  <cp:revision>2</cp:revision>
  <cp:lastPrinted>2012-08-03T14:53:00Z</cp:lastPrinted>
  <dcterms:created xsi:type="dcterms:W3CDTF">2012-08-07T13:37:00Z</dcterms:created>
  <dcterms:modified xsi:type="dcterms:W3CDTF">2012-08-07T13:37:00Z</dcterms:modified>
</cp:coreProperties>
</file>