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B56" w:rsidRDefault="002A6B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6B56">
        <w:rPr>
          <w:rFonts w:ascii="Times New Roman" w:hAnsi="Times New Roman" w:cs="Times New Roman"/>
          <w:b/>
          <w:sz w:val="26"/>
          <w:szCs w:val="26"/>
          <w:lang w:val="en-GB"/>
        </w:rPr>
        <w:t xml:space="preserve">Initial </w:t>
      </w:r>
      <w:r w:rsidR="00EE0F83" w:rsidRPr="002A6B56">
        <w:rPr>
          <w:rFonts w:ascii="Times New Roman" w:hAnsi="Times New Roman" w:cs="Times New Roman"/>
          <w:b/>
          <w:sz w:val="26"/>
          <w:szCs w:val="26"/>
          <w:lang w:val="en-GB"/>
        </w:rPr>
        <w:t xml:space="preserve">D/FAT input to the </w:t>
      </w:r>
      <w:r w:rsidR="005C5510" w:rsidRPr="002A6B56">
        <w:rPr>
          <w:rFonts w:ascii="Times New Roman" w:hAnsi="Times New Roman" w:cs="Times New Roman"/>
          <w:b/>
          <w:sz w:val="26"/>
          <w:szCs w:val="26"/>
        </w:rPr>
        <w:t>Department</w:t>
      </w:r>
      <w:r w:rsidR="005C5510" w:rsidRPr="005C5510">
        <w:rPr>
          <w:rFonts w:ascii="Times New Roman" w:hAnsi="Times New Roman" w:cs="Times New Roman"/>
          <w:b/>
          <w:sz w:val="26"/>
          <w:szCs w:val="26"/>
        </w:rPr>
        <w:t xml:space="preserve"> of Agriculture, Food and the Marine </w:t>
      </w:r>
    </w:p>
    <w:p w:rsidR="002A6B56" w:rsidRDefault="005C551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  <w:u w:val="single"/>
          <w:lang w:val="en-GB"/>
        </w:rPr>
      </w:pPr>
      <w:r w:rsidRPr="005C5510">
        <w:rPr>
          <w:rFonts w:ascii="Times New Roman" w:hAnsi="Times New Roman" w:cs="Times New Roman"/>
          <w:b/>
          <w:sz w:val="26"/>
          <w:szCs w:val="26"/>
        </w:rPr>
        <w:t>Statement of Strategy 2015-2017</w:t>
      </w:r>
    </w:p>
    <w:p w:rsidR="002A6B56" w:rsidRDefault="002A6B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6B56" w:rsidRDefault="002A6B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6B56" w:rsidRDefault="00EE0F8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5182">
        <w:rPr>
          <w:rFonts w:ascii="Times New Roman" w:hAnsi="Times New Roman" w:cs="Times New Roman"/>
          <w:sz w:val="24"/>
          <w:szCs w:val="24"/>
        </w:rPr>
        <w:t>The Department of Foreign Affairs and Trade</w:t>
      </w:r>
      <w:r w:rsidR="005E045E">
        <w:rPr>
          <w:rFonts w:ascii="Times New Roman" w:hAnsi="Times New Roman" w:cs="Times New Roman"/>
          <w:sz w:val="24"/>
          <w:szCs w:val="24"/>
        </w:rPr>
        <w:t xml:space="preserve"> (D</w:t>
      </w:r>
      <w:r>
        <w:rPr>
          <w:rFonts w:ascii="Times New Roman" w:hAnsi="Times New Roman" w:cs="Times New Roman"/>
          <w:sz w:val="24"/>
          <w:szCs w:val="24"/>
        </w:rPr>
        <w:t>FAT)</w:t>
      </w:r>
      <w:r w:rsidRPr="00BE5182">
        <w:rPr>
          <w:rFonts w:ascii="Times New Roman" w:hAnsi="Times New Roman" w:cs="Times New Roman"/>
          <w:sz w:val="24"/>
          <w:szCs w:val="24"/>
        </w:rPr>
        <w:t xml:space="preserve">, through </w:t>
      </w:r>
      <w:r>
        <w:rPr>
          <w:rFonts w:ascii="Times New Roman" w:hAnsi="Times New Roman" w:cs="Times New Roman"/>
          <w:sz w:val="24"/>
          <w:szCs w:val="24"/>
        </w:rPr>
        <w:t xml:space="preserve">its Trade and Promotion </w:t>
      </w:r>
      <w:r w:rsidRPr="00F70427">
        <w:rPr>
          <w:rFonts w:ascii="Times New Roman" w:hAnsi="Times New Roman" w:cs="Times New Roman"/>
          <w:sz w:val="24"/>
          <w:szCs w:val="24"/>
        </w:rPr>
        <w:t xml:space="preserve">Division, geographic units and our Embassy network, is very active </w:t>
      </w:r>
      <w:r w:rsidR="00077C92">
        <w:rPr>
          <w:rFonts w:ascii="Times New Roman" w:hAnsi="Times New Roman" w:cs="Times New Roman"/>
          <w:sz w:val="24"/>
          <w:szCs w:val="24"/>
        </w:rPr>
        <w:t>in promoting Ireland as a source of high quality food and drink and in supporting the market access process for specific products</w:t>
      </w:r>
      <w:r w:rsidRPr="00F70427">
        <w:rPr>
          <w:rFonts w:ascii="Times New Roman" w:hAnsi="Times New Roman" w:cs="Times New Roman"/>
          <w:sz w:val="24"/>
          <w:szCs w:val="24"/>
        </w:rPr>
        <w:t>. </w:t>
      </w:r>
    </w:p>
    <w:p w:rsidR="002A6B56" w:rsidRDefault="002A6B5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A6B56" w:rsidRDefault="00077C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These efforts are underpinned by a strong, collaborative working relationship between </w:t>
      </w:r>
      <w:r w:rsidR="00AB317B" w:rsidRPr="00EE0F83">
        <w:rPr>
          <w:rFonts w:ascii="Times New Roman" w:hAnsi="Times New Roman" w:cs="Times New Roman"/>
          <w:sz w:val="24"/>
          <w:szCs w:val="24"/>
        </w:rPr>
        <w:t>DFAT</w:t>
      </w:r>
      <w:r>
        <w:rPr>
          <w:rFonts w:ascii="Times New Roman" w:hAnsi="Times New Roman" w:cs="Times New Roman"/>
          <w:sz w:val="24"/>
          <w:szCs w:val="24"/>
        </w:rPr>
        <w:t>, its Embassy network, the Department of Agriculture, Food and the Marine (</w:t>
      </w:r>
      <w:r w:rsidR="00AB317B" w:rsidRPr="00EE0F83">
        <w:rPr>
          <w:rFonts w:ascii="Times New Roman" w:hAnsi="Times New Roman" w:cs="Times New Roman"/>
          <w:sz w:val="24"/>
          <w:szCs w:val="24"/>
        </w:rPr>
        <w:t>DAFM</w:t>
      </w:r>
      <w:r>
        <w:rPr>
          <w:rFonts w:ascii="Times New Roman" w:hAnsi="Times New Roman" w:cs="Times New Roman"/>
          <w:sz w:val="24"/>
          <w:szCs w:val="24"/>
        </w:rPr>
        <w:t>)</w:t>
      </w:r>
      <w:r w:rsidR="00AB317B" w:rsidRPr="00EE0F83">
        <w:rPr>
          <w:rFonts w:ascii="Times New Roman" w:hAnsi="Times New Roman" w:cs="Times New Roman"/>
          <w:sz w:val="24"/>
          <w:szCs w:val="24"/>
        </w:rPr>
        <w:t xml:space="preserve"> </w:t>
      </w:r>
      <w:r w:rsidR="002A6B56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="002A6B56">
        <w:rPr>
          <w:rFonts w:ascii="Times New Roman" w:hAnsi="Times New Roman" w:cs="Times New Roman"/>
          <w:sz w:val="24"/>
          <w:szCs w:val="24"/>
        </w:rPr>
        <w:t>Bord</w:t>
      </w:r>
      <w:proofErr w:type="spellEnd"/>
      <w:r w:rsidR="002A6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A6B56">
        <w:rPr>
          <w:rFonts w:ascii="Times New Roman" w:hAnsi="Times New Roman" w:cs="Times New Roman"/>
          <w:sz w:val="24"/>
          <w:szCs w:val="24"/>
        </w:rPr>
        <w:t>Bia</w:t>
      </w:r>
      <w:proofErr w:type="spellEnd"/>
      <w:proofErr w:type="gramEnd"/>
      <w:r w:rsidR="00AB317B" w:rsidRPr="00EE0F83">
        <w:rPr>
          <w:rFonts w:ascii="Times New Roman" w:hAnsi="Times New Roman" w:cs="Times New Roman"/>
          <w:sz w:val="24"/>
          <w:szCs w:val="24"/>
        </w:rPr>
        <w:t>. This c</w:t>
      </w:r>
      <w:r>
        <w:rPr>
          <w:rFonts w:ascii="Times New Roman" w:hAnsi="Times New Roman" w:cs="Times New Roman"/>
          <w:sz w:val="24"/>
          <w:szCs w:val="24"/>
        </w:rPr>
        <w:t>ollaboration is reflected in-market</w:t>
      </w:r>
      <w:r w:rsidR="00AB317B" w:rsidRPr="00EE0F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through the local market team structure, chaired by the</w:t>
      </w:r>
      <w:r w:rsidR="005E045E">
        <w:rPr>
          <w:rFonts w:ascii="Times New Roman" w:hAnsi="Times New Roman" w:cs="Times New Roman"/>
          <w:sz w:val="24"/>
          <w:szCs w:val="24"/>
        </w:rPr>
        <w:t xml:space="preserve"> respective</w:t>
      </w:r>
      <w:r>
        <w:rPr>
          <w:rFonts w:ascii="Times New Roman" w:hAnsi="Times New Roman" w:cs="Times New Roman"/>
          <w:sz w:val="24"/>
          <w:szCs w:val="24"/>
        </w:rPr>
        <w:t xml:space="preserve"> Ambassador, across our priority markets. Significant efforts continue to be undertaken </w:t>
      </w:r>
      <w:r w:rsidR="00AB317B" w:rsidRPr="00EE0F83">
        <w:rPr>
          <w:rFonts w:ascii="Times New Roman" w:hAnsi="Times New Roman" w:cs="Times New Roman"/>
          <w:sz w:val="24"/>
          <w:szCs w:val="24"/>
        </w:rPr>
        <w:t xml:space="preserve">to support the efforts of Irish producers to access opportunities in international markets. Embassies, in cooperation with Departments and State agencies, play a critical role in securing market access for Irish food and drinks products and in many cases resolving ongoing market access barriers. </w:t>
      </w:r>
    </w:p>
    <w:p w:rsidR="002A6B56" w:rsidRDefault="002A6B5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A6B56" w:rsidRDefault="002A6B5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implementation of the Government Trade, Tourism and Investment Strategy, as overseen by the </w:t>
      </w:r>
      <w:r w:rsidR="00AB317B" w:rsidRPr="00EE0F83">
        <w:rPr>
          <w:rFonts w:ascii="Times New Roman" w:hAnsi="Times New Roman" w:cs="Times New Roman"/>
          <w:sz w:val="24"/>
          <w:szCs w:val="24"/>
        </w:rPr>
        <w:t xml:space="preserve">Export Trade Council (ETC), </w:t>
      </w:r>
      <w:r>
        <w:rPr>
          <w:rFonts w:ascii="Times New Roman" w:hAnsi="Times New Roman" w:cs="Times New Roman"/>
          <w:sz w:val="24"/>
          <w:szCs w:val="24"/>
        </w:rPr>
        <w:t>chair</w:t>
      </w:r>
      <w:r w:rsidR="005E045E">
        <w:rPr>
          <w:rFonts w:ascii="Times New Roman" w:hAnsi="Times New Roman" w:cs="Times New Roman"/>
          <w:sz w:val="24"/>
          <w:szCs w:val="24"/>
        </w:rPr>
        <w:t>ed by the Minister for Foreign Affa</w:t>
      </w:r>
      <w:r>
        <w:rPr>
          <w:rFonts w:ascii="Times New Roman" w:hAnsi="Times New Roman" w:cs="Times New Roman"/>
          <w:sz w:val="24"/>
          <w:szCs w:val="24"/>
        </w:rPr>
        <w:t>i</w:t>
      </w:r>
      <w:r w:rsidR="005E045E">
        <w:rPr>
          <w:rFonts w:ascii="Times New Roman" w:hAnsi="Times New Roman" w:cs="Times New Roman"/>
          <w:sz w:val="24"/>
          <w:szCs w:val="24"/>
        </w:rPr>
        <w:t>rs and T</w:t>
      </w:r>
      <w:r>
        <w:rPr>
          <w:rFonts w:ascii="Times New Roman" w:hAnsi="Times New Roman" w:cs="Times New Roman"/>
          <w:sz w:val="24"/>
          <w:szCs w:val="24"/>
        </w:rPr>
        <w:t xml:space="preserve">rade, </w:t>
      </w:r>
      <w:r w:rsidR="00AB317B" w:rsidRPr="00EE0F83">
        <w:rPr>
          <w:rFonts w:ascii="Times New Roman" w:hAnsi="Times New Roman" w:cs="Times New Roman"/>
          <w:sz w:val="24"/>
          <w:szCs w:val="24"/>
        </w:rPr>
        <w:t>will continue to be c</w:t>
      </w:r>
      <w:r w:rsidR="005C5510">
        <w:rPr>
          <w:rFonts w:ascii="Times New Roman" w:hAnsi="Times New Roman" w:cs="Times New Roman"/>
          <w:sz w:val="24"/>
          <w:szCs w:val="24"/>
        </w:rPr>
        <w:t xml:space="preserve">rucial in ensuring Ireland’s future economic growth and securing the creation of new jobs. </w:t>
      </w:r>
      <w:r>
        <w:rPr>
          <w:rFonts w:ascii="Times New Roman" w:hAnsi="Times New Roman" w:cs="Times New Roman"/>
          <w:sz w:val="24"/>
          <w:szCs w:val="24"/>
        </w:rPr>
        <w:t xml:space="preserve">The Minister for Agriculture, Food and the Marine is a member of the ETC. </w:t>
      </w:r>
      <w:r w:rsidR="005C5510">
        <w:rPr>
          <w:rFonts w:ascii="Times New Roman" w:hAnsi="Times New Roman" w:cs="Times New Roman"/>
          <w:sz w:val="24"/>
          <w:szCs w:val="24"/>
        </w:rPr>
        <w:t>In cooperation with all relevant Department</w:t>
      </w:r>
      <w:r>
        <w:rPr>
          <w:rFonts w:ascii="Times New Roman" w:hAnsi="Times New Roman" w:cs="Times New Roman"/>
          <w:sz w:val="24"/>
          <w:szCs w:val="24"/>
        </w:rPr>
        <w:t>s</w:t>
      </w:r>
      <w:r w:rsidR="005C5510">
        <w:rPr>
          <w:rFonts w:ascii="Times New Roman" w:hAnsi="Times New Roman" w:cs="Times New Roman"/>
          <w:sz w:val="24"/>
          <w:szCs w:val="24"/>
        </w:rPr>
        <w:t xml:space="preserve"> and State agencies, DFAT completed a short,</w:t>
      </w:r>
      <w:r w:rsidR="005E045E">
        <w:rPr>
          <w:rFonts w:ascii="Times New Roman" w:hAnsi="Times New Roman" w:cs="Times New Roman"/>
          <w:sz w:val="24"/>
          <w:szCs w:val="24"/>
        </w:rPr>
        <w:t xml:space="preserve"> focused R</w:t>
      </w:r>
      <w:r>
        <w:rPr>
          <w:rFonts w:ascii="Times New Roman" w:hAnsi="Times New Roman" w:cs="Times New Roman"/>
          <w:sz w:val="24"/>
          <w:szCs w:val="24"/>
        </w:rPr>
        <w:t xml:space="preserve">eview of the </w:t>
      </w:r>
      <w:r w:rsidR="005C5510">
        <w:rPr>
          <w:rFonts w:ascii="Times New Roman" w:hAnsi="Times New Roman" w:cs="Times New Roman"/>
          <w:sz w:val="24"/>
          <w:szCs w:val="24"/>
        </w:rPr>
        <w:t>Strategy earl</w:t>
      </w:r>
      <w:r w:rsidR="00077C92">
        <w:rPr>
          <w:rFonts w:ascii="Times New Roman" w:hAnsi="Times New Roman" w:cs="Times New Roman"/>
          <w:sz w:val="24"/>
          <w:szCs w:val="24"/>
        </w:rPr>
        <w:t>y</w:t>
      </w:r>
      <w:r w:rsidR="00AB317B" w:rsidRPr="00EE0F83">
        <w:rPr>
          <w:rFonts w:ascii="Times New Roman" w:hAnsi="Times New Roman" w:cs="Times New Roman"/>
          <w:sz w:val="24"/>
          <w:szCs w:val="24"/>
        </w:rPr>
        <w:t xml:space="preserve"> </w:t>
      </w:r>
      <w:r w:rsidR="00077C92">
        <w:rPr>
          <w:rFonts w:ascii="Times New Roman" w:hAnsi="Times New Roman" w:cs="Times New Roman"/>
          <w:sz w:val="24"/>
          <w:szCs w:val="24"/>
        </w:rPr>
        <w:t>last</w:t>
      </w:r>
      <w:r w:rsidR="00AB317B" w:rsidRPr="00EE0F83">
        <w:rPr>
          <w:rFonts w:ascii="Times New Roman" w:hAnsi="Times New Roman" w:cs="Times New Roman"/>
          <w:sz w:val="24"/>
          <w:szCs w:val="24"/>
        </w:rPr>
        <w:t xml:space="preserve"> year. That Review included updated numerical targets for the diversification of the destination </w:t>
      </w:r>
      <w:r w:rsidR="005C5510">
        <w:rPr>
          <w:rFonts w:ascii="Times New Roman" w:hAnsi="Times New Roman" w:cs="Times New Roman"/>
          <w:sz w:val="24"/>
          <w:szCs w:val="24"/>
        </w:rPr>
        <w:t>of indigenous exports, particularly in relation to increasing the share of food and drink exports to non-traditional markets.</w:t>
      </w:r>
    </w:p>
    <w:p w:rsidR="002A6B56" w:rsidRDefault="002A6B5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A6B56" w:rsidRDefault="002A6B5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6B56" w:rsidRDefault="0083261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0F83">
        <w:rPr>
          <w:rFonts w:ascii="Times New Roman" w:hAnsi="Times New Roman" w:cs="Times New Roman"/>
          <w:b/>
          <w:sz w:val="24"/>
          <w:szCs w:val="24"/>
        </w:rPr>
        <w:t>Trade and Promotion Division</w:t>
      </w:r>
    </w:p>
    <w:p w:rsidR="002A6B56" w:rsidRDefault="002A6B5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Department of Foreign Affairs and Trade</w:t>
      </w:r>
    </w:p>
    <w:p w:rsidR="002A6B56" w:rsidRDefault="00EE0F8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 </w:t>
      </w:r>
      <w:r w:rsidR="0083261A" w:rsidRPr="00EE0F83">
        <w:rPr>
          <w:rFonts w:ascii="Times New Roman" w:hAnsi="Times New Roman" w:cs="Times New Roman"/>
          <w:b/>
          <w:sz w:val="24"/>
          <w:szCs w:val="24"/>
        </w:rPr>
        <w:t>January 2015</w:t>
      </w:r>
    </w:p>
    <w:sectPr w:rsidR="002A6B56" w:rsidSect="007632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B05A3"/>
    <w:multiLevelType w:val="hybridMultilevel"/>
    <w:tmpl w:val="C5029856"/>
    <w:lvl w:ilvl="0" w:tplc="1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C24B6B"/>
    <w:multiLevelType w:val="hybridMultilevel"/>
    <w:tmpl w:val="1F90289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D976DE"/>
    <w:multiLevelType w:val="hybridMultilevel"/>
    <w:tmpl w:val="C6622FA6"/>
    <w:lvl w:ilvl="0" w:tplc="1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55433B8"/>
    <w:multiLevelType w:val="hybridMultilevel"/>
    <w:tmpl w:val="C6AC5820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58799D"/>
    <w:multiLevelType w:val="hybridMultilevel"/>
    <w:tmpl w:val="9F48118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2431F"/>
    <w:multiLevelType w:val="hybridMultilevel"/>
    <w:tmpl w:val="6C2C5380"/>
    <w:lvl w:ilvl="0" w:tplc="18090017">
      <w:start w:val="1"/>
      <w:numFmt w:val="lowerLetter"/>
      <w:lvlText w:val="%1)"/>
      <w:lvlJc w:val="left"/>
      <w:pPr>
        <w:ind w:left="1080" w:hanging="360"/>
      </w:p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8E5130"/>
    <w:multiLevelType w:val="hybridMultilevel"/>
    <w:tmpl w:val="2328074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AD560C"/>
    <w:multiLevelType w:val="hybridMultilevel"/>
    <w:tmpl w:val="87AAF72C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86050"/>
    <w:multiLevelType w:val="hybridMultilevel"/>
    <w:tmpl w:val="371216D4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353B8B"/>
    <w:multiLevelType w:val="hybridMultilevel"/>
    <w:tmpl w:val="09B813D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2D1DB3"/>
    <w:multiLevelType w:val="hybridMultilevel"/>
    <w:tmpl w:val="332805D0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207FE7"/>
    <w:multiLevelType w:val="hybridMultilevel"/>
    <w:tmpl w:val="4476E4F0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400BAA"/>
    <w:multiLevelType w:val="hybridMultilevel"/>
    <w:tmpl w:val="F978146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622CA4"/>
    <w:multiLevelType w:val="hybridMultilevel"/>
    <w:tmpl w:val="9B767C5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444B5D"/>
    <w:multiLevelType w:val="hybridMultilevel"/>
    <w:tmpl w:val="F2E4C88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FA3239"/>
    <w:multiLevelType w:val="hybridMultilevel"/>
    <w:tmpl w:val="ED764C1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"/>
  </w:num>
  <w:num w:numId="4">
    <w:abstractNumId w:val="12"/>
  </w:num>
  <w:num w:numId="5">
    <w:abstractNumId w:val="6"/>
  </w:num>
  <w:num w:numId="6">
    <w:abstractNumId w:val="13"/>
  </w:num>
  <w:num w:numId="7">
    <w:abstractNumId w:val="8"/>
  </w:num>
  <w:num w:numId="8">
    <w:abstractNumId w:val="3"/>
  </w:num>
  <w:num w:numId="9">
    <w:abstractNumId w:val="10"/>
  </w:num>
  <w:num w:numId="10">
    <w:abstractNumId w:val="5"/>
  </w:num>
  <w:num w:numId="11">
    <w:abstractNumId w:val="4"/>
  </w:num>
  <w:num w:numId="12">
    <w:abstractNumId w:val="7"/>
  </w:num>
  <w:num w:numId="13">
    <w:abstractNumId w:val="2"/>
  </w:num>
  <w:num w:numId="14">
    <w:abstractNumId w:val="11"/>
  </w:num>
  <w:num w:numId="15">
    <w:abstractNumId w:val="0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35635"/>
    <w:rsid w:val="00077C92"/>
    <w:rsid w:val="00077FF8"/>
    <w:rsid w:val="00094BC1"/>
    <w:rsid w:val="000D351E"/>
    <w:rsid w:val="000F35A5"/>
    <w:rsid w:val="00135635"/>
    <w:rsid w:val="001761BF"/>
    <w:rsid w:val="001B721B"/>
    <w:rsid w:val="001F0EF7"/>
    <w:rsid w:val="00201BC8"/>
    <w:rsid w:val="002202D0"/>
    <w:rsid w:val="002622B6"/>
    <w:rsid w:val="00286449"/>
    <w:rsid w:val="002A6B56"/>
    <w:rsid w:val="002C7552"/>
    <w:rsid w:val="00316DC7"/>
    <w:rsid w:val="00346F2F"/>
    <w:rsid w:val="00357EF0"/>
    <w:rsid w:val="003943E5"/>
    <w:rsid w:val="00395FA6"/>
    <w:rsid w:val="003C3A4C"/>
    <w:rsid w:val="003E1E8B"/>
    <w:rsid w:val="00413D4F"/>
    <w:rsid w:val="00443F83"/>
    <w:rsid w:val="00472856"/>
    <w:rsid w:val="00516413"/>
    <w:rsid w:val="005412AC"/>
    <w:rsid w:val="00550CB4"/>
    <w:rsid w:val="0057559B"/>
    <w:rsid w:val="00585731"/>
    <w:rsid w:val="005C5510"/>
    <w:rsid w:val="005E045E"/>
    <w:rsid w:val="00606E48"/>
    <w:rsid w:val="00611708"/>
    <w:rsid w:val="006B2F8B"/>
    <w:rsid w:val="006C1D9E"/>
    <w:rsid w:val="006F254A"/>
    <w:rsid w:val="00734489"/>
    <w:rsid w:val="00743AB4"/>
    <w:rsid w:val="00763211"/>
    <w:rsid w:val="00772F1B"/>
    <w:rsid w:val="007A2C92"/>
    <w:rsid w:val="007F1402"/>
    <w:rsid w:val="0082498D"/>
    <w:rsid w:val="00831F1D"/>
    <w:rsid w:val="0083261A"/>
    <w:rsid w:val="00832A8D"/>
    <w:rsid w:val="008B2FBF"/>
    <w:rsid w:val="0097074E"/>
    <w:rsid w:val="00972A8D"/>
    <w:rsid w:val="009809D9"/>
    <w:rsid w:val="00A06D32"/>
    <w:rsid w:val="00A20BA9"/>
    <w:rsid w:val="00AB317B"/>
    <w:rsid w:val="00AC3BA8"/>
    <w:rsid w:val="00AF2858"/>
    <w:rsid w:val="00B40796"/>
    <w:rsid w:val="00B724EA"/>
    <w:rsid w:val="00BC3817"/>
    <w:rsid w:val="00C03E8B"/>
    <w:rsid w:val="00C454F6"/>
    <w:rsid w:val="00C81622"/>
    <w:rsid w:val="00CF217A"/>
    <w:rsid w:val="00D16BC6"/>
    <w:rsid w:val="00D26139"/>
    <w:rsid w:val="00DA2C3D"/>
    <w:rsid w:val="00DA6388"/>
    <w:rsid w:val="00E00F39"/>
    <w:rsid w:val="00E03219"/>
    <w:rsid w:val="00E05634"/>
    <w:rsid w:val="00E1759E"/>
    <w:rsid w:val="00E73504"/>
    <w:rsid w:val="00E83272"/>
    <w:rsid w:val="00EE0F83"/>
    <w:rsid w:val="00EE3172"/>
    <w:rsid w:val="00F85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2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635"/>
    <w:pPr>
      <w:spacing w:after="0" w:line="240" w:lineRule="auto"/>
      <w:ind w:left="720"/>
    </w:pPr>
    <w:rPr>
      <w:rFonts w:ascii="Calibri" w:hAnsi="Calibri" w:cs="Times New Roman"/>
      <w:lang w:eastAsia="en-IE"/>
    </w:rPr>
  </w:style>
  <w:style w:type="character" w:styleId="Emphasis">
    <w:name w:val="Emphasis"/>
    <w:basedOn w:val="DefaultParagraphFont"/>
    <w:qFormat/>
    <w:rsid w:val="00AB317B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B317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F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of Foreign Affairs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NDelaney</dc:creator>
  <cp:lastModifiedBy>Joe</cp:lastModifiedBy>
  <cp:revision>14</cp:revision>
  <cp:lastPrinted>2015-01-12T17:49:00Z</cp:lastPrinted>
  <dcterms:created xsi:type="dcterms:W3CDTF">2015-01-12T16:55:00Z</dcterms:created>
  <dcterms:modified xsi:type="dcterms:W3CDTF">2015-01-14T13:26:00Z</dcterms:modified>
</cp:coreProperties>
</file>