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ED2" w:rsidRDefault="00FC0ED2">
      <w:pPr>
        <w:rPr>
          <w:rFonts w:ascii="Times New Roman" w:hAnsi="Times New Roman" w:cs="Times New Roman"/>
          <w:sz w:val="24"/>
          <w:szCs w:val="24"/>
        </w:rPr>
      </w:pPr>
    </w:p>
    <w:p w:rsidR="00BF2FDB" w:rsidRDefault="00BF2FDB" w:rsidP="00A63D85">
      <w:pPr>
        <w:jc w:val="center"/>
        <w:rPr>
          <w:rFonts w:ascii="Times New Roman" w:hAnsi="Times New Roman" w:cs="Times New Roman"/>
          <w:sz w:val="24"/>
          <w:szCs w:val="24"/>
        </w:rPr>
      </w:pPr>
    </w:p>
    <w:p w:rsidR="00387001" w:rsidRDefault="00387001" w:rsidP="00A63D85">
      <w:pPr>
        <w:jc w:val="center"/>
        <w:rPr>
          <w:rFonts w:ascii="Times New Roman" w:hAnsi="Times New Roman" w:cs="Times New Roman"/>
          <w:sz w:val="24"/>
          <w:szCs w:val="24"/>
        </w:rPr>
      </w:pPr>
      <w:r>
        <w:rPr>
          <w:rFonts w:ascii="Times New Roman" w:hAnsi="Times New Roman" w:cs="Times New Roman"/>
          <w:sz w:val="24"/>
          <w:szCs w:val="24"/>
        </w:rPr>
        <w:t>Draft General Scheme of the Greyhound Industry Bill 201</w:t>
      </w:r>
      <w:r w:rsidR="00F86960">
        <w:rPr>
          <w:rFonts w:ascii="Times New Roman" w:hAnsi="Times New Roman" w:cs="Times New Roman"/>
          <w:sz w:val="24"/>
          <w:szCs w:val="24"/>
        </w:rPr>
        <w:t>7</w:t>
      </w:r>
    </w:p>
    <w:p w:rsidR="00E62DD9" w:rsidRDefault="00E62DD9" w:rsidP="00A63D85">
      <w:pPr>
        <w:jc w:val="center"/>
        <w:rPr>
          <w:rFonts w:ascii="Times New Roman" w:hAnsi="Times New Roman" w:cs="Times New Roman"/>
          <w:sz w:val="24"/>
          <w:szCs w:val="24"/>
        </w:rPr>
      </w:pPr>
    </w:p>
    <w:p w:rsidR="00387001" w:rsidRDefault="00387001" w:rsidP="00387001">
      <w:pPr>
        <w:jc w:val="center"/>
        <w:rPr>
          <w:rFonts w:ascii="Times New Roman" w:hAnsi="Times New Roman" w:cs="Times New Roman"/>
          <w:sz w:val="24"/>
          <w:szCs w:val="24"/>
        </w:rPr>
      </w:pPr>
      <w:r>
        <w:rPr>
          <w:rFonts w:ascii="Times New Roman" w:hAnsi="Times New Roman" w:cs="Times New Roman"/>
          <w:sz w:val="24"/>
          <w:szCs w:val="24"/>
        </w:rPr>
        <w:t>Contents</w:t>
      </w:r>
    </w:p>
    <w:p w:rsidR="00387001" w:rsidRDefault="00387001" w:rsidP="00387001">
      <w:pPr>
        <w:jc w:val="center"/>
      </w:pPr>
      <w:r>
        <w:rPr>
          <w:rFonts w:ascii="Times New Roman" w:hAnsi="Times New Roman" w:cs="Times New Roman"/>
          <w:sz w:val="24"/>
          <w:szCs w:val="24"/>
        </w:rPr>
        <w:t>Part 1</w:t>
      </w:r>
      <w:r w:rsidRPr="00387001">
        <w:t xml:space="preserve"> </w:t>
      </w:r>
    </w:p>
    <w:p w:rsidR="00387001" w:rsidRDefault="00387001" w:rsidP="00387001">
      <w:pPr>
        <w:jc w:val="center"/>
        <w:rPr>
          <w:rFonts w:ascii="Times New Roman" w:hAnsi="Times New Roman" w:cs="Times New Roman"/>
          <w:sz w:val="24"/>
          <w:szCs w:val="24"/>
        </w:rPr>
      </w:pPr>
      <w:r w:rsidRPr="00387001">
        <w:rPr>
          <w:rFonts w:ascii="Times New Roman" w:hAnsi="Times New Roman" w:cs="Times New Roman"/>
          <w:sz w:val="24"/>
          <w:szCs w:val="24"/>
        </w:rPr>
        <w:t>Preliminary and General</w:t>
      </w:r>
    </w:p>
    <w:p w:rsidR="00387001" w:rsidRDefault="00387001" w:rsidP="00387001">
      <w:pPr>
        <w:pStyle w:val="ListParagraph"/>
        <w:numPr>
          <w:ilvl w:val="0"/>
          <w:numId w:val="1"/>
        </w:numPr>
        <w:spacing w:line="480" w:lineRule="auto"/>
        <w:ind w:left="714" w:hanging="357"/>
        <w:rPr>
          <w:rFonts w:ascii="Times New Roman" w:hAnsi="Times New Roman" w:cs="Times New Roman"/>
          <w:sz w:val="24"/>
          <w:szCs w:val="24"/>
        </w:rPr>
      </w:pPr>
      <w:r>
        <w:rPr>
          <w:rFonts w:ascii="Times New Roman" w:hAnsi="Times New Roman" w:cs="Times New Roman"/>
          <w:sz w:val="24"/>
          <w:szCs w:val="24"/>
        </w:rPr>
        <w:t>Short title, collective citation , constructions and commencement</w:t>
      </w:r>
    </w:p>
    <w:p w:rsidR="00387001" w:rsidRDefault="009E291C" w:rsidP="00387001">
      <w:pPr>
        <w:pStyle w:val="ListParagraph"/>
        <w:numPr>
          <w:ilvl w:val="0"/>
          <w:numId w:val="1"/>
        </w:numPr>
        <w:spacing w:line="480" w:lineRule="auto"/>
        <w:ind w:left="714" w:hanging="357"/>
        <w:rPr>
          <w:rFonts w:ascii="Times New Roman" w:hAnsi="Times New Roman" w:cs="Times New Roman"/>
          <w:sz w:val="24"/>
          <w:szCs w:val="24"/>
        </w:rPr>
      </w:pPr>
      <w:r>
        <w:rPr>
          <w:rFonts w:ascii="Times New Roman" w:hAnsi="Times New Roman" w:cs="Times New Roman"/>
          <w:sz w:val="24"/>
          <w:szCs w:val="24"/>
        </w:rPr>
        <w:t>Interpretation</w:t>
      </w:r>
    </w:p>
    <w:p w:rsidR="00387001" w:rsidRDefault="00387001" w:rsidP="00387001">
      <w:pPr>
        <w:pStyle w:val="ListParagraph"/>
        <w:numPr>
          <w:ilvl w:val="0"/>
          <w:numId w:val="1"/>
        </w:numPr>
        <w:spacing w:line="480" w:lineRule="auto"/>
        <w:ind w:left="714" w:hanging="357"/>
        <w:rPr>
          <w:rFonts w:ascii="Times New Roman" w:hAnsi="Times New Roman" w:cs="Times New Roman"/>
          <w:sz w:val="24"/>
          <w:szCs w:val="24"/>
        </w:rPr>
      </w:pPr>
      <w:r>
        <w:rPr>
          <w:rFonts w:ascii="Times New Roman" w:hAnsi="Times New Roman" w:cs="Times New Roman"/>
          <w:sz w:val="24"/>
          <w:szCs w:val="24"/>
        </w:rPr>
        <w:t>Amendment of section 2 of Principal Act (interpretation)</w:t>
      </w:r>
    </w:p>
    <w:p w:rsidR="00387001" w:rsidRDefault="00387001" w:rsidP="00387001">
      <w:pPr>
        <w:pStyle w:val="ListParagraph"/>
        <w:numPr>
          <w:ilvl w:val="0"/>
          <w:numId w:val="1"/>
        </w:numPr>
        <w:spacing w:line="480" w:lineRule="auto"/>
        <w:ind w:left="714" w:hanging="357"/>
        <w:rPr>
          <w:rFonts w:ascii="Times New Roman" w:hAnsi="Times New Roman" w:cs="Times New Roman"/>
          <w:sz w:val="24"/>
          <w:szCs w:val="24"/>
        </w:rPr>
      </w:pPr>
      <w:r>
        <w:rPr>
          <w:rFonts w:ascii="Times New Roman" w:hAnsi="Times New Roman" w:cs="Times New Roman"/>
          <w:sz w:val="24"/>
          <w:szCs w:val="24"/>
        </w:rPr>
        <w:t>Notifications, notices and documents</w:t>
      </w:r>
    </w:p>
    <w:p w:rsidR="00387001" w:rsidRDefault="00387001" w:rsidP="00387001">
      <w:pPr>
        <w:pStyle w:val="ListParagraph"/>
        <w:numPr>
          <w:ilvl w:val="0"/>
          <w:numId w:val="1"/>
        </w:numPr>
        <w:spacing w:line="480" w:lineRule="auto"/>
        <w:ind w:left="714" w:hanging="357"/>
        <w:rPr>
          <w:rFonts w:ascii="Times New Roman" w:hAnsi="Times New Roman" w:cs="Times New Roman"/>
          <w:sz w:val="24"/>
          <w:szCs w:val="24"/>
        </w:rPr>
      </w:pPr>
      <w:r>
        <w:rPr>
          <w:rFonts w:ascii="Times New Roman" w:hAnsi="Times New Roman" w:cs="Times New Roman"/>
          <w:sz w:val="24"/>
          <w:szCs w:val="24"/>
        </w:rPr>
        <w:t>Revocations</w:t>
      </w:r>
    </w:p>
    <w:p w:rsidR="00387001" w:rsidRDefault="00387001" w:rsidP="00387001">
      <w:pPr>
        <w:pStyle w:val="ListParagraph"/>
        <w:spacing w:line="480" w:lineRule="auto"/>
        <w:ind w:left="714"/>
        <w:jc w:val="center"/>
        <w:rPr>
          <w:rFonts w:ascii="Times New Roman" w:hAnsi="Times New Roman" w:cs="Times New Roman"/>
          <w:sz w:val="24"/>
          <w:szCs w:val="24"/>
        </w:rPr>
      </w:pPr>
      <w:r>
        <w:rPr>
          <w:rFonts w:ascii="Times New Roman" w:hAnsi="Times New Roman" w:cs="Times New Roman"/>
          <w:sz w:val="24"/>
          <w:szCs w:val="24"/>
        </w:rPr>
        <w:t>Part 2</w:t>
      </w:r>
    </w:p>
    <w:p w:rsidR="00760876" w:rsidRDefault="00211F4F" w:rsidP="00760876">
      <w:pPr>
        <w:pStyle w:val="ListParagraph"/>
        <w:spacing w:line="480" w:lineRule="auto"/>
        <w:ind w:left="360"/>
        <w:jc w:val="center"/>
        <w:rPr>
          <w:rFonts w:ascii="Times New Roman" w:hAnsi="Times New Roman" w:cs="Times New Roman"/>
          <w:sz w:val="24"/>
          <w:szCs w:val="24"/>
        </w:rPr>
      </w:pPr>
      <w:r>
        <w:rPr>
          <w:rFonts w:ascii="Times New Roman" w:hAnsi="Times New Roman" w:cs="Times New Roman"/>
          <w:sz w:val="24"/>
          <w:szCs w:val="24"/>
        </w:rPr>
        <w:t xml:space="preserve">Greyhound Racing Ireland </w:t>
      </w:r>
    </w:p>
    <w:p w:rsidR="00387001" w:rsidRDefault="00387001" w:rsidP="00387001">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 xml:space="preserve">6.  </w:t>
      </w:r>
      <w:r w:rsidR="007B03F0">
        <w:rPr>
          <w:rFonts w:ascii="Times New Roman" w:hAnsi="Times New Roman" w:cs="Times New Roman"/>
          <w:sz w:val="24"/>
          <w:szCs w:val="24"/>
        </w:rPr>
        <w:t xml:space="preserve">Change of name </w:t>
      </w:r>
      <w:proofErr w:type="gramStart"/>
      <w:r w:rsidR="007B03F0">
        <w:rPr>
          <w:rFonts w:ascii="Times New Roman" w:hAnsi="Times New Roman" w:cs="Times New Roman"/>
          <w:sz w:val="24"/>
          <w:szCs w:val="24"/>
        </w:rPr>
        <w:t>and  other</w:t>
      </w:r>
      <w:proofErr w:type="gramEnd"/>
      <w:r w:rsidR="007B03F0">
        <w:rPr>
          <w:rFonts w:ascii="Times New Roman" w:hAnsi="Times New Roman" w:cs="Times New Roman"/>
          <w:sz w:val="24"/>
          <w:szCs w:val="24"/>
        </w:rPr>
        <w:t xml:space="preserve"> m</w:t>
      </w:r>
      <w:r>
        <w:rPr>
          <w:rFonts w:ascii="Times New Roman" w:hAnsi="Times New Roman" w:cs="Times New Roman"/>
          <w:sz w:val="24"/>
          <w:szCs w:val="24"/>
        </w:rPr>
        <w:t>atters relating to Board</w:t>
      </w:r>
    </w:p>
    <w:p w:rsidR="00387001" w:rsidRDefault="00387001" w:rsidP="00387001">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 xml:space="preserve">7.  Exclusion from </w:t>
      </w:r>
      <w:r w:rsidR="009E291C">
        <w:rPr>
          <w:rFonts w:ascii="Times New Roman" w:hAnsi="Times New Roman" w:cs="Times New Roman"/>
          <w:sz w:val="24"/>
          <w:szCs w:val="24"/>
        </w:rPr>
        <w:t xml:space="preserve">Membership of </w:t>
      </w:r>
      <w:r>
        <w:rPr>
          <w:rFonts w:ascii="Times New Roman" w:hAnsi="Times New Roman" w:cs="Times New Roman"/>
          <w:sz w:val="24"/>
          <w:szCs w:val="24"/>
        </w:rPr>
        <w:t>Board, committee or director of subsidiary</w:t>
      </w:r>
    </w:p>
    <w:p w:rsidR="00387001" w:rsidRDefault="00387001" w:rsidP="00387001">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 xml:space="preserve">8. </w:t>
      </w:r>
      <w:r w:rsidR="00B1740B">
        <w:rPr>
          <w:rFonts w:ascii="Times New Roman" w:hAnsi="Times New Roman" w:cs="Times New Roman"/>
          <w:sz w:val="24"/>
          <w:szCs w:val="24"/>
        </w:rPr>
        <w:t xml:space="preserve"> Disclosure of </w:t>
      </w:r>
      <w:r w:rsidR="00B1740B" w:rsidRPr="00B1740B">
        <w:rPr>
          <w:rFonts w:ascii="Times New Roman" w:hAnsi="Times New Roman" w:cs="Times New Roman"/>
          <w:sz w:val="24"/>
          <w:szCs w:val="24"/>
        </w:rPr>
        <w:t>interest</w:t>
      </w:r>
    </w:p>
    <w:p w:rsidR="00B1740B" w:rsidRDefault="00B1740B" w:rsidP="00387001">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 xml:space="preserve">9.  </w:t>
      </w:r>
      <w:r w:rsidRPr="00B1740B">
        <w:rPr>
          <w:rFonts w:ascii="Times New Roman" w:hAnsi="Times New Roman" w:cs="Times New Roman"/>
          <w:sz w:val="24"/>
          <w:szCs w:val="24"/>
        </w:rPr>
        <w:t>Application of funds and functions of Board</w:t>
      </w:r>
    </w:p>
    <w:p w:rsidR="00B1740B" w:rsidRDefault="00B1740B" w:rsidP="00387001">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 xml:space="preserve">10. </w:t>
      </w:r>
      <w:r w:rsidR="009E291C" w:rsidRPr="009E291C">
        <w:rPr>
          <w:rFonts w:ascii="Times New Roman" w:hAnsi="Times New Roman" w:cs="Times New Roman"/>
          <w:sz w:val="24"/>
          <w:szCs w:val="24"/>
        </w:rPr>
        <w:t>Code of Practice for Governance of State Bodies</w:t>
      </w:r>
    </w:p>
    <w:p w:rsidR="00F44A70" w:rsidRDefault="00B1740B" w:rsidP="00387001">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 xml:space="preserve">11. </w:t>
      </w:r>
      <w:r w:rsidR="00F44A70">
        <w:rPr>
          <w:rFonts w:ascii="Times New Roman" w:hAnsi="Times New Roman" w:cs="Times New Roman"/>
          <w:sz w:val="24"/>
          <w:szCs w:val="24"/>
        </w:rPr>
        <w:t>Subsidiaries</w:t>
      </w:r>
    </w:p>
    <w:p w:rsidR="00F44A70" w:rsidRDefault="00F44A70" w:rsidP="00387001">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12. Chief executive officer</w:t>
      </w:r>
    </w:p>
    <w:p w:rsidR="00B1740B" w:rsidRDefault="00B1740B" w:rsidP="00387001">
      <w:pPr>
        <w:pStyle w:val="ListParagraph"/>
        <w:spacing w:line="480" w:lineRule="auto"/>
        <w:ind w:left="360"/>
        <w:rPr>
          <w:rFonts w:ascii="Times New Roman" w:hAnsi="Times New Roman" w:cs="Times New Roman"/>
          <w:sz w:val="24"/>
          <w:szCs w:val="24"/>
        </w:rPr>
      </w:pPr>
    </w:p>
    <w:p w:rsidR="00B1740B" w:rsidRDefault="00B1740B" w:rsidP="00B1740B">
      <w:pPr>
        <w:pStyle w:val="ListParagraph"/>
        <w:spacing w:line="480" w:lineRule="auto"/>
        <w:ind w:left="360"/>
        <w:jc w:val="center"/>
        <w:rPr>
          <w:rFonts w:ascii="Times New Roman" w:hAnsi="Times New Roman" w:cs="Times New Roman"/>
          <w:sz w:val="24"/>
          <w:szCs w:val="24"/>
        </w:rPr>
      </w:pPr>
      <w:r>
        <w:rPr>
          <w:rFonts w:ascii="Times New Roman" w:hAnsi="Times New Roman" w:cs="Times New Roman"/>
          <w:sz w:val="24"/>
          <w:szCs w:val="24"/>
        </w:rPr>
        <w:t>Part 3</w:t>
      </w:r>
    </w:p>
    <w:p w:rsidR="00B1740B" w:rsidRDefault="00B1740B" w:rsidP="00B1740B">
      <w:pPr>
        <w:pStyle w:val="ListParagraph"/>
        <w:spacing w:line="480" w:lineRule="auto"/>
        <w:ind w:left="360"/>
        <w:jc w:val="center"/>
        <w:rPr>
          <w:rFonts w:ascii="Times New Roman" w:hAnsi="Times New Roman" w:cs="Times New Roman"/>
          <w:sz w:val="24"/>
          <w:szCs w:val="24"/>
        </w:rPr>
      </w:pPr>
      <w:r>
        <w:rPr>
          <w:rFonts w:ascii="Times New Roman" w:hAnsi="Times New Roman" w:cs="Times New Roman"/>
          <w:sz w:val="24"/>
          <w:szCs w:val="24"/>
        </w:rPr>
        <w:t>Greyhound racing</w:t>
      </w:r>
    </w:p>
    <w:p w:rsidR="00F44A70" w:rsidRDefault="00F44A70" w:rsidP="00B1740B">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1</w:t>
      </w:r>
      <w:r w:rsidR="0039770A">
        <w:rPr>
          <w:rFonts w:ascii="Times New Roman" w:hAnsi="Times New Roman" w:cs="Times New Roman"/>
          <w:sz w:val="24"/>
          <w:szCs w:val="24"/>
        </w:rPr>
        <w:t>3</w:t>
      </w:r>
      <w:r w:rsidR="00B1740B">
        <w:rPr>
          <w:rFonts w:ascii="Times New Roman" w:hAnsi="Times New Roman" w:cs="Times New Roman"/>
          <w:sz w:val="24"/>
          <w:szCs w:val="24"/>
        </w:rPr>
        <w:t>.</w:t>
      </w:r>
      <w:r>
        <w:rPr>
          <w:rFonts w:ascii="Times New Roman" w:hAnsi="Times New Roman" w:cs="Times New Roman"/>
          <w:sz w:val="24"/>
          <w:szCs w:val="24"/>
        </w:rPr>
        <w:t xml:space="preserve"> Prohibition on operating greyhound race track without a licence</w:t>
      </w:r>
    </w:p>
    <w:p w:rsidR="00F44A70" w:rsidRDefault="00F44A70" w:rsidP="00B1740B">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lastRenderedPageBreak/>
        <w:t>1</w:t>
      </w:r>
      <w:r w:rsidR="0039770A">
        <w:rPr>
          <w:rFonts w:ascii="Times New Roman" w:hAnsi="Times New Roman" w:cs="Times New Roman"/>
          <w:sz w:val="24"/>
          <w:szCs w:val="24"/>
        </w:rPr>
        <w:t>4</w:t>
      </w:r>
      <w:r>
        <w:rPr>
          <w:rFonts w:ascii="Times New Roman" w:hAnsi="Times New Roman" w:cs="Times New Roman"/>
          <w:sz w:val="24"/>
          <w:szCs w:val="24"/>
        </w:rPr>
        <w:t>. Amendment of section 25 of the Principal Act (regulations and rules in relation to greyhound race tracks)</w:t>
      </w:r>
    </w:p>
    <w:p w:rsidR="00B1740B" w:rsidRDefault="00F44A70" w:rsidP="00B1740B">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1</w:t>
      </w:r>
      <w:r w:rsidR="0039770A">
        <w:rPr>
          <w:rFonts w:ascii="Times New Roman" w:hAnsi="Times New Roman" w:cs="Times New Roman"/>
          <w:sz w:val="24"/>
          <w:szCs w:val="24"/>
        </w:rPr>
        <w:t>5.</w:t>
      </w:r>
      <w:r>
        <w:rPr>
          <w:rFonts w:ascii="Times New Roman" w:hAnsi="Times New Roman" w:cs="Times New Roman"/>
          <w:sz w:val="24"/>
          <w:szCs w:val="24"/>
        </w:rPr>
        <w:t xml:space="preserve"> </w:t>
      </w:r>
      <w:r w:rsidR="00B1740B">
        <w:rPr>
          <w:rFonts w:ascii="Times New Roman" w:hAnsi="Times New Roman" w:cs="Times New Roman"/>
          <w:sz w:val="24"/>
          <w:szCs w:val="24"/>
        </w:rPr>
        <w:t>Investigations by Board</w:t>
      </w:r>
    </w:p>
    <w:p w:rsidR="00B1740B" w:rsidRDefault="00F44A70" w:rsidP="00B1740B">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1</w:t>
      </w:r>
      <w:r w:rsidR="00921555">
        <w:rPr>
          <w:rFonts w:ascii="Times New Roman" w:hAnsi="Times New Roman" w:cs="Times New Roman"/>
          <w:sz w:val="24"/>
          <w:szCs w:val="24"/>
        </w:rPr>
        <w:t>6</w:t>
      </w:r>
      <w:r w:rsidR="00B1740B">
        <w:rPr>
          <w:rFonts w:ascii="Times New Roman" w:hAnsi="Times New Roman" w:cs="Times New Roman"/>
          <w:sz w:val="24"/>
          <w:szCs w:val="24"/>
        </w:rPr>
        <w:t>. Authorised officers</w:t>
      </w:r>
    </w:p>
    <w:p w:rsidR="00F44A70" w:rsidRDefault="00F44A70" w:rsidP="00F44A70">
      <w:pPr>
        <w:pStyle w:val="ListParagraph"/>
        <w:spacing w:line="480" w:lineRule="auto"/>
        <w:ind w:left="360"/>
        <w:jc w:val="center"/>
        <w:rPr>
          <w:rFonts w:ascii="Times New Roman" w:hAnsi="Times New Roman" w:cs="Times New Roman"/>
          <w:sz w:val="24"/>
          <w:szCs w:val="24"/>
        </w:rPr>
      </w:pPr>
      <w:r>
        <w:rPr>
          <w:rFonts w:ascii="Times New Roman" w:hAnsi="Times New Roman" w:cs="Times New Roman"/>
          <w:sz w:val="24"/>
          <w:szCs w:val="24"/>
        </w:rPr>
        <w:t>Part 4</w:t>
      </w:r>
    </w:p>
    <w:p w:rsidR="00F44A70" w:rsidRDefault="00F44A70" w:rsidP="00F44A70">
      <w:pPr>
        <w:pStyle w:val="ListParagraph"/>
        <w:spacing w:line="480" w:lineRule="auto"/>
        <w:ind w:left="360"/>
        <w:jc w:val="center"/>
        <w:rPr>
          <w:rFonts w:ascii="Times New Roman" w:hAnsi="Times New Roman" w:cs="Times New Roman"/>
          <w:sz w:val="24"/>
          <w:szCs w:val="24"/>
        </w:rPr>
      </w:pPr>
      <w:r>
        <w:rPr>
          <w:rFonts w:ascii="Times New Roman" w:hAnsi="Times New Roman" w:cs="Times New Roman"/>
          <w:sz w:val="24"/>
          <w:szCs w:val="24"/>
        </w:rPr>
        <w:t>Racing sanctions, etc.</w:t>
      </w:r>
    </w:p>
    <w:p w:rsidR="00F44A70" w:rsidRDefault="00F44A70" w:rsidP="00B1740B">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1</w:t>
      </w:r>
      <w:r w:rsidR="00921555">
        <w:rPr>
          <w:rFonts w:ascii="Times New Roman" w:hAnsi="Times New Roman" w:cs="Times New Roman"/>
          <w:sz w:val="24"/>
          <w:szCs w:val="24"/>
        </w:rPr>
        <w:t>7</w:t>
      </w:r>
      <w:r w:rsidR="00B1740B">
        <w:rPr>
          <w:rFonts w:ascii="Times New Roman" w:hAnsi="Times New Roman" w:cs="Times New Roman"/>
          <w:sz w:val="24"/>
          <w:szCs w:val="24"/>
        </w:rPr>
        <w:t>.</w:t>
      </w:r>
      <w:r>
        <w:rPr>
          <w:rFonts w:ascii="Times New Roman" w:hAnsi="Times New Roman" w:cs="Times New Roman"/>
          <w:sz w:val="24"/>
          <w:szCs w:val="24"/>
        </w:rPr>
        <w:t xml:space="preserve"> Racing sanctions</w:t>
      </w:r>
    </w:p>
    <w:p w:rsidR="009E291C" w:rsidRDefault="009E291C" w:rsidP="00B1740B">
      <w:pPr>
        <w:pStyle w:val="ListParagraph"/>
        <w:spacing w:line="480" w:lineRule="auto"/>
        <w:ind w:left="360"/>
        <w:rPr>
          <w:rFonts w:ascii="Times New Roman" w:hAnsi="Times New Roman" w:cs="Times New Roman"/>
          <w:sz w:val="24"/>
          <w:szCs w:val="24"/>
        </w:rPr>
      </w:pPr>
      <w:r w:rsidRPr="009E291C">
        <w:rPr>
          <w:rFonts w:ascii="Times New Roman" w:hAnsi="Times New Roman" w:cs="Times New Roman"/>
          <w:sz w:val="24"/>
          <w:szCs w:val="24"/>
        </w:rPr>
        <w:t>1</w:t>
      </w:r>
      <w:r w:rsidR="00921555">
        <w:rPr>
          <w:rFonts w:ascii="Times New Roman" w:hAnsi="Times New Roman" w:cs="Times New Roman"/>
          <w:sz w:val="24"/>
          <w:szCs w:val="24"/>
        </w:rPr>
        <w:t>8</w:t>
      </w:r>
      <w:r w:rsidRPr="009E291C">
        <w:rPr>
          <w:rFonts w:ascii="Times New Roman" w:hAnsi="Times New Roman" w:cs="Times New Roman"/>
          <w:sz w:val="24"/>
          <w:szCs w:val="24"/>
        </w:rPr>
        <w:t>. Jurisdiction of Control Committee and Appeal Committee</w:t>
      </w:r>
    </w:p>
    <w:p w:rsidR="00F44A70" w:rsidRDefault="00921555" w:rsidP="00B1740B">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19</w:t>
      </w:r>
      <w:r w:rsidR="00F44A70">
        <w:rPr>
          <w:rFonts w:ascii="Times New Roman" w:hAnsi="Times New Roman" w:cs="Times New Roman"/>
          <w:sz w:val="24"/>
          <w:szCs w:val="24"/>
        </w:rPr>
        <w:t>. Disqualification order</w:t>
      </w:r>
    </w:p>
    <w:p w:rsidR="00F44A70" w:rsidRDefault="00F44A70" w:rsidP="00B1740B">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2</w:t>
      </w:r>
      <w:r w:rsidR="00921555">
        <w:rPr>
          <w:rFonts w:ascii="Times New Roman" w:hAnsi="Times New Roman" w:cs="Times New Roman"/>
          <w:sz w:val="24"/>
          <w:szCs w:val="24"/>
        </w:rPr>
        <w:t>0</w:t>
      </w:r>
      <w:r>
        <w:rPr>
          <w:rFonts w:ascii="Times New Roman" w:hAnsi="Times New Roman" w:cs="Times New Roman"/>
          <w:sz w:val="24"/>
          <w:szCs w:val="24"/>
        </w:rPr>
        <w:t>. Exclusion order</w:t>
      </w:r>
    </w:p>
    <w:p w:rsidR="00F44A70" w:rsidRDefault="00A63D85" w:rsidP="00B1740B">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2</w:t>
      </w:r>
      <w:r w:rsidR="00921555">
        <w:rPr>
          <w:rFonts w:ascii="Times New Roman" w:hAnsi="Times New Roman" w:cs="Times New Roman"/>
          <w:sz w:val="24"/>
          <w:szCs w:val="24"/>
        </w:rPr>
        <w:t>1</w:t>
      </w:r>
      <w:r>
        <w:rPr>
          <w:rFonts w:ascii="Times New Roman" w:hAnsi="Times New Roman" w:cs="Times New Roman"/>
          <w:sz w:val="24"/>
          <w:szCs w:val="24"/>
        </w:rPr>
        <w:t>. Greyhound Racing Control Committee</w:t>
      </w:r>
    </w:p>
    <w:p w:rsidR="00A63D85" w:rsidRDefault="00A63D85" w:rsidP="00B1740B">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2</w:t>
      </w:r>
      <w:r w:rsidR="00921555">
        <w:rPr>
          <w:rFonts w:ascii="Times New Roman" w:hAnsi="Times New Roman" w:cs="Times New Roman"/>
          <w:sz w:val="24"/>
          <w:szCs w:val="24"/>
        </w:rPr>
        <w:t>2</w:t>
      </w:r>
      <w:r>
        <w:rPr>
          <w:rFonts w:ascii="Times New Roman" w:hAnsi="Times New Roman" w:cs="Times New Roman"/>
          <w:sz w:val="24"/>
          <w:szCs w:val="24"/>
        </w:rPr>
        <w:t>. Hearings of Control Committee</w:t>
      </w:r>
    </w:p>
    <w:p w:rsidR="00A63D85" w:rsidRDefault="00A63D85" w:rsidP="00B1740B">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2</w:t>
      </w:r>
      <w:r w:rsidR="00921555">
        <w:rPr>
          <w:rFonts w:ascii="Times New Roman" w:hAnsi="Times New Roman" w:cs="Times New Roman"/>
          <w:sz w:val="24"/>
          <w:szCs w:val="24"/>
        </w:rPr>
        <w:t>3</w:t>
      </w:r>
      <w:r>
        <w:rPr>
          <w:rFonts w:ascii="Times New Roman" w:hAnsi="Times New Roman" w:cs="Times New Roman"/>
          <w:sz w:val="24"/>
          <w:szCs w:val="24"/>
        </w:rPr>
        <w:t>. Appeals to Appeal Committee</w:t>
      </w:r>
    </w:p>
    <w:p w:rsidR="00A63D85" w:rsidRDefault="00A63D85" w:rsidP="00B1740B">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2</w:t>
      </w:r>
      <w:r w:rsidR="00921555">
        <w:rPr>
          <w:rFonts w:ascii="Times New Roman" w:hAnsi="Times New Roman" w:cs="Times New Roman"/>
          <w:sz w:val="24"/>
          <w:szCs w:val="24"/>
        </w:rPr>
        <w:t>4</w:t>
      </w:r>
      <w:r>
        <w:rPr>
          <w:rFonts w:ascii="Times New Roman" w:hAnsi="Times New Roman" w:cs="Times New Roman"/>
          <w:sz w:val="24"/>
          <w:szCs w:val="24"/>
        </w:rPr>
        <w:t>. Amendment of section 50 and 51 of Principal Act (Appeal Committee)</w:t>
      </w:r>
    </w:p>
    <w:p w:rsidR="00A63D85" w:rsidRDefault="00A63D85" w:rsidP="00B1740B">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2</w:t>
      </w:r>
      <w:r w:rsidR="00921555">
        <w:rPr>
          <w:rFonts w:ascii="Times New Roman" w:hAnsi="Times New Roman" w:cs="Times New Roman"/>
          <w:sz w:val="24"/>
          <w:szCs w:val="24"/>
        </w:rPr>
        <w:t>5</w:t>
      </w:r>
      <w:r>
        <w:rPr>
          <w:rFonts w:ascii="Times New Roman" w:hAnsi="Times New Roman" w:cs="Times New Roman"/>
          <w:sz w:val="24"/>
          <w:szCs w:val="24"/>
        </w:rPr>
        <w:t>. Decisions of Control Committee and Appeal Committee</w:t>
      </w:r>
    </w:p>
    <w:p w:rsidR="00A63D85" w:rsidRDefault="0039770A" w:rsidP="00B1740B">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2</w:t>
      </w:r>
      <w:r w:rsidR="00921555">
        <w:rPr>
          <w:rFonts w:ascii="Times New Roman" w:hAnsi="Times New Roman" w:cs="Times New Roman"/>
          <w:sz w:val="24"/>
          <w:szCs w:val="24"/>
        </w:rPr>
        <w:t>6</w:t>
      </w:r>
      <w:r w:rsidR="00A63D85">
        <w:rPr>
          <w:rFonts w:ascii="Times New Roman" w:hAnsi="Times New Roman" w:cs="Times New Roman"/>
          <w:sz w:val="24"/>
          <w:szCs w:val="24"/>
        </w:rPr>
        <w:t xml:space="preserve">. Amendment to Principal Act </w:t>
      </w:r>
      <w:r w:rsidR="000F1FF5">
        <w:rPr>
          <w:rFonts w:ascii="Times New Roman" w:hAnsi="Times New Roman" w:cs="Times New Roman"/>
          <w:sz w:val="24"/>
          <w:szCs w:val="24"/>
        </w:rPr>
        <w:t xml:space="preserve">– updating fines and </w:t>
      </w:r>
      <w:r w:rsidR="00A63D85">
        <w:rPr>
          <w:rFonts w:ascii="Times New Roman" w:hAnsi="Times New Roman" w:cs="Times New Roman"/>
          <w:sz w:val="24"/>
          <w:szCs w:val="24"/>
        </w:rPr>
        <w:t xml:space="preserve">introduction of </w:t>
      </w:r>
      <w:proofErr w:type="gramStart"/>
      <w:r w:rsidR="00A63D85">
        <w:rPr>
          <w:rFonts w:ascii="Times New Roman" w:hAnsi="Times New Roman" w:cs="Times New Roman"/>
          <w:sz w:val="24"/>
          <w:szCs w:val="24"/>
        </w:rPr>
        <w:t>Racing</w:t>
      </w:r>
      <w:proofErr w:type="gramEnd"/>
      <w:r w:rsidR="00A63D85">
        <w:rPr>
          <w:rFonts w:ascii="Times New Roman" w:hAnsi="Times New Roman" w:cs="Times New Roman"/>
          <w:sz w:val="24"/>
          <w:szCs w:val="24"/>
        </w:rPr>
        <w:t xml:space="preserve"> sanction</w:t>
      </w:r>
    </w:p>
    <w:p w:rsidR="00A63D85" w:rsidRDefault="00A63D85" w:rsidP="00B1740B">
      <w:pPr>
        <w:pStyle w:val="ListParagraph"/>
        <w:spacing w:line="480" w:lineRule="auto"/>
        <w:ind w:left="360"/>
        <w:rPr>
          <w:rFonts w:ascii="Times New Roman" w:hAnsi="Times New Roman" w:cs="Times New Roman"/>
          <w:sz w:val="24"/>
          <w:szCs w:val="24"/>
        </w:rPr>
      </w:pPr>
    </w:p>
    <w:p w:rsidR="00A63D85" w:rsidRDefault="00A63D85" w:rsidP="00A63D85">
      <w:pPr>
        <w:pStyle w:val="ListParagraph"/>
        <w:spacing w:line="480" w:lineRule="auto"/>
        <w:ind w:left="360"/>
        <w:jc w:val="center"/>
        <w:rPr>
          <w:rFonts w:ascii="Times New Roman" w:hAnsi="Times New Roman" w:cs="Times New Roman"/>
          <w:sz w:val="24"/>
          <w:szCs w:val="24"/>
        </w:rPr>
      </w:pPr>
      <w:r>
        <w:rPr>
          <w:rFonts w:ascii="Times New Roman" w:hAnsi="Times New Roman" w:cs="Times New Roman"/>
          <w:sz w:val="24"/>
          <w:szCs w:val="24"/>
        </w:rPr>
        <w:t>Part 5</w:t>
      </w:r>
    </w:p>
    <w:p w:rsidR="00A63D85" w:rsidRDefault="00A63D85" w:rsidP="00A63D85">
      <w:pPr>
        <w:pStyle w:val="ListParagraph"/>
        <w:spacing w:line="480" w:lineRule="auto"/>
        <w:ind w:left="360"/>
        <w:jc w:val="center"/>
        <w:rPr>
          <w:rFonts w:ascii="Times New Roman" w:hAnsi="Times New Roman" w:cs="Times New Roman"/>
          <w:sz w:val="24"/>
          <w:szCs w:val="24"/>
        </w:rPr>
      </w:pPr>
      <w:r>
        <w:rPr>
          <w:rFonts w:ascii="Times New Roman" w:hAnsi="Times New Roman" w:cs="Times New Roman"/>
          <w:sz w:val="24"/>
          <w:szCs w:val="24"/>
        </w:rPr>
        <w:t xml:space="preserve">Welfare of Greyhounds </w:t>
      </w:r>
    </w:p>
    <w:p w:rsidR="00A63D85" w:rsidRDefault="00372584" w:rsidP="00A63D85">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2</w:t>
      </w:r>
      <w:r w:rsidR="00921555">
        <w:rPr>
          <w:rFonts w:ascii="Times New Roman" w:hAnsi="Times New Roman" w:cs="Times New Roman"/>
          <w:sz w:val="24"/>
          <w:szCs w:val="24"/>
        </w:rPr>
        <w:t>7</w:t>
      </w:r>
      <w:r w:rsidR="00A63D85">
        <w:rPr>
          <w:rFonts w:ascii="Times New Roman" w:hAnsi="Times New Roman" w:cs="Times New Roman"/>
          <w:sz w:val="24"/>
          <w:szCs w:val="24"/>
        </w:rPr>
        <w:t>. Amendment to Welfare of Greyhound Act 2011</w:t>
      </w:r>
    </w:p>
    <w:p w:rsidR="00C977EB" w:rsidRDefault="00372584" w:rsidP="00A63D85">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2</w:t>
      </w:r>
      <w:r w:rsidR="00921555">
        <w:rPr>
          <w:rFonts w:ascii="Times New Roman" w:hAnsi="Times New Roman" w:cs="Times New Roman"/>
          <w:sz w:val="24"/>
          <w:szCs w:val="24"/>
        </w:rPr>
        <w:t>8</w:t>
      </w:r>
      <w:r w:rsidR="00C977EB">
        <w:rPr>
          <w:rFonts w:ascii="Times New Roman" w:hAnsi="Times New Roman" w:cs="Times New Roman"/>
          <w:sz w:val="24"/>
          <w:szCs w:val="24"/>
        </w:rPr>
        <w:t xml:space="preserve">. </w:t>
      </w:r>
      <w:r>
        <w:rPr>
          <w:rFonts w:ascii="Times New Roman" w:hAnsi="Times New Roman" w:cs="Times New Roman"/>
          <w:sz w:val="24"/>
          <w:szCs w:val="24"/>
        </w:rPr>
        <w:t xml:space="preserve">Registered </w:t>
      </w:r>
      <w:r w:rsidR="00823B62">
        <w:rPr>
          <w:rFonts w:ascii="Times New Roman" w:hAnsi="Times New Roman" w:cs="Times New Roman"/>
          <w:sz w:val="24"/>
          <w:szCs w:val="24"/>
        </w:rPr>
        <w:t xml:space="preserve">Greyhounds </w:t>
      </w:r>
    </w:p>
    <w:p w:rsidR="00FC2796" w:rsidRDefault="00FC2796" w:rsidP="00FC2796">
      <w:pPr>
        <w:pStyle w:val="ListParagraph"/>
        <w:spacing w:line="480" w:lineRule="auto"/>
        <w:ind w:left="360"/>
        <w:rPr>
          <w:rFonts w:ascii="Times New Roman" w:hAnsi="Times New Roman" w:cs="Times New Roman"/>
          <w:sz w:val="24"/>
          <w:szCs w:val="24"/>
        </w:rPr>
      </w:pPr>
    </w:p>
    <w:p w:rsidR="00E62DD9" w:rsidRDefault="00E62DD9">
      <w:pPr>
        <w:rPr>
          <w:rFonts w:ascii="Times New Roman" w:hAnsi="Times New Roman" w:cs="Times New Roman"/>
          <w:sz w:val="24"/>
          <w:szCs w:val="24"/>
        </w:rPr>
      </w:pPr>
      <w:r>
        <w:rPr>
          <w:rFonts w:ascii="Times New Roman" w:hAnsi="Times New Roman" w:cs="Times New Roman"/>
          <w:sz w:val="24"/>
          <w:szCs w:val="24"/>
        </w:rPr>
        <w:br w:type="page"/>
      </w:r>
    </w:p>
    <w:p w:rsidR="00387001" w:rsidRDefault="00387001" w:rsidP="00A63D85">
      <w:pPr>
        <w:pStyle w:val="ListParagraph"/>
        <w:spacing w:line="480" w:lineRule="auto"/>
        <w:ind w:left="360"/>
        <w:rPr>
          <w:rFonts w:ascii="Times New Roman" w:hAnsi="Times New Roman" w:cs="Times New Roman"/>
          <w:sz w:val="24"/>
          <w:szCs w:val="24"/>
        </w:rPr>
      </w:pPr>
    </w:p>
    <w:p w:rsidR="00261163" w:rsidRDefault="00261163" w:rsidP="00A63D85">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 xml:space="preserve">Acts referred to </w:t>
      </w:r>
    </w:p>
    <w:p w:rsidR="000F1FF5" w:rsidRDefault="000F1FF5" w:rsidP="00A63D85">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Companies Act 2014 (No. 38)</w:t>
      </w:r>
    </w:p>
    <w:p w:rsidR="00851140" w:rsidRDefault="00851140" w:rsidP="00A63D85">
      <w:pPr>
        <w:pStyle w:val="ListParagraph"/>
        <w:spacing w:line="480" w:lineRule="auto"/>
        <w:ind w:left="360"/>
        <w:rPr>
          <w:rFonts w:ascii="Times New Roman" w:hAnsi="Times New Roman" w:cs="Times New Roman"/>
          <w:sz w:val="24"/>
          <w:szCs w:val="24"/>
        </w:rPr>
      </w:pPr>
      <w:r w:rsidRPr="00851140">
        <w:rPr>
          <w:rFonts w:ascii="Times New Roman" w:hAnsi="Times New Roman" w:cs="Times New Roman"/>
          <w:sz w:val="24"/>
          <w:szCs w:val="24"/>
        </w:rPr>
        <w:t xml:space="preserve">Greyhound Industry (Amendment) Act 1993 (No. 37)  </w:t>
      </w:r>
    </w:p>
    <w:p w:rsidR="00261163" w:rsidRDefault="00261163" w:rsidP="00A63D85">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 xml:space="preserve">Greyhound Industry Act 1958 </w:t>
      </w:r>
      <w:r w:rsidR="00851140">
        <w:rPr>
          <w:rFonts w:ascii="Times New Roman" w:hAnsi="Times New Roman" w:cs="Times New Roman"/>
          <w:sz w:val="24"/>
          <w:szCs w:val="24"/>
        </w:rPr>
        <w:t>(</w:t>
      </w:r>
      <w:r>
        <w:rPr>
          <w:rFonts w:ascii="Times New Roman" w:hAnsi="Times New Roman" w:cs="Times New Roman"/>
          <w:sz w:val="24"/>
          <w:szCs w:val="24"/>
        </w:rPr>
        <w:t>No.</w:t>
      </w:r>
      <w:r w:rsidR="00851140">
        <w:rPr>
          <w:rFonts w:ascii="Times New Roman" w:hAnsi="Times New Roman" w:cs="Times New Roman"/>
          <w:sz w:val="24"/>
          <w:szCs w:val="24"/>
        </w:rPr>
        <w:t xml:space="preserve"> </w:t>
      </w:r>
      <w:r>
        <w:rPr>
          <w:rFonts w:ascii="Times New Roman" w:hAnsi="Times New Roman" w:cs="Times New Roman"/>
          <w:sz w:val="24"/>
          <w:szCs w:val="24"/>
        </w:rPr>
        <w:t>12</w:t>
      </w:r>
      <w:r w:rsidR="00851140">
        <w:rPr>
          <w:rFonts w:ascii="Times New Roman" w:hAnsi="Times New Roman" w:cs="Times New Roman"/>
          <w:sz w:val="24"/>
          <w:szCs w:val="24"/>
        </w:rPr>
        <w:t>)</w:t>
      </w:r>
    </w:p>
    <w:p w:rsidR="00D85046" w:rsidRDefault="00D85046" w:rsidP="00A63D85">
      <w:pPr>
        <w:pStyle w:val="ListParagraph"/>
        <w:spacing w:line="480" w:lineRule="auto"/>
        <w:ind w:left="360"/>
        <w:rPr>
          <w:rFonts w:ascii="Times New Roman" w:hAnsi="Times New Roman" w:cs="Times New Roman"/>
          <w:sz w:val="24"/>
          <w:szCs w:val="24"/>
        </w:rPr>
      </w:pPr>
      <w:r w:rsidRPr="00D85046">
        <w:rPr>
          <w:rFonts w:ascii="Times New Roman" w:hAnsi="Times New Roman" w:cs="Times New Roman"/>
          <w:sz w:val="24"/>
          <w:szCs w:val="24"/>
        </w:rPr>
        <w:t>Horse and Greyhound Racing (Betti</w:t>
      </w:r>
      <w:r>
        <w:rPr>
          <w:rFonts w:ascii="Times New Roman" w:hAnsi="Times New Roman" w:cs="Times New Roman"/>
          <w:sz w:val="24"/>
          <w:szCs w:val="24"/>
        </w:rPr>
        <w:t>ng Charges and Levies) Act 1999 (No. 24)</w:t>
      </w:r>
    </w:p>
    <w:p w:rsidR="00E62DD9" w:rsidRDefault="00E62DD9" w:rsidP="00A63D85">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Veterinary Practice Act 2005, (No. 22)</w:t>
      </w:r>
    </w:p>
    <w:p w:rsidR="00851140" w:rsidRDefault="00851140" w:rsidP="00A63D85">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Welfare of Greyhounds Act 2011 (No. 29)</w:t>
      </w:r>
    </w:p>
    <w:p w:rsidR="00851140" w:rsidRDefault="00851140" w:rsidP="00A63D85">
      <w:pPr>
        <w:pStyle w:val="ListParagraph"/>
        <w:spacing w:line="480" w:lineRule="auto"/>
        <w:ind w:left="360"/>
        <w:rPr>
          <w:rFonts w:ascii="Times New Roman" w:hAnsi="Times New Roman" w:cs="Times New Roman"/>
          <w:sz w:val="24"/>
          <w:szCs w:val="24"/>
        </w:rPr>
      </w:pPr>
    </w:p>
    <w:p w:rsidR="00851140" w:rsidRDefault="00851140" w:rsidP="00A63D85">
      <w:pPr>
        <w:pStyle w:val="ListParagraph"/>
        <w:spacing w:line="480" w:lineRule="auto"/>
        <w:ind w:left="360"/>
        <w:rPr>
          <w:rFonts w:ascii="Times New Roman" w:hAnsi="Times New Roman" w:cs="Times New Roman"/>
          <w:sz w:val="24"/>
          <w:szCs w:val="24"/>
        </w:rPr>
      </w:pPr>
    </w:p>
    <w:p w:rsidR="00851140" w:rsidRDefault="00851140">
      <w:pPr>
        <w:rPr>
          <w:rFonts w:ascii="Times New Roman" w:hAnsi="Times New Roman" w:cs="Times New Roman"/>
          <w:sz w:val="24"/>
          <w:szCs w:val="24"/>
        </w:rPr>
      </w:pPr>
      <w:r>
        <w:rPr>
          <w:rFonts w:ascii="Times New Roman" w:hAnsi="Times New Roman" w:cs="Times New Roman"/>
          <w:sz w:val="24"/>
          <w:szCs w:val="24"/>
        </w:rPr>
        <w:br w:type="page"/>
      </w:r>
    </w:p>
    <w:p w:rsidR="00851140" w:rsidRDefault="00851140" w:rsidP="00A63D85">
      <w:pPr>
        <w:pStyle w:val="ListParagraph"/>
        <w:spacing w:line="480" w:lineRule="auto"/>
        <w:ind w:left="360"/>
        <w:rPr>
          <w:rFonts w:ascii="Times New Roman" w:hAnsi="Times New Roman" w:cs="Times New Roman"/>
          <w:sz w:val="24"/>
          <w:szCs w:val="24"/>
        </w:rPr>
      </w:pPr>
    </w:p>
    <w:p w:rsidR="00851140" w:rsidRDefault="00851140" w:rsidP="00851140">
      <w:pPr>
        <w:pStyle w:val="ListParagraph"/>
        <w:spacing w:line="480" w:lineRule="auto"/>
        <w:ind w:left="360"/>
        <w:jc w:val="center"/>
        <w:rPr>
          <w:rFonts w:ascii="Times New Roman" w:hAnsi="Times New Roman" w:cs="Times New Roman"/>
          <w:sz w:val="24"/>
          <w:szCs w:val="24"/>
        </w:rPr>
      </w:pPr>
      <w:r>
        <w:rPr>
          <w:rFonts w:ascii="Times New Roman" w:hAnsi="Times New Roman" w:cs="Times New Roman"/>
          <w:sz w:val="24"/>
          <w:szCs w:val="24"/>
        </w:rPr>
        <w:t xml:space="preserve">Draft General Scheme of </w:t>
      </w:r>
    </w:p>
    <w:p w:rsidR="00851140" w:rsidRDefault="00851140" w:rsidP="00851140">
      <w:pPr>
        <w:pStyle w:val="ListParagraph"/>
        <w:spacing w:line="480" w:lineRule="auto"/>
        <w:ind w:left="360"/>
        <w:jc w:val="center"/>
        <w:rPr>
          <w:rFonts w:ascii="Times New Roman" w:hAnsi="Times New Roman" w:cs="Times New Roman"/>
          <w:sz w:val="24"/>
          <w:szCs w:val="24"/>
        </w:rPr>
      </w:pPr>
      <w:r>
        <w:rPr>
          <w:rFonts w:ascii="Times New Roman" w:hAnsi="Times New Roman" w:cs="Times New Roman"/>
          <w:sz w:val="24"/>
          <w:szCs w:val="24"/>
        </w:rPr>
        <w:t>Greyhound Industry Bill 201</w:t>
      </w:r>
      <w:r w:rsidR="00F86960">
        <w:rPr>
          <w:rFonts w:ascii="Times New Roman" w:hAnsi="Times New Roman" w:cs="Times New Roman"/>
          <w:sz w:val="24"/>
          <w:szCs w:val="24"/>
        </w:rPr>
        <w:t>7</w:t>
      </w:r>
    </w:p>
    <w:p w:rsidR="00851140" w:rsidRDefault="00851140" w:rsidP="00851140">
      <w:pPr>
        <w:pStyle w:val="ListParagraph"/>
        <w:spacing w:line="480" w:lineRule="auto"/>
        <w:ind w:left="360"/>
        <w:jc w:val="center"/>
        <w:rPr>
          <w:rFonts w:ascii="Times New Roman" w:hAnsi="Times New Roman" w:cs="Times New Roman"/>
          <w:sz w:val="24"/>
          <w:szCs w:val="24"/>
        </w:rPr>
      </w:pPr>
    </w:p>
    <w:p w:rsidR="00851140" w:rsidRDefault="00851140" w:rsidP="00851140">
      <w:pPr>
        <w:pStyle w:val="ListParagraph"/>
        <w:spacing w:line="480" w:lineRule="auto"/>
        <w:ind w:left="360"/>
        <w:rPr>
          <w:rFonts w:ascii="Times New Roman" w:hAnsi="Times New Roman" w:cs="Times New Roman"/>
          <w:sz w:val="24"/>
          <w:szCs w:val="24"/>
        </w:rPr>
      </w:pPr>
      <w:r>
        <w:rPr>
          <w:rFonts w:ascii="Times New Roman" w:hAnsi="Times New Roman" w:cs="Times New Roman"/>
          <w:sz w:val="24"/>
          <w:szCs w:val="24"/>
        </w:rPr>
        <w:t xml:space="preserve">An Act to amend and extend the Greyhound Industry Acts 1958 to 1993, the Welfare of Greyhounds Act 2011 and to </w:t>
      </w:r>
      <w:r w:rsidR="00E62DD9">
        <w:rPr>
          <w:rFonts w:ascii="Times New Roman" w:hAnsi="Times New Roman" w:cs="Times New Roman"/>
          <w:sz w:val="24"/>
          <w:szCs w:val="24"/>
        </w:rPr>
        <w:t xml:space="preserve">change the name of Bord </w:t>
      </w:r>
      <w:proofErr w:type="gramStart"/>
      <w:r w:rsidR="00E62DD9">
        <w:rPr>
          <w:rFonts w:ascii="Times New Roman" w:hAnsi="Times New Roman" w:cs="Times New Roman"/>
          <w:sz w:val="24"/>
          <w:szCs w:val="24"/>
        </w:rPr>
        <w:t>na</w:t>
      </w:r>
      <w:proofErr w:type="gramEnd"/>
      <w:r w:rsidR="00E62DD9">
        <w:rPr>
          <w:rFonts w:ascii="Times New Roman" w:hAnsi="Times New Roman" w:cs="Times New Roman"/>
          <w:sz w:val="24"/>
          <w:szCs w:val="24"/>
        </w:rPr>
        <w:t xml:space="preserve"> gCon and to </w:t>
      </w:r>
      <w:r>
        <w:rPr>
          <w:rFonts w:ascii="Times New Roman" w:hAnsi="Times New Roman" w:cs="Times New Roman"/>
          <w:sz w:val="24"/>
          <w:szCs w:val="24"/>
        </w:rPr>
        <w:t>provide for related matters</w:t>
      </w:r>
    </w:p>
    <w:p w:rsidR="00851140" w:rsidRDefault="00851140" w:rsidP="00851140">
      <w:pPr>
        <w:pStyle w:val="ListParagraph"/>
        <w:spacing w:line="480" w:lineRule="auto"/>
        <w:ind w:left="360"/>
        <w:rPr>
          <w:rFonts w:ascii="Times New Roman" w:hAnsi="Times New Roman" w:cs="Times New Roman"/>
          <w:sz w:val="24"/>
          <w:szCs w:val="24"/>
        </w:rPr>
      </w:pPr>
    </w:p>
    <w:p w:rsidR="00851140" w:rsidRPr="00851140" w:rsidRDefault="00851140" w:rsidP="00851140">
      <w:pPr>
        <w:pStyle w:val="ListParagraph"/>
        <w:spacing w:line="480" w:lineRule="auto"/>
        <w:ind w:left="360"/>
        <w:rPr>
          <w:rFonts w:ascii="Times New Roman" w:hAnsi="Times New Roman" w:cs="Times New Roman"/>
          <w:b/>
          <w:sz w:val="24"/>
          <w:szCs w:val="24"/>
        </w:rPr>
      </w:pPr>
      <w:r w:rsidRPr="00851140">
        <w:rPr>
          <w:rFonts w:ascii="Times New Roman" w:hAnsi="Times New Roman" w:cs="Times New Roman"/>
          <w:b/>
          <w:sz w:val="24"/>
          <w:szCs w:val="24"/>
        </w:rPr>
        <w:t>Be it enacted by the Oireachtas as follows:</w:t>
      </w:r>
    </w:p>
    <w:p w:rsidR="00851140" w:rsidRDefault="00851140" w:rsidP="00A63D85">
      <w:pPr>
        <w:pStyle w:val="ListParagraph"/>
        <w:spacing w:line="480" w:lineRule="auto"/>
        <w:ind w:left="360"/>
        <w:rPr>
          <w:rFonts w:ascii="Times New Roman" w:hAnsi="Times New Roman" w:cs="Times New Roman"/>
          <w:sz w:val="24"/>
          <w:szCs w:val="24"/>
        </w:rPr>
      </w:pPr>
    </w:p>
    <w:p w:rsidR="00851140" w:rsidRDefault="00B440A3" w:rsidP="00851140">
      <w:pPr>
        <w:jc w:val="center"/>
        <w:rPr>
          <w:rFonts w:ascii="Times New Roman" w:hAnsi="Times New Roman" w:cs="Times New Roman"/>
          <w:sz w:val="24"/>
          <w:szCs w:val="24"/>
        </w:rPr>
      </w:pPr>
      <w:r>
        <w:rPr>
          <w:rFonts w:ascii="Times New Roman" w:hAnsi="Times New Roman" w:cs="Times New Roman"/>
          <w:sz w:val="24"/>
          <w:szCs w:val="24"/>
        </w:rPr>
        <w:t>Part 1</w:t>
      </w:r>
    </w:p>
    <w:p w:rsidR="00851140" w:rsidRDefault="00851140" w:rsidP="00851140">
      <w:pPr>
        <w:jc w:val="center"/>
        <w:rPr>
          <w:rFonts w:ascii="Times New Roman" w:hAnsi="Times New Roman" w:cs="Times New Roman"/>
          <w:sz w:val="24"/>
          <w:szCs w:val="24"/>
        </w:rPr>
      </w:pPr>
    </w:p>
    <w:p w:rsidR="00851140" w:rsidRDefault="00851140" w:rsidP="00851140">
      <w:pPr>
        <w:jc w:val="center"/>
        <w:rPr>
          <w:rFonts w:ascii="Times New Roman" w:hAnsi="Times New Roman" w:cs="Times New Roman"/>
          <w:b/>
          <w:sz w:val="24"/>
          <w:szCs w:val="24"/>
        </w:rPr>
      </w:pPr>
      <w:r w:rsidRPr="00851140">
        <w:rPr>
          <w:rFonts w:ascii="Times New Roman" w:hAnsi="Times New Roman" w:cs="Times New Roman"/>
          <w:b/>
          <w:sz w:val="24"/>
          <w:szCs w:val="24"/>
        </w:rPr>
        <w:t>Head 1</w:t>
      </w:r>
    </w:p>
    <w:p w:rsidR="00851140" w:rsidRPr="00851140" w:rsidRDefault="00851140" w:rsidP="00851140">
      <w:pPr>
        <w:jc w:val="center"/>
        <w:rPr>
          <w:rFonts w:ascii="Times New Roman" w:hAnsi="Times New Roman" w:cs="Times New Roman"/>
          <w:b/>
          <w:sz w:val="24"/>
          <w:szCs w:val="24"/>
        </w:rPr>
      </w:pPr>
    </w:p>
    <w:p w:rsidR="00851140" w:rsidRPr="00726866" w:rsidRDefault="00851140" w:rsidP="00851140">
      <w:pPr>
        <w:rPr>
          <w:rFonts w:ascii="Times New Roman" w:hAnsi="Times New Roman" w:cs="Times New Roman"/>
          <w:b/>
          <w:sz w:val="24"/>
          <w:szCs w:val="24"/>
        </w:rPr>
      </w:pPr>
      <w:r w:rsidRPr="00726866">
        <w:rPr>
          <w:rFonts w:ascii="Times New Roman" w:hAnsi="Times New Roman" w:cs="Times New Roman"/>
          <w:b/>
          <w:sz w:val="24"/>
          <w:szCs w:val="24"/>
        </w:rPr>
        <w:t>Short title, collective citation, construction and commencement.</w:t>
      </w:r>
    </w:p>
    <w:p w:rsidR="00851140" w:rsidRPr="00726866" w:rsidRDefault="00851140" w:rsidP="00851140">
      <w:pPr>
        <w:rPr>
          <w:rFonts w:ascii="Times New Roman" w:hAnsi="Times New Roman" w:cs="Times New Roman"/>
          <w:sz w:val="24"/>
          <w:szCs w:val="24"/>
        </w:rPr>
      </w:pPr>
      <w:proofErr w:type="gramStart"/>
      <w:r>
        <w:rPr>
          <w:rFonts w:ascii="Times New Roman" w:hAnsi="Times New Roman" w:cs="Times New Roman"/>
          <w:sz w:val="24"/>
          <w:szCs w:val="24"/>
        </w:rPr>
        <w:t>1.</w:t>
      </w:r>
      <w:r w:rsidRPr="00726866">
        <w:rPr>
          <w:rFonts w:ascii="Times New Roman" w:hAnsi="Times New Roman" w:cs="Times New Roman"/>
          <w:sz w:val="24"/>
          <w:szCs w:val="24"/>
        </w:rPr>
        <w:t>(</w:t>
      </w:r>
      <w:proofErr w:type="gramEnd"/>
      <w:r w:rsidRPr="00726866">
        <w:rPr>
          <w:rFonts w:ascii="Times New Roman" w:hAnsi="Times New Roman" w:cs="Times New Roman"/>
          <w:sz w:val="24"/>
          <w:szCs w:val="24"/>
        </w:rPr>
        <w:t>1)</w:t>
      </w:r>
      <w:r w:rsidRPr="00726866">
        <w:rPr>
          <w:rFonts w:ascii="Times New Roman" w:hAnsi="Times New Roman" w:cs="Times New Roman"/>
          <w:sz w:val="24"/>
          <w:szCs w:val="24"/>
        </w:rPr>
        <w:tab/>
        <w:t>This Act may be cited as</w:t>
      </w:r>
      <w:r>
        <w:rPr>
          <w:rFonts w:ascii="Times New Roman" w:hAnsi="Times New Roman" w:cs="Times New Roman"/>
          <w:sz w:val="24"/>
          <w:szCs w:val="24"/>
        </w:rPr>
        <w:t xml:space="preserve"> the Greyhound Industry Act 201</w:t>
      </w:r>
      <w:r w:rsidR="00F86960">
        <w:rPr>
          <w:rFonts w:ascii="Times New Roman" w:hAnsi="Times New Roman" w:cs="Times New Roman"/>
          <w:sz w:val="24"/>
          <w:szCs w:val="24"/>
        </w:rPr>
        <w:t>7</w:t>
      </w:r>
      <w:r w:rsidRPr="00726866">
        <w:rPr>
          <w:rFonts w:ascii="Times New Roman" w:hAnsi="Times New Roman" w:cs="Times New Roman"/>
          <w:sz w:val="24"/>
          <w:szCs w:val="24"/>
        </w:rPr>
        <w:t>.</w:t>
      </w:r>
    </w:p>
    <w:p w:rsidR="00851140" w:rsidRPr="001457AA" w:rsidRDefault="00851140" w:rsidP="00851140">
      <w:pPr>
        <w:rPr>
          <w:rFonts w:ascii="Times New Roman" w:hAnsi="Times New Roman" w:cs="Times New Roman"/>
          <w:sz w:val="24"/>
          <w:szCs w:val="24"/>
          <w:lang w:val="ga-IE"/>
        </w:rPr>
      </w:pPr>
      <w:r w:rsidRPr="00726866">
        <w:rPr>
          <w:rFonts w:ascii="Times New Roman" w:hAnsi="Times New Roman" w:cs="Times New Roman"/>
          <w:sz w:val="24"/>
          <w:szCs w:val="24"/>
        </w:rPr>
        <w:t>(2)</w:t>
      </w:r>
      <w:r w:rsidRPr="00726866">
        <w:rPr>
          <w:rFonts w:ascii="Times New Roman" w:hAnsi="Times New Roman" w:cs="Times New Roman"/>
          <w:sz w:val="24"/>
          <w:szCs w:val="24"/>
        </w:rPr>
        <w:tab/>
        <w:t xml:space="preserve">The Greyhound Industry Acts 1958 and 1993, sections 8 to 13 of the Act of 1999, sections 14 and 15 (in so far as they relate to </w:t>
      </w:r>
      <w:r w:rsidR="00711147" w:rsidRPr="00711147">
        <w:rPr>
          <w:rFonts w:ascii="Times New Roman" w:hAnsi="Times New Roman" w:cs="Times New Roman"/>
          <w:i/>
          <w:sz w:val="24"/>
          <w:szCs w:val="24"/>
        </w:rPr>
        <w:t>Greyhound Racing Ireland</w:t>
      </w:r>
      <w:r w:rsidRPr="00726866">
        <w:rPr>
          <w:rFonts w:ascii="Times New Roman" w:hAnsi="Times New Roman" w:cs="Times New Roman"/>
          <w:sz w:val="24"/>
          <w:szCs w:val="24"/>
        </w:rPr>
        <w:t>) of the Horse and Greyhound Racing Act 2001 and this Act may be cited together as the Greyhound Industry Acts 1958 to</w:t>
      </w:r>
      <w:r>
        <w:rPr>
          <w:rFonts w:ascii="Times New Roman" w:hAnsi="Times New Roman" w:cs="Times New Roman"/>
          <w:sz w:val="24"/>
          <w:szCs w:val="24"/>
        </w:rPr>
        <w:t xml:space="preserve"> 201</w:t>
      </w:r>
      <w:r w:rsidR="00F86960">
        <w:rPr>
          <w:rFonts w:ascii="Times New Roman" w:hAnsi="Times New Roman" w:cs="Times New Roman"/>
          <w:sz w:val="24"/>
          <w:szCs w:val="24"/>
        </w:rPr>
        <w:t>7</w:t>
      </w:r>
      <w:r w:rsidRPr="00726866">
        <w:rPr>
          <w:rFonts w:ascii="Times New Roman" w:hAnsi="Times New Roman" w:cs="Times New Roman"/>
          <w:sz w:val="24"/>
          <w:szCs w:val="24"/>
        </w:rPr>
        <w:t xml:space="preserve"> and shall be read together as one.</w:t>
      </w:r>
    </w:p>
    <w:p w:rsidR="00851140" w:rsidRPr="00726866" w:rsidRDefault="00851140" w:rsidP="00851140">
      <w:pPr>
        <w:rPr>
          <w:rFonts w:ascii="Times New Roman" w:hAnsi="Times New Roman" w:cs="Times New Roman"/>
          <w:sz w:val="24"/>
          <w:szCs w:val="24"/>
        </w:rPr>
      </w:pPr>
      <w:r w:rsidRPr="00726866">
        <w:rPr>
          <w:rFonts w:ascii="Times New Roman" w:hAnsi="Times New Roman" w:cs="Times New Roman"/>
          <w:sz w:val="24"/>
          <w:szCs w:val="24"/>
        </w:rPr>
        <w:t>(3)</w:t>
      </w:r>
      <w:r w:rsidRPr="00726866">
        <w:rPr>
          <w:rFonts w:ascii="Times New Roman" w:hAnsi="Times New Roman" w:cs="Times New Roman"/>
          <w:sz w:val="24"/>
          <w:szCs w:val="24"/>
        </w:rPr>
        <w:tab/>
        <w:t>This Act comes into operation on such day or days as the Minister may appoint by order either generally or with reference to any particular purpose or provision and different days may be appointed for different purposes or different provisions.</w:t>
      </w:r>
    </w:p>
    <w:p w:rsidR="00851140" w:rsidRPr="00726866" w:rsidRDefault="00851140" w:rsidP="00851140">
      <w:pPr>
        <w:rPr>
          <w:rFonts w:ascii="Times New Roman" w:hAnsi="Times New Roman" w:cs="Times New Roman"/>
          <w:sz w:val="24"/>
          <w:szCs w:val="24"/>
        </w:rPr>
      </w:pPr>
    </w:p>
    <w:p w:rsidR="00851140" w:rsidRPr="00726866" w:rsidRDefault="00851140" w:rsidP="00851140">
      <w:pPr>
        <w:jc w:val="center"/>
        <w:rPr>
          <w:rFonts w:ascii="Times New Roman" w:hAnsi="Times New Roman" w:cs="Times New Roman"/>
          <w:b/>
          <w:sz w:val="24"/>
          <w:szCs w:val="24"/>
        </w:rPr>
      </w:pPr>
      <w:r w:rsidRPr="00726866">
        <w:rPr>
          <w:rFonts w:ascii="Times New Roman" w:hAnsi="Times New Roman" w:cs="Times New Roman"/>
          <w:b/>
          <w:sz w:val="24"/>
          <w:szCs w:val="24"/>
        </w:rPr>
        <w:t>Explanatory Note</w:t>
      </w:r>
    </w:p>
    <w:p w:rsidR="00851140" w:rsidRPr="00726866" w:rsidRDefault="00851140" w:rsidP="00851140">
      <w:pPr>
        <w:rPr>
          <w:rFonts w:ascii="Times New Roman" w:hAnsi="Times New Roman" w:cs="Times New Roman"/>
          <w:sz w:val="24"/>
          <w:szCs w:val="24"/>
        </w:rPr>
      </w:pPr>
      <w:r w:rsidRPr="00726866">
        <w:rPr>
          <w:rFonts w:ascii="Times New Roman" w:hAnsi="Times New Roman" w:cs="Times New Roman"/>
          <w:sz w:val="24"/>
          <w:szCs w:val="24"/>
        </w:rPr>
        <w:t xml:space="preserve">This Head provides for the short title, collective citation and commencement of the Bill. </w:t>
      </w:r>
    </w:p>
    <w:p w:rsidR="00851140" w:rsidRDefault="00851140">
      <w:pPr>
        <w:rPr>
          <w:rFonts w:ascii="Times New Roman" w:hAnsi="Times New Roman" w:cs="Times New Roman"/>
          <w:sz w:val="24"/>
          <w:szCs w:val="24"/>
        </w:rPr>
      </w:pPr>
      <w:r>
        <w:rPr>
          <w:rFonts w:ascii="Times New Roman" w:hAnsi="Times New Roman" w:cs="Times New Roman"/>
          <w:sz w:val="24"/>
          <w:szCs w:val="24"/>
        </w:rPr>
        <w:br w:type="page"/>
      </w:r>
    </w:p>
    <w:p w:rsidR="00851140" w:rsidRDefault="00851140" w:rsidP="00851140">
      <w:pPr>
        <w:rPr>
          <w:rFonts w:ascii="Times New Roman" w:hAnsi="Times New Roman" w:cs="Times New Roman"/>
          <w:sz w:val="24"/>
          <w:szCs w:val="24"/>
        </w:rPr>
      </w:pPr>
    </w:p>
    <w:p w:rsidR="00851140" w:rsidRPr="00D85046" w:rsidRDefault="00851140" w:rsidP="00851140">
      <w:pPr>
        <w:jc w:val="center"/>
        <w:rPr>
          <w:rFonts w:ascii="Times New Roman" w:hAnsi="Times New Roman" w:cs="Times New Roman"/>
          <w:b/>
          <w:sz w:val="24"/>
          <w:szCs w:val="24"/>
        </w:rPr>
      </w:pPr>
      <w:r w:rsidRPr="00D85046">
        <w:rPr>
          <w:rFonts w:ascii="Times New Roman" w:hAnsi="Times New Roman" w:cs="Times New Roman"/>
          <w:b/>
          <w:sz w:val="24"/>
          <w:szCs w:val="24"/>
        </w:rPr>
        <w:t>Head 2</w:t>
      </w:r>
    </w:p>
    <w:p w:rsidR="00851140" w:rsidRPr="00726866" w:rsidRDefault="00EC476D" w:rsidP="00851140">
      <w:pPr>
        <w:rPr>
          <w:rFonts w:ascii="Times New Roman" w:hAnsi="Times New Roman" w:cs="Times New Roman"/>
          <w:b/>
          <w:sz w:val="24"/>
          <w:szCs w:val="24"/>
        </w:rPr>
      </w:pPr>
      <w:r>
        <w:rPr>
          <w:rFonts w:ascii="Times New Roman" w:hAnsi="Times New Roman" w:cs="Times New Roman"/>
          <w:b/>
          <w:sz w:val="24"/>
          <w:szCs w:val="24"/>
        </w:rPr>
        <w:t>Interpretation</w:t>
      </w:r>
    </w:p>
    <w:p w:rsidR="00851140" w:rsidRPr="00726866" w:rsidRDefault="00851140" w:rsidP="00851140">
      <w:pPr>
        <w:rPr>
          <w:rFonts w:ascii="Times New Roman" w:hAnsi="Times New Roman" w:cs="Times New Roman"/>
          <w:sz w:val="24"/>
          <w:szCs w:val="24"/>
        </w:rPr>
      </w:pPr>
      <w:r>
        <w:rPr>
          <w:rFonts w:ascii="Times New Roman" w:hAnsi="Times New Roman" w:cs="Times New Roman"/>
          <w:sz w:val="24"/>
          <w:szCs w:val="24"/>
        </w:rPr>
        <w:t xml:space="preserve">2. </w:t>
      </w:r>
      <w:r w:rsidRPr="00726866">
        <w:rPr>
          <w:rFonts w:ascii="Times New Roman" w:hAnsi="Times New Roman" w:cs="Times New Roman"/>
          <w:sz w:val="24"/>
          <w:szCs w:val="24"/>
        </w:rPr>
        <w:t xml:space="preserve">In this Act </w:t>
      </w:r>
      <w:r w:rsidR="00823B62">
        <w:rPr>
          <w:rFonts w:ascii="Times New Roman" w:hAnsi="Times New Roman" w:cs="Times New Roman"/>
          <w:sz w:val="24"/>
          <w:szCs w:val="24"/>
        </w:rPr>
        <w:t>–</w:t>
      </w:r>
    </w:p>
    <w:p w:rsidR="00851140" w:rsidRPr="00726866" w:rsidRDefault="00851140" w:rsidP="00851140">
      <w:pPr>
        <w:ind w:left="720"/>
        <w:rPr>
          <w:rFonts w:ascii="Times New Roman" w:hAnsi="Times New Roman" w:cs="Times New Roman"/>
          <w:sz w:val="24"/>
          <w:szCs w:val="24"/>
        </w:rPr>
      </w:pPr>
      <w:r w:rsidRPr="00726866">
        <w:rPr>
          <w:rFonts w:ascii="Times New Roman" w:hAnsi="Times New Roman" w:cs="Times New Roman"/>
          <w:sz w:val="24"/>
          <w:szCs w:val="24"/>
        </w:rPr>
        <w:t>“Act of 1999” means Horse and Greyhound Racing (Betting Charges and Levies) Act 1999;</w:t>
      </w:r>
    </w:p>
    <w:p w:rsidR="00851140" w:rsidRDefault="00851140" w:rsidP="00851140">
      <w:pPr>
        <w:ind w:left="720"/>
        <w:rPr>
          <w:rFonts w:ascii="Times New Roman" w:hAnsi="Times New Roman" w:cs="Times New Roman"/>
          <w:sz w:val="24"/>
          <w:szCs w:val="24"/>
        </w:rPr>
      </w:pPr>
      <w:r w:rsidRPr="00726866">
        <w:rPr>
          <w:rFonts w:ascii="Times New Roman" w:hAnsi="Times New Roman" w:cs="Times New Roman"/>
          <w:sz w:val="24"/>
          <w:szCs w:val="24"/>
        </w:rPr>
        <w:t>“Appeal Committee” means Greyhound Racing Appeal Committee;</w:t>
      </w:r>
    </w:p>
    <w:p w:rsidR="00851140" w:rsidRPr="00726866" w:rsidRDefault="00D85046" w:rsidP="00851140">
      <w:pPr>
        <w:ind w:left="720"/>
        <w:rPr>
          <w:rFonts w:ascii="Times New Roman" w:hAnsi="Times New Roman" w:cs="Times New Roman"/>
          <w:sz w:val="24"/>
          <w:szCs w:val="24"/>
        </w:rPr>
      </w:pPr>
      <w:r>
        <w:rPr>
          <w:rFonts w:ascii="Times New Roman" w:hAnsi="Times New Roman" w:cs="Times New Roman"/>
          <w:sz w:val="24"/>
          <w:szCs w:val="24"/>
        </w:rPr>
        <w:t xml:space="preserve">“authorised officer” means a person appointed by the Board under </w:t>
      </w:r>
      <w:r w:rsidRPr="00D85046">
        <w:rPr>
          <w:rFonts w:ascii="Times New Roman" w:hAnsi="Times New Roman" w:cs="Times New Roman"/>
          <w:i/>
          <w:sz w:val="24"/>
          <w:szCs w:val="24"/>
        </w:rPr>
        <w:t>section 1</w:t>
      </w:r>
      <w:r w:rsidR="00921555">
        <w:rPr>
          <w:rFonts w:ascii="Times New Roman" w:hAnsi="Times New Roman" w:cs="Times New Roman"/>
          <w:i/>
          <w:sz w:val="24"/>
          <w:szCs w:val="24"/>
        </w:rPr>
        <w:t>6</w:t>
      </w:r>
      <w:r>
        <w:rPr>
          <w:rFonts w:ascii="Times New Roman" w:hAnsi="Times New Roman" w:cs="Times New Roman"/>
          <w:sz w:val="24"/>
          <w:szCs w:val="24"/>
        </w:rPr>
        <w:t>;</w:t>
      </w:r>
    </w:p>
    <w:p w:rsidR="00851140" w:rsidRPr="00726866" w:rsidRDefault="00851140" w:rsidP="00851140">
      <w:pPr>
        <w:ind w:left="720"/>
        <w:rPr>
          <w:rFonts w:ascii="Times New Roman" w:hAnsi="Times New Roman" w:cs="Times New Roman"/>
          <w:sz w:val="24"/>
          <w:szCs w:val="24"/>
        </w:rPr>
      </w:pPr>
      <w:r w:rsidRPr="00726866">
        <w:rPr>
          <w:rFonts w:ascii="Times New Roman" w:hAnsi="Times New Roman" w:cs="Times New Roman"/>
          <w:sz w:val="24"/>
          <w:szCs w:val="24"/>
        </w:rPr>
        <w:t xml:space="preserve">“Board” means </w:t>
      </w:r>
      <w:r w:rsidR="00E25A73" w:rsidRPr="00E25A73">
        <w:rPr>
          <w:rFonts w:ascii="Times New Roman" w:hAnsi="Times New Roman" w:cs="Times New Roman"/>
          <w:i/>
          <w:sz w:val="24"/>
          <w:szCs w:val="24"/>
        </w:rPr>
        <w:t>Greyhound Racing Ireland</w:t>
      </w:r>
      <w:r w:rsidRPr="00726866">
        <w:rPr>
          <w:rFonts w:ascii="Times New Roman" w:hAnsi="Times New Roman" w:cs="Times New Roman"/>
          <w:sz w:val="24"/>
          <w:szCs w:val="24"/>
        </w:rPr>
        <w:t>;</w:t>
      </w:r>
      <w:r w:rsidR="00F8223F">
        <w:rPr>
          <w:rFonts w:ascii="Times New Roman" w:hAnsi="Times New Roman" w:cs="Times New Roman"/>
          <w:sz w:val="24"/>
          <w:szCs w:val="24"/>
        </w:rPr>
        <w:t xml:space="preserve"> </w:t>
      </w:r>
    </w:p>
    <w:p w:rsidR="00851140" w:rsidRPr="00726866" w:rsidRDefault="00851140" w:rsidP="00851140">
      <w:pPr>
        <w:ind w:left="720"/>
        <w:rPr>
          <w:rFonts w:ascii="Times New Roman" w:hAnsi="Times New Roman" w:cs="Times New Roman"/>
          <w:sz w:val="24"/>
          <w:szCs w:val="24"/>
        </w:rPr>
      </w:pPr>
      <w:r w:rsidRPr="00726866">
        <w:rPr>
          <w:rFonts w:ascii="Times New Roman" w:hAnsi="Times New Roman" w:cs="Times New Roman"/>
          <w:sz w:val="24"/>
          <w:szCs w:val="24"/>
        </w:rPr>
        <w:t xml:space="preserve"> “Control Committee” means Greyhound Racing Control Committee</w:t>
      </w:r>
      <w:r w:rsidR="00D85046">
        <w:rPr>
          <w:rFonts w:ascii="Times New Roman" w:hAnsi="Times New Roman" w:cs="Times New Roman"/>
          <w:sz w:val="24"/>
          <w:szCs w:val="24"/>
        </w:rPr>
        <w:t xml:space="preserve"> established under </w:t>
      </w:r>
      <w:r w:rsidR="00D85046" w:rsidRPr="00D85046">
        <w:rPr>
          <w:rFonts w:ascii="Times New Roman" w:hAnsi="Times New Roman" w:cs="Times New Roman"/>
          <w:i/>
          <w:sz w:val="24"/>
          <w:szCs w:val="24"/>
        </w:rPr>
        <w:t>section 2</w:t>
      </w:r>
      <w:r w:rsidR="00EC476D">
        <w:rPr>
          <w:rFonts w:ascii="Times New Roman" w:hAnsi="Times New Roman" w:cs="Times New Roman"/>
          <w:i/>
          <w:sz w:val="24"/>
          <w:szCs w:val="24"/>
        </w:rPr>
        <w:t>2</w:t>
      </w:r>
      <w:r w:rsidRPr="00726866">
        <w:rPr>
          <w:rFonts w:ascii="Times New Roman" w:hAnsi="Times New Roman" w:cs="Times New Roman"/>
          <w:sz w:val="24"/>
          <w:szCs w:val="24"/>
        </w:rPr>
        <w:t>;</w:t>
      </w:r>
    </w:p>
    <w:p w:rsidR="00851140" w:rsidRPr="00726866" w:rsidRDefault="00851140" w:rsidP="00851140">
      <w:pPr>
        <w:ind w:left="720"/>
        <w:rPr>
          <w:rFonts w:ascii="Times New Roman" w:hAnsi="Times New Roman" w:cs="Times New Roman"/>
          <w:sz w:val="24"/>
          <w:szCs w:val="24"/>
        </w:rPr>
      </w:pPr>
      <w:r w:rsidRPr="00726866">
        <w:rPr>
          <w:rFonts w:ascii="Times New Roman" w:hAnsi="Times New Roman" w:cs="Times New Roman"/>
          <w:sz w:val="24"/>
          <w:szCs w:val="24"/>
        </w:rPr>
        <w:t xml:space="preserve">“disqualification order” is read in accordance with </w:t>
      </w:r>
      <w:r w:rsidRPr="00D85046">
        <w:rPr>
          <w:rFonts w:ascii="Times New Roman" w:hAnsi="Times New Roman" w:cs="Times New Roman"/>
          <w:i/>
          <w:sz w:val="24"/>
          <w:szCs w:val="24"/>
        </w:rPr>
        <w:t xml:space="preserve">section </w:t>
      </w:r>
      <w:r w:rsidR="00921555">
        <w:rPr>
          <w:rFonts w:ascii="Times New Roman" w:hAnsi="Times New Roman" w:cs="Times New Roman"/>
          <w:i/>
          <w:sz w:val="24"/>
          <w:szCs w:val="24"/>
        </w:rPr>
        <w:t>19</w:t>
      </w:r>
      <w:r w:rsidRPr="00726866">
        <w:rPr>
          <w:rFonts w:ascii="Times New Roman" w:hAnsi="Times New Roman" w:cs="Times New Roman"/>
          <w:sz w:val="24"/>
          <w:szCs w:val="24"/>
        </w:rPr>
        <w:t>;</w:t>
      </w:r>
    </w:p>
    <w:p w:rsidR="00851140" w:rsidRDefault="00851140" w:rsidP="00851140">
      <w:pPr>
        <w:ind w:left="720"/>
        <w:rPr>
          <w:rFonts w:ascii="Times New Roman" w:hAnsi="Times New Roman" w:cs="Times New Roman"/>
          <w:sz w:val="24"/>
          <w:szCs w:val="24"/>
        </w:rPr>
      </w:pPr>
      <w:r w:rsidRPr="00726866">
        <w:rPr>
          <w:rFonts w:ascii="Times New Roman" w:hAnsi="Times New Roman" w:cs="Times New Roman"/>
          <w:sz w:val="24"/>
          <w:szCs w:val="24"/>
        </w:rPr>
        <w:t>“</w:t>
      </w:r>
      <w:proofErr w:type="gramStart"/>
      <w:r w:rsidRPr="00726866">
        <w:rPr>
          <w:rFonts w:ascii="Times New Roman" w:hAnsi="Times New Roman" w:cs="Times New Roman"/>
          <w:sz w:val="24"/>
          <w:szCs w:val="24"/>
        </w:rPr>
        <w:t>exclusion</w:t>
      </w:r>
      <w:proofErr w:type="gramEnd"/>
      <w:r w:rsidRPr="00726866">
        <w:rPr>
          <w:rFonts w:ascii="Times New Roman" w:hAnsi="Times New Roman" w:cs="Times New Roman"/>
          <w:sz w:val="24"/>
          <w:szCs w:val="24"/>
        </w:rPr>
        <w:t xml:space="preserve"> order” is re</w:t>
      </w:r>
      <w:r w:rsidR="00D85046">
        <w:rPr>
          <w:rFonts w:ascii="Times New Roman" w:hAnsi="Times New Roman" w:cs="Times New Roman"/>
          <w:sz w:val="24"/>
          <w:szCs w:val="24"/>
        </w:rPr>
        <w:t xml:space="preserve">ad in accordance with </w:t>
      </w:r>
      <w:r w:rsidR="00D85046" w:rsidRPr="00D85046">
        <w:rPr>
          <w:rFonts w:ascii="Times New Roman" w:hAnsi="Times New Roman" w:cs="Times New Roman"/>
          <w:i/>
          <w:sz w:val="24"/>
          <w:szCs w:val="24"/>
        </w:rPr>
        <w:t xml:space="preserve">section </w:t>
      </w:r>
      <w:r w:rsidR="00921555">
        <w:rPr>
          <w:rFonts w:ascii="Times New Roman" w:hAnsi="Times New Roman" w:cs="Times New Roman"/>
          <w:i/>
          <w:sz w:val="24"/>
          <w:szCs w:val="24"/>
        </w:rPr>
        <w:t>20</w:t>
      </w:r>
      <w:r w:rsidRPr="00726866">
        <w:rPr>
          <w:rFonts w:ascii="Times New Roman" w:hAnsi="Times New Roman" w:cs="Times New Roman"/>
          <w:sz w:val="24"/>
          <w:szCs w:val="24"/>
        </w:rPr>
        <w:t>;</w:t>
      </w:r>
    </w:p>
    <w:p w:rsidR="00A17EF1" w:rsidRPr="00726866" w:rsidRDefault="00A17EF1" w:rsidP="00851140">
      <w:pPr>
        <w:ind w:left="720"/>
        <w:rPr>
          <w:rFonts w:ascii="Times New Roman" w:hAnsi="Times New Roman" w:cs="Times New Roman"/>
          <w:sz w:val="24"/>
          <w:szCs w:val="24"/>
        </w:rPr>
      </w:pPr>
      <w:r w:rsidRPr="00A17EF1">
        <w:rPr>
          <w:rFonts w:ascii="Times New Roman" w:hAnsi="Times New Roman" w:cs="Times New Roman"/>
          <w:sz w:val="24"/>
          <w:szCs w:val="24"/>
        </w:rPr>
        <w:t>“</w:t>
      </w:r>
      <w:proofErr w:type="gramStart"/>
      <w:r w:rsidRPr="00A17EF1">
        <w:rPr>
          <w:rFonts w:ascii="Times New Roman" w:hAnsi="Times New Roman" w:cs="Times New Roman"/>
          <w:sz w:val="24"/>
          <w:szCs w:val="24"/>
        </w:rPr>
        <w:t>greyhound</w:t>
      </w:r>
      <w:proofErr w:type="gramEnd"/>
      <w:r w:rsidRPr="00A17EF1">
        <w:rPr>
          <w:rFonts w:ascii="Times New Roman" w:hAnsi="Times New Roman" w:cs="Times New Roman"/>
          <w:sz w:val="24"/>
          <w:szCs w:val="24"/>
        </w:rPr>
        <w:t>” means a dog (including a bitch) entered in the Irish Greyhound Stud Book or the pup of a greyhound dog and greyhound bitch so entered</w:t>
      </w:r>
      <w:r>
        <w:rPr>
          <w:rFonts w:ascii="Times New Roman" w:hAnsi="Times New Roman" w:cs="Times New Roman"/>
          <w:sz w:val="24"/>
          <w:szCs w:val="24"/>
        </w:rPr>
        <w:t>:</w:t>
      </w:r>
    </w:p>
    <w:p w:rsidR="00851140" w:rsidRPr="00726866" w:rsidRDefault="00851140" w:rsidP="00851140">
      <w:pPr>
        <w:ind w:left="720"/>
        <w:rPr>
          <w:rFonts w:ascii="Times New Roman" w:hAnsi="Times New Roman" w:cs="Times New Roman"/>
          <w:sz w:val="24"/>
          <w:szCs w:val="24"/>
        </w:rPr>
      </w:pPr>
      <w:r w:rsidRPr="00726866">
        <w:rPr>
          <w:rFonts w:ascii="Times New Roman" w:hAnsi="Times New Roman" w:cs="Times New Roman"/>
          <w:sz w:val="24"/>
          <w:szCs w:val="24"/>
        </w:rPr>
        <w:t>“Principal Act” means Greyhound Industry Act 1958;</w:t>
      </w:r>
    </w:p>
    <w:p w:rsidR="00851140" w:rsidRPr="00726866" w:rsidRDefault="00851140" w:rsidP="00851140">
      <w:pPr>
        <w:ind w:left="720"/>
        <w:rPr>
          <w:rFonts w:ascii="Times New Roman" w:hAnsi="Times New Roman" w:cs="Times New Roman"/>
          <w:sz w:val="24"/>
          <w:szCs w:val="24"/>
        </w:rPr>
      </w:pPr>
      <w:r w:rsidRPr="00726866">
        <w:rPr>
          <w:rFonts w:ascii="Times New Roman" w:hAnsi="Times New Roman" w:cs="Times New Roman"/>
          <w:sz w:val="24"/>
          <w:szCs w:val="24"/>
        </w:rPr>
        <w:t>“Racing code” means a provision of the Greyhound Industry Acts 1958 to 201</w:t>
      </w:r>
      <w:r w:rsidR="00F86960">
        <w:rPr>
          <w:rFonts w:ascii="Times New Roman" w:hAnsi="Times New Roman" w:cs="Times New Roman"/>
          <w:sz w:val="24"/>
          <w:szCs w:val="24"/>
        </w:rPr>
        <w:t>7</w:t>
      </w:r>
      <w:r w:rsidRPr="00726866">
        <w:rPr>
          <w:rFonts w:ascii="Times New Roman" w:hAnsi="Times New Roman" w:cs="Times New Roman"/>
          <w:sz w:val="24"/>
          <w:szCs w:val="24"/>
        </w:rPr>
        <w:t xml:space="preserve"> or any regulation or rule made under those Acts </w:t>
      </w:r>
      <w:r w:rsidR="00C5516E">
        <w:rPr>
          <w:rFonts w:ascii="Times New Roman" w:hAnsi="Times New Roman" w:cs="Times New Roman"/>
          <w:sz w:val="24"/>
          <w:szCs w:val="24"/>
        </w:rPr>
        <w:t>other than a provision that is explicitly a criminal offence</w:t>
      </w:r>
      <w:r w:rsidRPr="00726866">
        <w:rPr>
          <w:rFonts w:ascii="Times New Roman" w:hAnsi="Times New Roman" w:cs="Times New Roman"/>
          <w:sz w:val="24"/>
          <w:szCs w:val="24"/>
        </w:rPr>
        <w:t>;</w:t>
      </w:r>
    </w:p>
    <w:p w:rsidR="00851140" w:rsidRPr="00726866" w:rsidRDefault="00851140" w:rsidP="00851140">
      <w:pPr>
        <w:ind w:left="720"/>
        <w:rPr>
          <w:rFonts w:ascii="Times New Roman" w:hAnsi="Times New Roman" w:cs="Times New Roman"/>
          <w:sz w:val="24"/>
          <w:szCs w:val="24"/>
        </w:rPr>
      </w:pPr>
      <w:r w:rsidRPr="00726866">
        <w:rPr>
          <w:rFonts w:ascii="Times New Roman" w:hAnsi="Times New Roman" w:cs="Times New Roman"/>
          <w:sz w:val="24"/>
          <w:szCs w:val="24"/>
        </w:rPr>
        <w:t>“Racing sanction” means a sanction</w:t>
      </w:r>
      <w:r>
        <w:rPr>
          <w:rFonts w:ascii="Times New Roman" w:hAnsi="Times New Roman" w:cs="Times New Roman"/>
          <w:sz w:val="24"/>
          <w:szCs w:val="24"/>
        </w:rPr>
        <w:t xml:space="preserve"> listed in </w:t>
      </w:r>
      <w:r w:rsidRPr="00D85046">
        <w:rPr>
          <w:rFonts w:ascii="Times New Roman" w:hAnsi="Times New Roman" w:cs="Times New Roman"/>
          <w:i/>
          <w:sz w:val="24"/>
          <w:szCs w:val="24"/>
        </w:rPr>
        <w:t>section 1</w:t>
      </w:r>
      <w:r w:rsidR="00921555">
        <w:rPr>
          <w:rFonts w:ascii="Times New Roman" w:hAnsi="Times New Roman" w:cs="Times New Roman"/>
          <w:i/>
          <w:sz w:val="24"/>
          <w:szCs w:val="24"/>
        </w:rPr>
        <w:t>7</w:t>
      </w:r>
      <w:r w:rsidRPr="00D85046">
        <w:rPr>
          <w:rFonts w:ascii="Times New Roman" w:hAnsi="Times New Roman" w:cs="Times New Roman"/>
          <w:i/>
          <w:sz w:val="24"/>
          <w:szCs w:val="24"/>
        </w:rPr>
        <w:t>(1)</w:t>
      </w:r>
      <w:r w:rsidRPr="00726866">
        <w:rPr>
          <w:rFonts w:ascii="Times New Roman" w:hAnsi="Times New Roman" w:cs="Times New Roman"/>
          <w:sz w:val="24"/>
          <w:szCs w:val="24"/>
        </w:rPr>
        <w:t>;</w:t>
      </w:r>
    </w:p>
    <w:p w:rsidR="00851140" w:rsidRDefault="00851140" w:rsidP="00851140">
      <w:pPr>
        <w:ind w:left="720"/>
        <w:rPr>
          <w:rFonts w:ascii="Times New Roman" w:hAnsi="Times New Roman" w:cs="Times New Roman"/>
          <w:sz w:val="24"/>
          <w:szCs w:val="24"/>
        </w:rPr>
      </w:pPr>
      <w:r w:rsidRPr="00726866">
        <w:rPr>
          <w:rFonts w:ascii="Times New Roman" w:hAnsi="Times New Roman" w:cs="Times New Roman"/>
          <w:sz w:val="24"/>
          <w:szCs w:val="24"/>
        </w:rPr>
        <w:t>“</w:t>
      </w:r>
      <w:proofErr w:type="gramStart"/>
      <w:r w:rsidRPr="00726866">
        <w:rPr>
          <w:rFonts w:ascii="Times New Roman" w:hAnsi="Times New Roman" w:cs="Times New Roman"/>
          <w:sz w:val="24"/>
          <w:szCs w:val="24"/>
        </w:rPr>
        <w:t>subsidiary</w:t>
      </w:r>
      <w:proofErr w:type="gramEnd"/>
      <w:r w:rsidRPr="00726866">
        <w:rPr>
          <w:rFonts w:ascii="Times New Roman" w:hAnsi="Times New Roman" w:cs="Times New Roman"/>
          <w:sz w:val="24"/>
          <w:szCs w:val="24"/>
        </w:rPr>
        <w:t xml:space="preserve">” means a company established by </w:t>
      </w:r>
      <w:r w:rsidR="00711147" w:rsidRPr="00711147">
        <w:rPr>
          <w:rFonts w:ascii="Times New Roman" w:hAnsi="Times New Roman" w:cs="Times New Roman"/>
          <w:i/>
          <w:sz w:val="24"/>
          <w:szCs w:val="24"/>
        </w:rPr>
        <w:t>Greyhound Racing Ireland</w:t>
      </w:r>
      <w:r w:rsidRPr="00726866">
        <w:rPr>
          <w:rFonts w:ascii="Times New Roman" w:hAnsi="Times New Roman" w:cs="Times New Roman"/>
          <w:sz w:val="24"/>
          <w:szCs w:val="24"/>
        </w:rPr>
        <w:t xml:space="preserve"> under section 18B (inserted by section 10 of the Act of 1999) of the Principal Act.</w:t>
      </w:r>
    </w:p>
    <w:p w:rsidR="00851140" w:rsidRDefault="00851140" w:rsidP="00851140">
      <w:pPr>
        <w:ind w:left="720"/>
        <w:rPr>
          <w:rFonts w:ascii="Times New Roman" w:hAnsi="Times New Roman" w:cs="Times New Roman"/>
          <w:sz w:val="24"/>
          <w:szCs w:val="24"/>
        </w:rPr>
      </w:pPr>
    </w:p>
    <w:p w:rsidR="00851140" w:rsidRPr="00726866" w:rsidRDefault="00851140" w:rsidP="00851140">
      <w:pPr>
        <w:ind w:left="720"/>
        <w:rPr>
          <w:rFonts w:ascii="Times New Roman" w:hAnsi="Times New Roman" w:cs="Times New Roman"/>
          <w:sz w:val="24"/>
          <w:szCs w:val="24"/>
        </w:rPr>
      </w:pPr>
    </w:p>
    <w:p w:rsidR="00851140" w:rsidRPr="00726866" w:rsidRDefault="00851140" w:rsidP="00851140">
      <w:pPr>
        <w:jc w:val="center"/>
        <w:rPr>
          <w:rFonts w:ascii="Times New Roman" w:hAnsi="Times New Roman" w:cs="Times New Roman"/>
          <w:b/>
          <w:sz w:val="24"/>
          <w:szCs w:val="24"/>
        </w:rPr>
      </w:pPr>
      <w:r w:rsidRPr="00726866">
        <w:rPr>
          <w:rFonts w:ascii="Times New Roman" w:hAnsi="Times New Roman" w:cs="Times New Roman"/>
          <w:b/>
          <w:sz w:val="24"/>
          <w:szCs w:val="24"/>
        </w:rPr>
        <w:t>Explanatory Note</w:t>
      </w:r>
    </w:p>
    <w:p w:rsidR="00851140" w:rsidRDefault="00851140" w:rsidP="00851140">
      <w:pPr>
        <w:rPr>
          <w:rFonts w:ascii="Times New Roman" w:hAnsi="Times New Roman" w:cs="Times New Roman"/>
          <w:sz w:val="24"/>
          <w:szCs w:val="24"/>
        </w:rPr>
      </w:pPr>
      <w:r w:rsidRPr="00726866">
        <w:rPr>
          <w:rFonts w:ascii="Times New Roman" w:hAnsi="Times New Roman" w:cs="Times New Roman"/>
          <w:sz w:val="24"/>
          <w:szCs w:val="24"/>
        </w:rPr>
        <w:t>This Head provides the definitions for the Bill</w:t>
      </w:r>
      <w:r>
        <w:rPr>
          <w:rFonts w:ascii="Times New Roman" w:hAnsi="Times New Roman" w:cs="Times New Roman"/>
          <w:sz w:val="24"/>
          <w:szCs w:val="24"/>
        </w:rPr>
        <w:t xml:space="preserve">.  The most significant change is the insertion of </w:t>
      </w:r>
      <w:r w:rsidR="009F6B79">
        <w:rPr>
          <w:rFonts w:ascii="Times New Roman" w:hAnsi="Times New Roman" w:cs="Times New Roman"/>
          <w:sz w:val="24"/>
          <w:szCs w:val="24"/>
        </w:rPr>
        <w:t xml:space="preserve">definitions for </w:t>
      </w:r>
      <w:r>
        <w:rPr>
          <w:rFonts w:ascii="Times New Roman" w:hAnsi="Times New Roman" w:cs="Times New Roman"/>
          <w:sz w:val="24"/>
          <w:szCs w:val="24"/>
        </w:rPr>
        <w:t>“Racing code” and “Racing sanction</w:t>
      </w:r>
      <w:r w:rsidR="009F6B79">
        <w:rPr>
          <w:rFonts w:ascii="Times New Roman" w:hAnsi="Times New Roman" w:cs="Times New Roman"/>
          <w:sz w:val="24"/>
          <w:szCs w:val="24"/>
        </w:rPr>
        <w:t>”</w:t>
      </w:r>
      <w:r w:rsidR="003E02C0">
        <w:rPr>
          <w:rFonts w:ascii="Times New Roman" w:hAnsi="Times New Roman" w:cs="Times New Roman"/>
          <w:sz w:val="24"/>
          <w:szCs w:val="24"/>
        </w:rPr>
        <w:t>.</w:t>
      </w:r>
      <w:r w:rsidR="009F6B79">
        <w:rPr>
          <w:rFonts w:ascii="Times New Roman" w:hAnsi="Times New Roman" w:cs="Times New Roman"/>
          <w:sz w:val="24"/>
          <w:szCs w:val="24"/>
        </w:rPr>
        <w:t xml:space="preserve"> These definitions </w:t>
      </w:r>
      <w:r>
        <w:rPr>
          <w:rFonts w:ascii="Times New Roman" w:hAnsi="Times New Roman" w:cs="Times New Roman"/>
          <w:sz w:val="24"/>
          <w:szCs w:val="24"/>
        </w:rPr>
        <w:t xml:space="preserve">provide </w:t>
      </w:r>
      <w:r w:rsidR="009F6B79">
        <w:rPr>
          <w:rFonts w:ascii="Times New Roman" w:hAnsi="Times New Roman" w:cs="Times New Roman"/>
          <w:sz w:val="24"/>
          <w:szCs w:val="24"/>
        </w:rPr>
        <w:t xml:space="preserve">a basis </w:t>
      </w:r>
      <w:r>
        <w:rPr>
          <w:rFonts w:ascii="Times New Roman" w:hAnsi="Times New Roman" w:cs="Times New Roman"/>
          <w:sz w:val="24"/>
          <w:szCs w:val="24"/>
        </w:rPr>
        <w:t>for</w:t>
      </w:r>
      <w:r w:rsidR="00B440A3">
        <w:rPr>
          <w:rFonts w:ascii="Times New Roman" w:hAnsi="Times New Roman" w:cs="Times New Roman"/>
          <w:sz w:val="24"/>
          <w:szCs w:val="24"/>
        </w:rPr>
        <w:t xml:space="preserve"> administrative sanctions for breaching the rules of greyhound racing instead of the current criminal sanctions.</w:t>
      </w:r>
      <w:r w:rsidR="0085042B">
        <w:rPr>
          <w:rFonts w:ascii="Times New Roman" w:hAnsi="Times New Roman" w:cs="Times New Roman"/>
          <w:sz w:val="24"/>
          <w:szCs w:val="24"/>
        </w:rPr>
        <w:t xml:space="preserve"> This Head also defines the Control Committee</w:t>
      </w:r>
      <w:r w:rsidR="00E44DA6">
        <w:rPr>
          <w:rFonts w:ascii="Times New Roman" w:hAnsi="Times New Roman" w:cs="Times New Roman"/>
          <w:sz w:val="24"/>
          <w:szCs w:val="24"/>
        </w:rPr>
        <w:t xml:space="preserve"> and includes a definition for </w:t>
      </w:r>
      <w:r w:rsidR="003E02C0">
        <w:rPr>
          <w:rFonts w:ascii="Times New Roman" w:hAnsi="Times New Roman" w:cs="Times New Roman"/>
          <w:sz w:val="24"/>
          <w:szCs w:val="24"/>
        </w:rPr>
        <w:t xml:space="preserve">disqualification and </w:t>
      </w:r>
      <w:r w:rsidR="00E44DA6">
        <w:rPr>
          <w:rFonts w:ascii="Times New Roman" w:hAnsi="Times New Roman" w:cs="Times New Roman"/>
          <w:sz w:val="24"/>
          <w:szCs w:val="24"/>
        </w:rPr>
        <w:t xml:space="preserve">exclusion orders.  </w:t>
      </w:r>
    </w:p>
    <w:p w:rsidR="00851140" w:rsidRDefault="00851140" w:rsidP="00A63D85">
      <w:pPr>
        <w:pStyle w:val="ListParagraph"/>
        <w:spacing w:line="480" w:lineRule="auto"/>
        <w:ind w:left="360"/>
        <w:rPr>
          <w:rFonts w:ascii="Times New Roman" w:hAnsi="Times New Roman" w:cs="Times New Roman"/>
          <w:sz w:val="24"/>
          <w:szCs w:val="24"/>
        </w:rPr>
      </w:pPr>
    </w:p>
    <w:p w:rsidR="00D85046" w:rsidRDefault="00D85046" w:rsidP="00A63D85">
      <w:pPr>
        <w:pStyle w:val="ListParagraph"/>
        <w:spacing w:line="480" w:lineRule="auto"/>
        <w:ind w:left="360"/>
        <w:rPr>
          <w:rFonts w:ascii="Times New Roman" w:hAnsi="Times New Roman" w:cs="Times New Roman"/>
          <w:sz w:val="24"/>
          <w:szCs w:val="24"/>
        </w:rPr>
      </w:pPr>
    </w:p>
    <w:p w:rsidR="00D85046" w:rsidRDefault="00D85046" w:rsidP="00A63D85">
      <w:pPr>
        <w:pStyle w:val="ListParagraph"/>
        <w:spacing w:line="480" w:lineRule="auto"/>
        <w:ind w:left="360"/>
        <w:rPr>
          <w:rFonts w:ascii="Times New Roman" w:hAnsi="Times New Roman" w:cs="Times New Roman"/>
          <w:sz w:val="24"/>
          <w:szCs w:val="24"/>
        </w:rPr>
      </w:pPr>
    </w:p>
    <w:p w:rsidR="00D85046" w:rsidRPr="00D85046" w:rsidRDefault="00D85046" w:rsidP="00D85046">
      <w:pPr>
        <w:jc w:val="center"/>
        <w:rPr>
          <w:rFonts w:ascii="Times New Roman" w:hAnsi="Times New Roman" w:cs="Times New Roman"/>
          <w:b/>
          <w:sz w:val="24"/>
          <w:szCs w:val="24"/>
        </w:rPr>
      </w:pPr>
      <w:r w:rsidRPr="00D85046">
        <w:rPr>
          <w:rFonts w:ascii="Times New Roman" w:hAnsi="Times New Roman" w:cs="Times New Roman"/>
          <w:b/>
          <w:sz w:val="24"/>
          <w:szCs w:val="24"/>
        </w:rPr>
        <w:t>Head 3</w:t>
      </w:r>
    </w:p>
    <w:p w:rsidR="00D85046" w:rsidRPr="00726866" w:rsidRDefault="00D85046" w:rsidP="00D85046">
      <w:pPr>
        <w:rPr>
          <w:rFonts w:ascii="Times New Roman" w:hAnsi="Times New Roman" w:cs="Times New Roman"/>
          <w:b/>
          <w:sz w:val="24"/>
          <w:szCs w:val="24"/>
        </w:rPr>
      </w:pPr>
      <w:r w:rsidRPr="00726866">
        <w:rPr>
          <w:rFonts w:ascii="Times New Roman" w:hAnsi="Times New Roman" w:cs="Times New Roman"/>
          <w:b/>
          <w:sz w:val="24"/>
          <w:szCs w:val="24"/>
        </w:rPr>
        <w:t>Amendment of section 2 of Principal Act (interpretation).</w:t>
      </w:r>
    </w:p>
    <w:p w:rsidR="00D85046" w:rsidRPr="00726866" w:rsidRDefault="00D85046" w:rsidP="00D85046">
      <w:pPr>
        <w:rPr>
          <w:rFonts w:ascii="Times New Roman" w:hAnsi="Times New Roman" w:cs="Times New Roman"/>
          <w:sz w:val="24"/>
          <w:szCs w:val="24"/>
        </w:rPr>
      </w:pPr>
      <w:r w:rsidRPr="00726866">
        <w:rPr>
          <w:rFonts w:ascii="Times New Roman" w:hAnsi="Times New Roman" w:cs="Times New Roman"/>
          <w:sz w:val="24"/>
          <w:szCs w:val="24"/>
        </w:rPr>
        <w:t>3.</w:t>
      </w:r>
      <w:r>
        <w:rPr>
          <w:rFonts w:ascii="Times New Roman" w:hAnsi="Times New Roman" w:cs="Times New Roman"/>
          <w:sz w:val="24"/>
          <w:szCs w:val="24"/>
        </w:rPr>
        <w:t xml:space="preserve"> </w:t>
      </w:r>
      <w:r w:rsidRPr="00726866">
        <w:rPr>
          <w:rFonts w:ascii="Times New Roman" w:hAnsi="Times New Roman" w:cs="Times New Roman"/>
          <w:sz w:val="24"/>
          <w:szCs w:val="24"/>
        </w:rPr>
        <w:t xml:space="preserve">Section 2 of the Principal Act is amended in subsection (1) by </w:t>
      </w:r>
      <w:r w:rsidR="00823B62">
        <w:rPr>
          <w:rFonts w:ascii="Times New Roman" w:hAnsi="Times New Roman" w:cs="Times New Roman"/>
          <w:sz w:val="24"/>
          <w:szCs w:val="24"/>
        </w:rPr>
        <w:t>–</w:t>
      </w:r>
    </w:p>
    <w:p w:rsidR="00D85046" w:rsidRPr="00726866" w:rsidRDefault="00D85046" w:rsidP="00D85046">
      <w:pPr>
        <w:ind w:left="720"/>
        <w:rPr>
          <w:rFonts w:ascii="Times New Roman" w:hAnsi="Times New Roman" w:cs="Times New Roman"/>
          <w:sz w:val="24"/>
          <w:szCs w:val="24"/>
        </w:rPr>
      </w:pPr>
      <w:r w:rsidRPr="00726866">
        <w:rPr>
          <w:rFonts w:ascii="Times New Roman" w:hAnsi="Times New Roman" w:cs="Times New Roman"/>
          <w:sz w:val="24"/>
          <w:szCs w:val="24"/>
        </w:rPr>
        <w:t>(a)</w:t>
      </w:r>
      <w:r w:rsidRPr="00726866">
        <w:rPr>
          <w:rFonts w:ascii="Times New Roman" w:hAnsi="Times New Roman" w:cs="Times New Roman"/>
          <w:sz w:val="24"/>
          <w:szCs w:val="24"/>
        </w:rPr>
        <w:tab/>
      </w:r>
      <w:proofErr w:type="gramStart"/>
      <w:r w:rsidRPr="00726866">
        <w:rPr>
          <w:rFonts w:ascii="Times New Roman" w:hAnsi="Times New Roman" w:cs="Times New Roman"/>
          <w:sz w:val="24"/>
          <w:szCs w:val="24"/>
        </w:rPr>
        <w:t>substituting</w:t>
      </w:r>
      <w:proofErr w:type="gramEnd"/>
      <w:r w:rsidRPr="00726866">
        <w:rPr>
          <w:rFonts w:ascii="Times New Roman" w:hAnsi="Times New Roman" w:cs="Times New Roman"/>
          <w:sz w:val="24"/>
          <w:szCs w:val="24"/>
        </w:rPr>
        <w:t xml:space="preserve"> for the definition of “the Minister” the following:</w:t>
      </w:r>
    </w:p>
    <w:p w:rsidR="00D85046" w:rsidRPr="00726866" w:rsidRDefault="00D85046" w:rsidP="00D85046">
      <w:pPr>
        <w:ind w:left="1440"/>
        <w:rPr>
          <w:rFonts w:ascii="Times New Roman" w:hAnsi="Times New Roman" w:cs="Times New Roman"/>
          <w:sz w:val="24"/>
          <w:szCs w:val="24"/>
        </w:rPr>
      </w:pPr>
      <w:r w:rsidRPr="00726866">
        <w:rPr>
          <w:rFonts w:ascii="Times New Roman" w:hAnsi="Times New Roman" w:cs="Times New Roman"/>
          <w:sz w:val="24"/>
          <w:szCs w:val="24"/>
        </w:rPr>
        <w:t>“‘Minister’ means Minister for Agriculture, Food and the Marine;”</w:t>
      </w:r>
      <w:r>
        <w:rPr>
          <w:rFonts w:ascii="Times New Roman" w:hAnsi="Times New Roman" w:cs="Times New Roman"/>
          <w:sz w:val="24"/>
          <w:szCs w:val="24"/>
        </w:rPr>
        <w:t>,</w:t>
      </w:r>
      <w:r w:rsidRPr="00726866">
        <w:rPr>
          <w:rFonts w:ascii="Times New Roman" w:hAnsi="Times New Roman" w:cs="Times New Roman"/>
          <w:sz w:val="24"/>
          <w:szCs w:val="24"/>
        </w:rPr>
        <w:t xml:space="preserve"> and</w:t>
      </w:r>
    </w:p>
    <w:p w:rsidR="00D85046" w:rsidRPr="00726866" w:rsidRDefault="00D85046" w:rsidP="00D85046">
      <w:pPr>
        <w:ind w:left="720"/>
        <w:rPr>
          <w:rFonts w:ascii="Times New Roman" w:hAnsi="Times New Roman" w:cs="Times New Roman"/>
          <w:sz w:val="24"/>
          <w:szCs w:val="24"/>
        </w:rPr>
      </w:pPr>
      <w:r w:rsidRPr="00726866">
        <w:rPr>
          <w:rFonts w:ascii="Times New Roman" w:hAnsi="Times New Roman" w:cs="Times New Roman"/>
          <w:sz w:val="24"/>
          <w:szCs w:val="24"/>
        </w:rPr>
        <w:t>(b)</w:t>
      </w:r>
      <w:r w:rsidRPr="00726866">
        <w:rPr>
          <w:rFonts w:ascii="Times New Roman" w:hAnsi="Times New Roman" w:cs="Times New Roman"/>
          <w:sz w:val="24"/>
          <w:szCs w:val="24"/>
        </w:rPr>
        <w:tab/>
        <w:t>inserting after the definition of “totalisator licence” the following:</w:t>
      </w:r>
    </w:p>
    <w:p w:rsidR="00D85046" w:rsidRPr="00726866" w:rsidRDefault="00D85046" w:rsidP="00D85046">
      <w:pPr>
        <w:ind w:left="1440"/>
        <w:rPr>
          <w:rFonts w:ascii="Times New Roman" w:hAnsi="Times New Roman" w:cs="Times New Roman"/>
          <w:sz w:val="24"/>
          <w:szCs w:val="24"/>
        </w:rPr>
      </w:pPr>
      <w:r w:rsidRPr="00726866">
        <w:rPr>
          <w:rFonts w:ascii="Times New Roman" w:hAnsi="Times New Roman" w:cs="Times New Roman"/>
          <w:sz w:val="24"/>
          <w:szCs w:val="24"/>
        </w:rPr>
        <w:t>“‘veterinary practitioner’ means a veterinary practitioner within the meaning of the Veterinary Practice Act 2005.”.</w:t>
      </w:r>
    </w:p>
    <w:p w:rsidR="00D85046" w:rsidRDefault="00D85046" w:rsidP="00D85046">
      <w:pPr>
        <w:rPr>
          <w:rFonts w:ascii="Times New Roman" w:hAnsi="Times New Roman" w:cs="Times New Roman"/>
          <w:sz w:val="24"/>
          <w:szCs w:val="24"/>
        </w:rPr>
      </w:pPr>
    </w:p>
    <w:p w:rsidR="00D85046" w:rsidRPr="00726866" w:rsidRDefault="00D85046" w:rsidP="00D85046">
      <w:pPr>
        <w:rPr>
          <w:rFonts w:ascii="Times New Roman" w:hAnsi="Times New Roman" w:cs="Times New Roman"/>
          <w:sz w:val="24"/>
          <w:szCs w:val="24"/>
        </w:rPr>
      </w:pPr>
    </w:p>
    <w:p w:rsidR="00D85046" w:rsidRPr="00726866" w:rsidRDefault="00D85046" w:rsidP="00D85046">
      <w:pPr>
        <w:jc w:val="center"/>
        <w:rPr>
          <w:rFonts w:ascii="Times New Roman" w:hAnsi="Times New Roman" w:cs="Times New Roman"/>
          <w:b/>
          <w:sz w:val="24"/>
          <w:szCs w:val="24"/>
        </w:rPr>
      </w:pPr>
      <w:r w:rsidRPr="00726866">
        <w:rPr>
          <w:rFonts w:ascii="Times New Roman" w:hAnsi="Times New Roman" w:cs="Times New Roman"/>
          <w:b/>
          <w:sz w:val="24"/>
          <w:szCs w:val="24"/>
        </w:rPr>
        <w:t>Explanatory Note</w:t>
      </w:r>
    </w:p>
    <w:p w:rsidR="00D85046" w:rsidRPr="00726866" w:rsidRDefault="00D85046" w:rsidP="00D85046">
      <w:pPr>
        <w:rPr>
          <w:rFonts w:ascii="Times New Roman" w:hAnsi="Times New Roman" w:cs="Times New Roman"/>
          <w:sz w:val="24"/>
          <w:szCs w:val="24"/>
        </w:rPr>
      </w:pPr>
      <w:r w:rsidRPr="00726866">
        <w:rPr>
          <w:rFonts w:ascii="Times New Roman" w:hAnsi="Times New Roman" w:cs="Times New Roman"/>
          <w:sz w:val="24"/>
          <w:szCs w:val="24"/>
        </w:rPr>
        <w:t xml:space="preserve">This Head amends the definition of Minister in the Greyhound Industry Act 1958 and inserts a definition for veterinary practitioner. </w:t>
      </w:r>
    </w:p>
    <w:p w:rsidR="00D85046" w:rsidRDefault="00D85046" w:rsidP="00D85046">
      <w:pPr>
        <w:rPr>
          <w:rFonts w:ascii="Times New Roman" w:hAnsi="Times New Roman" w:cs="Times New Roman"/>
          <w:sz w:val="24"/>
          <w:szCs w:val="24"/>
        </w:rPr>
      </w:pPr>
    </w:p>
    <w:p w:rsidR="00D85046" w:rsidRDefault="003E02C0" w:rsidP="00D85046">
      <w:pPr>
        <w:rPr>
          <w:rFonts w:ascii="Times New Roman" w:hAnsi="Times New Roman" w:cs="Times New Roman"/>
          <w:sz w:val="24"/>
          <w:szCs w:val="24"/>
        </w:rPr>
      </w:pPr>
      <w:r>
        <w:rPr>
          <w:rFonts w:ascii="Times New Roman" w:hAnsi="Times New Roman" w:cs="Times New Roman"/>
          <w:sz w:val="24"/>
          <w:szCs w:val="24"/>
        </w:rPr>
        <w:t xml:space="preserve">[Comment – this Head will require the insertion of the definition of “Board” to reflect the change to Greyhound Racing Ireland.] </w:t>
      </w:r>
      <w:r w:rsidR="00D85046">
        <w:rPr>
          <w:rFonts w:ascii="Times New Roman" w:hAnsi="Times New Roman" w:cs="Times New Roman"/>
          <w:sz w:val="24"/>
          <w:szCs w:val="24"/>
        </w:rPr>
        <w:br w:type="page"/>
      </w:r>
    </w:p>
    <w:p w:rsidR="00D85046" w:rsidRPr="00AC7561" w:rsidRDefault="00D85046" w:rsidP="00D85046">
      <w:pPr>
        <w:jc w:val="center"/>
        <w:rPr>
          <w:rFonts w:ascii="Times New Roman" w:hAnsi="Times New Roman" w:cs="Times New Roman"/>
          <w:b/>
          <w:sz w:val="24"/>
          <w:szCs w:val="24"/>
        </w:rPr>
      </w:pPr>
      <w:r w:rsidRPr="00AC7561">
        <w:rPr>
          <w:rFonts w:ascii="Times New Roman" w:hAnsi="Times New Roman" w:cs="Times New Roman"/>
          <w:b/>
          <w:sz w:val="24"/>
          <w:szCs w:val="24"/>
        </w:rPr>
        <w:lastRenderedPageBreak/>
        <w:t>Head 4</w:t>
      </w:r>
    </w:p>
    <w:p w:rsidR="00D85046" w:rsidRPr="00726866" w:rsidRDefault="00D85046" w:rsidP="00D85046">
      <w:pPr>
        <w:rPr>
          <w:rFonts w:ascii="Times New Roman" w:hAnsi="Times New Roman" w:cs="Times New Roman"/>
          <w:sz w:val="24"/>
          <w:szCs w:val="24"/>
        </w:rPr>
      </w:pPr>
      <w:r w:rsidRPr="00AC7561">
        <w:rPr>
          <w:rFonts w:ascii="Times New Roman" w:hAnsi="Times New Roman" w:cs="Times New Roman"/>
          <w:b/>
          <w:sz w:val="24"/>
          <w:szCs w:val="24"/>
        </w:rPr>
        <w:t>Notifications, notices and documents</w:t>
      </w:r>
      <w:r w:rsidRPr="00726866">
        <w:rPr>
          <w:rFonts w:ascii="Times New Roman" w:hAnsi="Times New Roman" w:cs="Times New Roman"/>
          <w:sz w:val="24"/>
          <w:szCs w:val="24"/>
        </w:rPr>
        <w:t>.</w:t>
      </w:r>
    </w:p>
    <w:p w:rsidR="00D85046" w:rsidRPr="00726866" w:rsidRDefault="00D85046" w:rsidP="00D85046">
      <w:pPr>
        <w:rPr>
          <w:rFonts w:ascii="Times New Roman" w:hAnsi="Times New Roman" w:cs="Times New Roman"/>
          <w:sz w:val="24"/>
          <w:szCs w:val="24"/>
        </w:rPr>
      </w:pPr>
      <w:r>
        <w:rPr>
          <w:rFonts w:ascii="Times New Roman" w:hAnsi="Times New Roman" w:cs="Times New Roman"/>
          <w:sz w:val="24"/>
          <w:szCs w:val="24"/>
        </w:rPr>
        <w:t xml:space="preserve">4. </w:t>
      </w:r>
      <w:r w:rsidRPr="00726866">
        <w:rPr>
          <w:rFonts w:ascii="Times New Roman" w:hAnsi="Times New Roman" w:cs="Times New Roman"/>
          <w:sz w:val="24"/>
          <w:szCs w:val="24"/>
        </w:rPr>
        <w:t>(1)</w:t>
      </w:r>
      <w:r w:rsidRPr="00726866">
        <w:rPr>
          <w:rFonts w:ascii="Times New Roman" w:hAnsi="Times New Roman" w:cs="Times New Roman"/>
          <w:sz w:val="24"/>
          <w:szCs w:val="24"/>
        </w:rPr>
        <w:tab/>
        <w:t xml:space="preserve">Where a notification is required under this Act or a notice or document under the Principal Act is required to be given to or served on a person it shall be addressed to the person and shall be given to or served on the person </w:t>
      </w:r>
      <w:r w:rsidR="00823B62">
        <w:rPr>
          <w:rFonts w:ascii="Times New Roman" w:hAnsi="Times New Roman" w:cs="Times New Roman"/>
          <w:sz w:val="24"/>
          <w:szCs w:val="24"/>
        </w:rPr>
        <w:t>–</w:t>
      </w:r>
    </w:p>
    <w:p w:rsidR="00D85046" w:rsidRPr="00726866" w:rsidRDefault="00D85046" w:rsidP="00D85046">
      <w:pPr>
        <w:ind w:left="720"/>
        <w:rPr>
          <w:rFonts w:ascii="Times New Roman" w:hAnsi="Times New Roman" w:cs="Times New Roman"/>
          <w:sz w:val="24"/>
          <w:szCs w:val="24"/>
        </w:rPr>
      </w:pPr>
      <w:r w:rsidRPr="00726866">
        <w:rPr>
          <w:rFonts w:ascii="Times New Roman" w:hAnsi="Times New Roman" w:cs="Times New Roman"/>
          <w:sz w:val="24"/>
          <w:szCs w:val="24"/>
        </w:rPr>
        <w:t>(a)</w:t>
      </w:r>
      <w:r w:rsidRPr="00726866">
        <w:rPr>
          <w:rFonts w:ascii="Times New Roman" w:hAnsi="Times New Roman" w:cs="Times New Roman"/>
          <w:sz w:val="24"/>
          <w:szCs w:val="24"/>
        </w:rPr>
        <w:tab/>
        <w:t>by delivering a copy to the person or in the case of a partnership by delivering it to any of the partners,</w:t>
      </w:r>
    </w:p>
    <w:p w:rsidR="00D85046" w:rsidRPr="00726866" w:rsidRDefault="00D85046" w:rsidP="00D85046">
      <w:pPr>
        <w:ind w:left="720"/>
        <w:rPr>
          <w:rFonts w:ascii="Times New Roman" w:hAnsi="Times New Roman" w:cs="Times New Roman"/>
          <w:sz w:val="24"/>
          <w:szCs w:val="24"/>
        </w:rPr>
      </w:pPr>
      <w:r w:rsidRPr="00726866">
        <w:rPr>
          <w:rFonts w:ascii="Times New Roman" w:hAnsi="Times New Roman" w:cs="Times New Roman"/>
          <w:sz w:val="24"/>
          <w:szCs w:val="24"/>
        </w:rPr>
        <w:t>(b)</w:t>
      </w:r>
      <w:r w:rsidRPr="00726866">
        <w:rPr>
          <w:rFonts w:ascii="Times New Roman" w:hAnsi="Times New Roman" w:cs="Times New Roman"/>
          <w:sz w:val="24"/>
          <w:szCs w:val="24"/>
        </w:rPr>
        <w:tab/>
        <w:t xml:space="preserve">by leaving a copy  at the address at which the person ordinarily resides or carries on business, </w:t>
      </w:r>
    </w:p>
    <w:p w:rsidR="00D85046" w:rsidRPr="00726866" w:rsidRDefault="00FC2796" w:rsidP="00D85046">
      <w:pPr>
        <w:ind w:left="720"/>
        <w:rPr>
          <w:rFonts w:ascii="Times New Roman" w:hAnsi="Times New Roman" w:cs="Times New Roman"/>
          <w:sz w:val="24"/>
          <w:szCs w:val="24"/>
        </w:rPr>
      </w:pPr>
      <w:r>
        <w:rPr>
          <w:rFonts w:ascii="Times New Roman" w:hAnsi="Times New Roman" w:cs="Times New Roman"/>
          <w:sz w:val="24"/>
          <w:szCs w:val="24"/>
        </w:rPr>
        <w:t>(c)</w:t>
      </w:r>
      <w:r w:rsidR="00D85046" w:rsidRPr="00726866">
        <w:rPr>
          <w:rFonts w:ascii="Times New Roman" w:hAnsi="Times New Roman" w:cs="Times New Roman"/>
          <w:sz w:val="24"/>
          <w:szCs w:val="24"/>
        </w:rPr>
        <w:tab/>
        <w:t xml:space="preserve">by sending a copy  by post in a pre-paid registered letter addressed to the person at the address at which the person ordinarily resides or carries on business, </w:t>
      </w:r>
    </w:p>
    <w:p w:rsidR="00D85046" w:rsidRPr="00726866" w:rsidRDefault="00D85046" w:rsidP="00D85046">
      <w:pPr>
        <w:ind w:left="720"/>
        <w:rPr>
          <w:rFonts w:ascii="Times New Roman" w:hAnsi="Times New Roman" w:cs="Times New Roman"/>
          <w:sz w:val="24"/>
          <w:szCs w:val="24"/>
        </w:rPr>
      </w:pPr>
      <w:r w:rsidRPr="00726866">
        <w:rPr>
          <w:rFonts w:ascii="Times New Roman" w:hAnsi="Times New Roman" w:cs="Times New Roman"/>
          <w:sz w:val="24"/>
          <w:szCs w:val="24"/>
        </w:rPr>
        <w:t>(d)</w:t>
      </w:r>
      <w:r w:rsidRPr="00726866">
        <w:rPr>
          <w:rFonts w:ascii="Times New Roman" w:hAnsi="Times New Roman" w:cs="Times New Roman"/>
          <w:sz w:val="24"/>
          <w:szCs w:val="24"/>
        </w:rPr>
        <w:tab/>
        <w:t>if an address for the service of the notification, notice or document has been furnished by the person, by leaving a copy at, or sending it by pre-paid registered post addressed to the person to, that address, or</w:t>
      </w:r>
    </w:p>
    <w:p w:rsidR="00D85046" w:rsidRPr="00726866" w:rsidRDefault="00D85046" w:rsidP="00D85046">
      <w:pPr>
        <w:ind w:left="720"/>
        <w:rPr>
          <w:rFonts w:ascii="Times New Roman" w:hAnsi="Times New Roman" w:cs="Times New Roman"/>
          <w:sz w:val="24"/>
          <w:szCs w:val="24"/>
        </w:rPr>
      </w:pPr>
      <w:r w:rsidRPr="00726866">
        <w:rPr>
          <w:rFonts w:ascii="Times New Roman" w:hAnsi="Times New Roman" w:cs="Times New Roman"/>
          <w:sz w:val="24"/>
          <w:szCs w:val="24"/>
        </w:rPr>
        <w:t>(e)</w:t>
      </w:r>
      <w:r w:rsidRPr="00726866">
        <w:rPr>
          <w:rFonts w:ascii="Times New Roman" w:hAnsi="Times New Roman" w:cs="Times New Roman"/>
          <w:sz w:val="24"/>
          <w:szCs w:val="24"/>
        </w:rPr>
        <w:tab/>
        <w:t xml:space="preserve">by sending a copy by means of electronic mail to a device or facility for the reception of electronic mail </w:t>
      </w:r>
      <w:r>
        <w:rPr>
          <w:rFonts w:ascii="Times New Roman" w:hAnsi="Times New Roman" w:cs="Times New Roman"/>
          <w:sz w:val="24"/>
          <w:szCs w:val="24"/>
        </w:rPr>
        <w:t xml:space="preserve">where such an electronic mail address </w:t>
      </w:r>
      <w:r w:rsidRPr="00726866">
        <w:rPr>
          <w:rFonts w:ascii="Times New Roman" w:hAnsi="Times New Roman" w:cs="Times New Roman"/>
          <w:sz w:val="24"/>
          <w:szCs w:val="24"/>
        </w:rPr>
        <w:t>has been furnished by the person, but only if the sender’s facility for the reception of electronic mail generates a message confirming a receipt of the electronic mail confirming successful transmission of the total number of pages of the notification, notice or document.</w:t>
      </w:r>
    </w:p>
    <w:p w:rsidR="00D85046" w:rsidRPr="00726866" w:rsidRDefault="00D85046" w:rsidP="00D85046">
      <w:pPr>
        <w:rPr>
          <w:rFonts w:ascii="Times New Roman" w:hAnsi="Times New Roman" w:cs="Times New Roman"/>
          <w:sz w:val="24"/>
          <w:szCs w:val="24"/>
        </w:rPr>
      </w:pPr>
      <w:r w:rsidRPr="00726866">
        <w:rPr>
          <w:rFonts w:ascii="Times New Roman" w:hAnsi="Times New Roman" w:cs="Times New Roman"/>
          <w:sz w:val="24"/>
          <w:szCs w:val="24"/>
        </w:rPr>
        <w:t>(2)</w:t>
      </w:r>
      <w:r w:rsidRPr="00726866">
        <w:rPr>
          <w:rFonts w:ascii="Times New Roman" w:hAnsi="Times New Roman" w:cs="Times New Roman"/>
          <w:sz w:val="24"/>
          <w:szCs w:val="24"/>
        </w:rPr>
        <w:tab/>
        <w:t>For the purposes of subsection (1), a company registered under the Companies Act is considered to be ordinarily resident at its registered office, and every other body corporate and every unincorporated body is considered to be ordinarily resident at its principal office or place of business.</w:t>
      </w:r>
    </w:p>
    <w:p w:rsidR="00D85046" w:rsidRPr="00726866" w:rsidRDefault="00D85046" w:rsidP="00D85046">
      <w:pPr>
        <w:rPr>
          <w:rFonts w:ascii="Times New Roman" w:hAnsi="Times New Roman" w:cs="Times New Roman"/>
          <w:sz w:val="24"/>
          <w:szCs w:val="24"/>
        </w:rPr>
      </w:pPr>
      <w:r w:rsidRPr="00726866">
        <w:rPr>
          <w:rFonts w:ascii="Times New Roman" w:hAnsi="Times New Roman" w:cs="Times New Roman"/>
          <w:sz w:val="24"/>
          <w:szCs w:val="24"/>
        </w:rPr>
        <w:t>(3)</w:t>
      </w:r>
      <w:r w:rsidRPr="00726866">
        <w:rPr>
          <w:rFonts w:ascii="Times New Roman" w:hAnsi="Times New Roman" w:cs="Times New Roman"/>
          <w:sz w:val="24"/>
          <w:szCs w:val="24"/>
        </w:rPr>
        <w:tab/>
        <w:t>A copy of a notification, notice or document, which has endorsed on it a certificate by a</w:t>
      </w:r>
      <w:r>
        <w:rPr>
          <w:rFonts w:ascii="Times New Roman" w:hAnsi="Times New Roman" w:cs="Times New Roman"/>
          <w:sz w:val="24"/>
          <w:szCs w:val="24"/>
        </w:rPr>
        <w:t xml:space="preserve"> </w:t>
      </w:r>
      <w:r w:rsidRPr="00726866">
        <w:rPr>
          <w:rFonts w:ascii="Times New Roman" w:hAnsi="Times New Roman" w:cs="Times New Roman"/>
          <w:sz w:val="24"/>
          <w:szCs w:val="24"/>
        </w:rPr>
        <w:t xml:space="preserve">welfare officer </w:t>
      </w:r>
      <w:r>
        <w:rPr>
          <w:rFonts w:ascii="Times New Roman" w:hAnsi="Times New Roman" w:cs="Times New Roman"/>
          <w:sz w:val="24"/>
          <w:szCs w:val="24"/>
        </w:rPr>
        <w:t>(</w:t>
      </w:r>
      <w:r w:rsidRPr="00726866">
        <w:rPr>
          <w:rFonts w:ascii="Times New Roman" w:hAnsi="Times New Roman" w:cs="Times New Roman"/>
          <w:sz w:val="24"/>
          <w:szCs w:val="24"/>
        </w:rPr>
        <w:t>appointed under the Welfare of Greyhounds Act) or an authorised officer, as the case may be, stating that the copy is a true copy of the notification may, without proof of signature of that person, be produced in every court or before the Control Committee or Appeal Committee and is evidence, unless the contrary is shown, of the notification.</w:t>
      </w:r>
    </w:p>
    <w:p w:rsidR="00D85046" w:rsidRPr="00726866" w:rsidRDefault="00D85046" w:rsidP="00D85046">
      <w:pPr>
        <w:rPr>
          <w:rFonts w:ascii="Times New Roman" w:hAnsi="Times New Roman" w:cs="Times New Roman"/>
          <w:sz w:val="24"/>
          <w:szCs w:val="24"/>
        </w:rPr>
      </w:pPr>
      <w:r w:rsidRPr="00726866">
        <w:rPr>
          <w:rFonts w:ascii="Times New Roman" w:hAnsi="Times New Roman" w:cs="Times New Roman"/>
          <w:sz w:val="24"/>
          <w:szCs w:val="24"/>
        </w:rPr>
        <w:t>(4)</w:t>
      </w:r>
      <w:r w:rsidRPr="00726866">
        <w:rPr>
          <w:rFonts w:ascii="Times New Roman" w:hAnsi="Times New Roman" w:cs="Times New Roman"/>
          <w:sz w:val="24"/>
          <w:szCs w:val="24"/>
        </w:rPr>
        <w:tab/>
        <w:t>Section 53 of the Principal Act is repealed.</w:t>
      </w:r>
    </w:p>
    <w:p w:rsidR="00D85046" w:rsidRDefault="00D85046" w:rsidP="00D85046">
      <w:pPr>
        <w:rPr>
          <w:rFonts w:ascii="Times New Roman" w:hAnsi="Times New Roman" w:cs="Times New Roman"/>
          <w:sz w:val="24"/>
          <w:szCs w:val="24"/>
        </w:rPr>
      </w:pPr>
    </w:p>
    <w:p w:rsidR="00D85046" w:rsidRPr="000D2868" w:rsidRDefault="00D85046" w:rsidP="00D85046">
      <w:pPr>
        <w:jc w:val="center"/>
        <w:rPr>
          <w:rFonts w:ascii="Times New Roman" w:hAnsi="Times New Roman" w:cs="Times New Roman"/>
          <w:b/>
          <w:sz w:val="24"/>
          <w:szCs w:val="24"/>
        </w:rPr>
      </w:pPr>
      <w:r w:rsidRPr="000D2868">
        <w:rPr>
          <w:rFonts w:ascii="Times New Roman" w:hAnsi="Times New Roman" w:cs="Times New Roman"/>
          <w:b/>
          <w:sz w:val="24"/>
          <w:szCs w:val="24"/>
        </w:rPr>
        <w:t>Explanatory Note</w:t>
      </w:r>
    </w:p>
    <w:p w:rsidR="00D85046" w:rsidRPr="00726866" w:rsidRDefault="00D85046" w:rsidP="00D85046">
      <w:pPr>
        <w:rPr>
          <w:rFonts w:ascii="Times New Roman" w:hAnsi="Times New Roman" w:cs="Times New Roman"/>
          <w:sz w:val="24"/>
          <w:szCs w:val="24"/>
        </w:rPr>
      </w:pPr>
      <w:r w:rsidRPr="00726866">
        <w:rPr>
          <w:rFonts w:ascii="Times New Roman" w:hAnsi="Times New Roman" w:cs="Times New Roman"/>
          <w:sz w:val="24"/>
          <w:szCs w:val="24"/>
        </w:rPr>
        <w:t>This Head updates the provisions for service of documents and provides that faxes and emails may be used to serve documents.</w:t>
      </w:r>
    </w:p>
    <w:p w:rsidR="00A67C65" w:rsidRPr="00A67C65" w:rsidRDefault="00A67C65" w:rsidP="00A67C65">
      <w:pPr>
        <w:rPr>
          <w:rFonts w:ascii="Times New Roman" w:hAnsi="Times New Roman" w:cs="Times New Roman"/>
          <w:sz w:val="24"/>
          <w:szCs w:val="24"/>
        </w:rPr>
      </w:pPr>
      <w:r w:rsidRPr="00A67C65">
        <w:rPr>
          <w:rFonts w:ascii="Times New Roman" w:hAnsi="Times New Roman" w:cs="Times New Roman"/>
          <w:sz w:val="24"/>
          <w:szCs w:val="24"/>
        </w:rPr>
        <w:t xml:space="preserve">[Comment: This Head may not be required </w:t>
      </w:r>
      <w:r w:rsidR="003E02C0">
        <w:rPr>
          <w:rFonts w:ascii="Times New Roman" w:hAnsi="Times New Roman" w:cs="Times New Roman"/>
          <w:sz w:val="24"/>
          <w:szCs w:val="24"/>
        </w:rPr>
        <w:t>– see section 25 of the Interpretation Act 2005]</w:t>
      </w:r>
    </w:p>
    <w:p w:rsidR="00D85046" w:rsidRPr="00D85046" w:rsidRDefault="00D85046" w:rsidP="00D85046">
      <w:pPr>
        <w:jc w:val="center"/>
        <w:rPr>
          <w:rFonts w:ascii="Times New Roman" w:hAnsi="Times New Roman" w:cs="Times New Roman"/>
          <w:b/>
          <w:sz w:val="24"/>
          <w:szCs w:val="24"/>
        </w:rPr>
      </w:pPr>
      <w:r w:rsidRPr="00D85046">
        <w:rPr>
          <w:rFonts w:ascii="Times New Roman" w:hAnsi="Times New Roman" w:cs="Times New Roman"/>
          <w:b/>
          <w:sz w:val="24"/>
          <w:szCs w:val="24"/>
        </w:rPr>
        <w:lastRenderedPageBreak/>
        <w:t>Head 5</w:t>
      </w:r>
    </w:p>
    <w:p w:rsidR="00D85046" w:rsidRPr="00D85046" w:rsidRDefault="00D85046" w:rsidP="00D85046">
      <w:pPr>
        <w:rPr>
          <w:rFonts w:ascii="Times New Roman" w:hAnsi="Times New Roman" w:cs="Times New Roman"/>
          <w:b/>
          <w:sz w:val="24"/>
          <w:szCs w:val="24"/>
        </w:rPr>
      </w:pPr>
      <w:r w:rsidRPr="00D85046">
        <w:rPr>
          <w:rFonts w:ascii="Times New Roman" w:hAnsi="Times New Roman" w:cs="Times New Roman"/>
          <w:b/>
          <w:sz w:val="24"/>
          <w:szCs w:val="24"/>
        </w:rPr>
        <w:t>Revocations</w:t>
      </w:r>
    </w:p>
    <w:p w:rsidR="00D85046" w:rsidRPr="00726866" w:rsidRDefault="00D85046" w:rsidP="00D85046">
      <w:pPr>
        <w:rPr>
          <w:rFonts w:ascii="Times New Roman" w:hAnsi="Times New Roman" w:cs="Times New Roman"/>
          <w:sz w:val="24"/>
          <w:szCs w:val="24"/>
        </w:rPr>
      </w:pPr>
      <w:r>
        <w:rPr>
          <w:rFonts w:ascii="Times New Roman" w:hAnsi="Times New Roman" w:cs="Times New Roman"/>
          <w:sz w:val="24"/>
          <w:szCs w:val="24"/>
        </w:rPr>
        <w:t>5</w:t>
      </w:r>
      <w:r w:rsidRPr="00726866">
        <w:rPr>
          <w:rFonts w:ascii="Times New Roman" w:hAnsi="Times New Roman" w:cs="Times New Roman"/>
          <w:sz w:val="24"/>
          <w:szCs w:val="24"/>
        </w:rPr>
        <w:t>.</w:t>
      </w:r>
      <w:r>
        <w:rPr>
          <w:rFonts w:ascii="Times New Roman" w:hAnsi="Times New Roman" w:cs="Times New Roman"/>
          <w:sz w:val="24"/>
          <w:szCs w:val="24"/>
        </w:rPr>
        <w:t xml:space="preserve"> </w:t>
      </w:r>
      <w:r w:rsidRPr="00726866">
        <w:rPr>
          <w:rFonts w:ascii="Times New Roman" w:hAnsi="Times New Roman" w:cs="Times New Roman"/>
          <w:sz w:val="24"/>
          <w:szCs w:val="24"/>
        </w:rPr>
        <w:t>The following are revoked:</w:t>
      </w:r>
    </w:p>
    <w:p w:rsidR="00D85046" w:rsidRPr="00726866" w:rsidRDefault="00D85046" w:rsidP="00D85046">
      <w:pPr>
        <w:ind w:left="720"/>
        <w:rPr>
          <w:rFonts w:ascii="Times New Roman" w:hAnsi="Times New Roman" w:cs="Times New Roman"/>
          <w:sz w:val="24"/>
          <w:szCs w:val="24"/>
        </w:rPr>
      </w:pPr>
      <w:r w:rsidRPr="00726866">
        <w:rPr>
          <w:rFonts w:ascii="Times New Roman" w:hAnsi="Times New Roman" w:cs="Times New Roman"/>
          <w:sz w:val="24"/>
          <w:szCs w:val="24"/>
        </w:rPr>
        <w:t>(a)</w:t>
      </w:r>
      <w:r w:rsidRPr="00726866">
        <w:rPr>
          <w:rFonts w:ascii="Times New Roman" w:hAnsi="Times New Roman" w:cs="Times New Roman"/>
          <w:sz w:val="24"/>
          <w:szCs w:val="24"/>
        </w:rPr>
        <w:tab/>
        <w:t>the Greyhound Industry (Control Committee and Control Appeal Committee) Regulations 2007 (S.I. No. 301 of 2007),</w:t>
      </w:r>
      <w:r>
        <w:rPr>
          <w:rFonts w:ascii="Times New Roman" w:hAnsi="Times New Roman" w:cs="Times New Roman"/>
          <w:sz w:val="24"/>
          <w:szCs w:val="24"/>
        </w:rPr>
        <w:t xml:space="preserve"> </w:t>
      </w:r>
      <w:r w:rsidR="004674C6">
        <w:rPr>
          <w:rFonts w:ascii="Times New Roman" w:hAnsi="Times New Roman" w:cs="Times New Roman"/>
          <w:sz w:val="24"/>
          <w:szCs w:val="24"/>
        </w:rPr>
        <w:t>and</w:t>
      </w:r>
    </w:p>
    <w:p w:rsidR="00D85046" w:rsidRPr="00CE2631" w:rsidRDefault="00D85046" w:rsidP="004674C6">
      <w:pPr>
        <w:ind w:left="720"/>
        <w:rPr>
          <w:rFonts w:ascii="Times New Roman" w:hAnsi="Times New Roman" w:cs="Times New Roman"/>
          <w:sz w:val="24"/>
          <w:szCs w:val="24"/>
          <w:lang w:val="ga-IE"/>
        </w:rPr>
      </w:pPr>
      <w:r w:rsidRPr="00726866">
        <w:rPr>
          <w:rFonts w:ascii="Times New Roman" w:hAnsi="Times New Roman" w:cs="Times New Roman"/>
          <w:sz w:val="24"/>
          <w:szCs w:val="24"/>
        </w:rPr>
        <w:t>(b)</w:t>
      </w:r>
      <w:r w:rsidRPr="00726866">
        <w:rPr>
          <w:rFonts w:ascii="Times New Roman" w:hAnsi="Times New Roman" w:cs="Times New Roman"/>
          <w:sz w:val="24"/>
          <w:szCs w:val="24"/>
        </w:rPr>
        <w:tab/>
      </w:r>
      <w:r w:rsidRPr="00726866" w:rsidDel="00F35F8B">
        <w:rPr>
          <w:rFonts w:ascii="Times New Roman" w:hAnsi="Times New Roman" w:cs="Times New Roman"/>
          <w:sz w:val="24"/>
          <w:szCs w:val="24"/>
        </w:rPr>
        <w:t xml:space="preserve"> </w:t>
      </w:r>
      <w:r w:rsidRPr="00726866">
        <w:rPr>
          <w:rFonts w:ascii="Times New Roman" w:hAnsi="Times New Roman" w:cs="Times New Roman"/>
          <w:sz w:val="24"/>
          <w:szCs w:val="24"/>
        </w:rPr>
        <w:t>the Greyhound Industry (Control Committee and Control Appeal Committee) (Amendment) Regulations 2008 (S.I. No. 242 of 2008)</w:t>
      </w:r>
      <w:r w:rsidR="004674C6">
        <w:rPr>
          <w:rFonts w:ascii="Times New Roman" w:hAnsi="Times New Roman" w:cs="Times New Roman"/>
          <w:sz w:val="24"/>
          <w:szCs w:val="24"/>
        </w:rPr>
        <w:t>.</w:t>
      </w:r>
    </w:p>
    <w:p w:rsidR="00D85046" w:rsidRDefault="00D85046" w:rsidP="00D85046">
      <w:pPr>
        <w:rPr>
          <w:rFonts w:ascii="Times New Roman" w:hAnsi="Times New Roman" w:cs="Times New Roman"/>
          <w:sz w:val="24"/>
          <w:szCs w:val="24"/>
        </w:rPr>
      </w:pPr>
    </w:p>
    <w:p w:rsidR="00D85046" w:rsidRDefault="00D85046" w:rsidP="00D85046">
      <w:pPr>
        <w:rPr>
          <w:rFonts w:ascii="Times New Roman" w:hAnsi="Times New Roman" w:cs="Times New Roman"/>
          <w:sz w:val="24"/>
          <w:szCs w:val="24"/>
        </w:rPr>
      </w:pPr>
    </w:p>
    <w:p w:rsidR="00D85046" w:rsidRPr="000D2868" w:rsidRDefault="00D85046" w:rsidP="00D85046">
      <w:pPr>
        <w:jc w:val="center"/>
        <w:rPr>
          <w:rFonts w:ascii="Times New Roman" w:hAnsi="Times New Roman" w:cs="Times New Roman"/>
          <w:b/>
          <w:sz w:val="24"/>
          <w:szCs w:val="24"/>
        </w:rPr>
      </w:pPr>
      <w:r w:rsidRPr="000D2868">
        <w:rPr>
          <w:rFonts w:ascii="Times New Roman" w:hAnsi="Times New Roman" w:cs="Times New Roman"/>
          <w:b/>
          <w:sz w:val="24"/>
          <w:szCs w:val="24"/>
        </w:rPr>
        <w:t>Explanatory Note</w:t>
      </w:r>
    </w:p>
    <w:p w:rsidR="00D85046" w:rsidRDefault="00D85046" w:rsidP="00D85046">
      <w:pPr>
        <w:rPr>
          <w:rFonts w:ascii="Times New Roman" w:hAnsi="Times New Roman" w:cs="Times New Roman"/>
          <w:sz w:val="24"/>
          <w:szCs w:val="24"/>
        </w:rPr>
      </w:pPr>
      <w:r w:rsidRPr="00726866">
        <w:rPr>
          <w:rFonts w:ascii="Times New Roman" w:hAnsi="Times New Roman" w:cs="Times New Roman"/>
          <w:sz w:val="24"/>
          <w:szCs w:val="24"/>
        </w:rPr>
        <w:t>This Head provides that existing Regulations will be revoked on enactment of the measures in the Bill.</w:t>
      </w:r>
      <w:r>
        <w:rPr>
          <w:rFonts w:ascii="Times New Roman" w:hAnsi="Times New Roman" w:cs="Times New Roman"/>
          <w:sz w:val="24"/>
          <w:szCs w:val="24"/>
        </w:rPr>
        <w:t xml:space="preserve">  </w:t>
      </w:r>
      <w:r w:rsidR="001725C0">
        <w:rPr>
          <w:rFonts w:ascii="Times New Roman" w:hAnsi="Times New Roman" w:cs="Times New Roman"/>
          <w:sz w:val="24"/>
          <w:szCs w:val="24"/>
        </w:rPr>
        <w:t xml:space="preserve">Provisions similar to those </w:t>
      </w:r>
      <w:r>
        <w:rPr>
          <w:rFonts w:ascii="Times New Roman" w:hAnsi="Times New Roman" w:cs="Times New Roman"/>
          <w:sz w:val="24"/>
          <w:szCs w:val="24"/>
        </w:rPr>
        <w:t>in the S.I.s are being brought into primary legislation.</w:t>
      </w:r>
    </w:p>
    <w:p w:rsidR="00D85046" w:rsidRDefault="00D85046" w:rsidP="00D85046">
      <w:pPr>
        <w:rPr>
          <w:rFonts w:ascii="Times New Roman" w:hAnsi="Times New Roman" w:cs="Times New Roman"/>
          <w:sz w:val="24"/>
          <w:szCs w:val="24"/>
        </w:rPr>
      </w:pPr>
    </w:p>
    <w:p w:rsidR="00D85046" w:rsidRDefault="00D85046">
      <w:pPr>
        <w:rPr>
          <w:rFonts w:ascii="Times New Roman" w:hAnsi="Times New Roman" w:cs="Times New Roman"/>
          <w:sz w:val="24"/>
          <w:szCs w:val="24"/>
        </w:rPr>
      </w:pPr>
      <w:r>
        <w:rPr>
          <w:rFonts w:ascii="Times New Roman" w:hAnsi="Times New Roman" w:cs="Times New Roman"/>
          <w:sz w:val="24"/>
          <w:szCs w:val="24"/>
        </w:rPr>
        <w:br w:type="page"/>
      </w:r>
    </w:p>
    <w:p w:rsidR="00D85046" w:rsidRPr="00D85046" w:rsidRDefault="00D85046" w:rsidP="00D85046">
      <w:pPr>
        <w:jc w:val="center"/>
        <w:rPr>
          <w:rFonts w:ascii="Times New Roman" w:hAnsi="Times New Roman" w:cs="Times New Roman"/>
          <w:b/>
          <w:sz w:val="24"/>
          <w:szCs w:val="24"/>
        </w:rPr>
      </w:pPr>
      <w:r w:rsidRPr="00D85046">
        <w:rPr>
          <w:rFonts w:ascii="Times New Roman" w:hAnsi="Times New Roman" w:cs="Times New Roman"/>
          <w:b/>
          <w:sz w:val="24"/>
          <w:szCs w:val="24"/>
        </w:rPr>
        <w:lastRenderedPageBreak/>
        <w:t>PART 2</w:t>
      </w:r>
    </w:p>
    <w:p w:rsidR="00D85046" w:rsidRPr="00D85046" w:rsidRDefault="00211F4F" w:rsidP="00D85046">
      <w:pPr>
        <w:jc w:val="center"/>
        <w:rPr>
          <w:rFonts w:ascii="Times New Roman" w:hAnsi="Times New Roman" w:cs="Times New Roman"/>
          <w:b/>
          <w:sz w:val="24"/>
          <w:szCs w:val="24"/>
        </w:rPr>
      </w:pPr>
      <w:r>
        <w:rPr>
          <w:rFonts w:ascii="Times New Roman" w:hAnsi="Times New Roman" w:cs="Times New Roman"/>
          <w:b/>
          <w:sz w:val="24"/>
          <w:szCs w:val="24"/>
        </w:rPr>
        <w:t>GREYHOUND RACING IRELAND</w:t>
      </w:r>
    </w:p>
    <w:p w:rsidR="00D85046" w:rsidRPr="00D85046" w:rsidRDefault="00D85046" w:rsidP="00D85046">
      <w:pPr>
        <w:jc w:val="center"/>
        <w:rPr>
          <w:rFonts w:ascii="Times New Roman" w:hAnsi="Times New Roman" w:cs="Times New Roman"/>
          <w:b/>
          <w:sz w:val="24"/>
          <w:szCs w:val="24"/>
        </w:rPr>
      </w:pPr>
      <w:r w:rsidRPr="00D85046">
        <w:rPr>
          <w:rFonts w:ascii="Times New Roman" w:hAnsi="Times New Roman" w:cs="Times New Roman"/>
          <w:b/>
          <w:sz w:val="24"/>
          <w:szCs w:val="24"/>
        </w:rPr>
        <w:t>Head 6</w:t>
      </w:r>
    </w:p>
    <w:p w:rsidR="00D85046" w:rsidRPr="00D85046" w:rsidRDefault="00E62DD9" w:rsidP="00D85046">
      <w:pPr>
        <w:rPr>
          <w:rFonts w:ascii="Times New Roman" w:hAnsi="Times New Roman" w:cs="Times New Roman"/>
          <w:b/>
          <w:sz w:val="24"/>
          <w:szCs w:val="24"/>
        </w:rPr>
      </w:pPr>
      <w:r>
        <w:rPr>
          <w:rFonts w:ascii="Times New Roman" w:hAnsi="Times New Roman" w:cs="Times New Roman"/>
          <w:b/>
          <w:sz w:val="24"/>
          <w:szCs w:val="24"/>
        </w:rPr>
        <w:t>Change of name and other m</w:t>
      </w:r>
      <w:r w:rsidR="00D85046">
        <w:rPr>
          <w:rFonts w:ascii="Times New Roman" w:hAnsi="Times New Roman" w:cs="Times New Roman"/>
          <w:b/>
          <w:sz w:val="24"/>
          <w:szCs w:val="24"/>
        </w:rPr>
        <w:t>atters relating to Board</w:t>
      </w:r>
    </w:p>
    <w:p w:rsidR="00E62DD9" w:rsidRDefault="00D85046" w:rsidP="00D85046">
      <w:pPr>
        <w:rPr>
          <w:rFonts w:ascii="Times New Roman" w:hAnsi="Times New Roman" w:cs="Times New Roman"/>
          <w:sz w:val="24"/>
          <w:szCs w:val="24"/>
        </w:rPr>
      </w:pPr>
      <w:r>
        <w:rPr>
          <w:rFonts w:ascii="Times New Roman" w:hAnsi="Times New Roman" w:cs="Times New Roman"/>
          <w:sz w:val="24"/>
          <w:szCs w:val="24"/>
        </w:rPr>
        <w:t xml:space="preserve">6. </w:t>
      </w:r>
      <w:r w:rsidRPr="00BA4AEE">
        <w:rPr>
          <w:rFonts w:ascii="Times New Roman" w:hAnsi="Times New Roman" w:cs="Times New Roman"/>
          <w:sz w:val="24"/>
          <w:szCs w:val="24"/>
        </w:rPr>
        <w:t>(1)</w:t>
      </w:r>
      <w:r w:rsidR="00E62DD9" w:rsidRPr="00E62DD9">
        <w:rPr>
          <w:rFonts w:ascii="Times New Roman" w:hAnsi="Times New Roman" w:cs="Times New Roman"/>
          <w:sz w:val="24"/>
          <w:szCs w:val="24"/>
        </w:rPr>
        <w:t xml:space="preserve"> The name of the body (established by section 6 of the Greyhound Industry Act 1958) the present name of which is Bord na gCon, shall be, in the English language, the Greyhound Racing Ireland, and in the Irish language, </w:t>
      </w:r>
      <w:proofErr w:type="spellStart"/>
      <w:r w:rsidR="00E62DD9" w:rsidRPr="00E62DD9">
        <w:rPr>
          <w:rFonts w:ascii="Times New Roman" w:hAnsi="Times New Roman" w:cs="Times New Roman"/>
          <w:sz w:val="24"/>
          <w:szCs w:val="24"/>
        </w:rPr>
        <w:t>Rásaíochta</w:t>
      </w:r>
      <w:proofErr w:type="spellEnd"/>
      <w:r w:rsidR="00E62DD9" w:rsidRPr="00E62DD9">
        <w:rPr>
          <w:rFonts w:ascii="Times New Roman" w:hAnsi="Times New Roman" w:cs="Times New Roman"/>
          <w:sz w:val="24"/>
          <w:szCs w:val="24"/>
        </w:rPr>
        <w:t xml:space="preserve"> Con </w:t>
      </w:r>
      <w:proofErr w:type="spellStart"/>
      <w:r w:rsidR="00E62DD9" w:rsidRPr="00E62DD9">
        <w:rPr>
          <w:rFonts w:ascii="Times New Roman" w:hAnsi="Times New Roman" w:cs="Times New Roman"/>
          <w:sz w:val="24"/>
          <w:szCs w:val="24"/>
        </w:rPr>
        <w:t>Éireann</w:t>
      </w:r>
      <w:proofErr w:type="spellEnd"/>
      <w:r w:rsidR="00E62DD9" w:rsidRPr="00E62DD9">
        <w:rPr>
          <w:rFonts w:ascii="Times New Roman" w:hAnsi="Times New Roman" w:cs="Times New Roman"/>
          <w:sz w:val="24"/>
          <w:szCs w:val="24"/>
        </w:rPr>
        <w:t>.</w:t>
      </w:r>
    </w:p>
    <w:p w:rsidR="00D85046" w:rsidRDefault="00211F4F" w:rsidP="00D85046">
      <w:pPr>
        <w:rPr>
          <w:rFonts w:ascii="Times New Roman" w:hAnsi="Times New Roman" w:cs="Times New Roman"/>
          <w:sz w:val="24"/>
          <w:szCs w:val="24"/>
          <w:lang w:val="ga-IE"/>
        </w:rPr>
      </w:pPr>
      <w:r w:rsidDel="00211F4F">
        <w:rPr>
          <w:rFonts w:ascii="Times New Roman" w:hAnsi="Times New Roman" w:cs="Times New Roman"/>
          <w:sz w:val="24"/>
          <w:szCs w:val="24"/>
        </w:rPr>
        <w:t xml:space="preserve"> </w:t>
      </w:r>
      <w:r w:rsidR="00E62DD9">
        <w:rPr>
          <w:rFonts w:ascii="Times New Roman" w:hAnsi="Times New Roman" w:cs="Times New Roman"/>
          <w:sz w:val="24"/>
          <w:szCs w:val="24"/>
        </w:rPr>
        <w:t xml:space="preserve">(2) </w:t>
      </w:r>
      <w:r w:rsidR="00D85046" w:rsidRPr="00BA4AEE">
        <w:rPr>
          <w:rFonts w:ascii="Times New Roman" w:hAnsi="Times New Roman" w:cs="Times New Roman"/>
          <w:sz w:val="24"/>
          <w:szCs w:val="24"/>
        </w:rPr>
        <w:t>The Principal Act is amended by substituting for sections 7, 8 and 9 the following:</w:t>
      </w:r>
    </w:p>
    <w:p w:rsidR="00D85046" w:rsidRDefault="00D85046" w:rsidP="00D85046">
      <w:pPr>
        <w:rPr>
          <w:rFonts w:ascii="Times New Roman" w:hAnsi="Times New Roman" w:cs="Times New Roman"/>
          <w:sz w:val="24"/>
          <w:szCs w:val="24"/>
          <w:lang w:val="ga-IE"/>
        </w:rPr>
      </w:pPr>
    </w:p>
    <w:p w:rsidR="00D85046" w:rsidRPr="00BA4AEE" w:rsidRDefault="00D85046" w:rsidP="00D85046">
      <w:pPr>
        <w:ind w:left="720"/>
        <w:rPr>
          <w:rFonts w:ascii="Times New Roman" w:hAnsi="Times New Roman" w:cs="Times New Roman"/>
          <w:sz w:val="24"/>
          <w:szCs w:val="24"/>
        </w:rPr>
      </w:pPr>
      <w:r w:rsidRPr="00BA4AEE">
        <w:rPr>
          <w:rFonts w:ascii="Times New Roman" w:hAnsi="Times New Roman" w:cs="Times New Roman"/>
          <w:sz w:val="24"/>
          <w:szCs w:val="24"/>
        </w:rPr>
        <w:t>“</w:t>
      </w:r>
      <w:r w:rsidRPr="00810A23">
        <w:rPr>
          <w:rFonts w:ascii="Times New Roman" w:hAnsi="Times New Roman" w:cs="Times New Roman"/>
          <w:b/>
          <w:sz w:val="24"/>
          <w:szCs w:val="24"/>
        </w:rPr>
        <w:t>Constitution of Board</w:t>
      </w:r>
    </w:p>
    <w:p w:rsidR="00D85046" w:rsidRPr="00BA4AEE" w:rsidRDefault="00D85046" w:rsidP="00D85046">
      <w:pPr>
        <w:ind w:left="720"/>
        <w:rPr>
          <w:rFonts w:ascii="Times New Roman" w:hAnsi="Times New Roman" w:cs="Times New Roman"/>
          <w:sz w:val="24"/>
          <w:szCs w:val="24"/>
        </w:rPr>
      </w:pPr>
      <w:r>
        <w:rPr>
          <w:rFonts w:ascii="Times New Roman" w:hAnsi="Times New Roman" w:cs="Times New Roman"/>
          <w:sz w:val="24"/>
          <w:szCs w:val="24"/>
        </w:rPr>
        <w:t xml:space="preserve">7. </w:t>
      </w:r>
      <w:r w:rsidRPr="00BA4AEE">
        <w:rPr>
          <w:rFonts w:ascii="Times New Roman" w:hAnsi="Times New Roman" w:cs="Times New Roman"/>
          <w:sz w:val="24"/>
          <w:szCs w:val="24"/>
        </w:rPr>
        <w:t>(1)</w:t>
      </w:r>
      <w:r w:rsidRPr="00BA4AEE">
        <w:rPr>
          <w:rFonts w:ascii="Times New Roman" w:hAnsi="Times New Roman" w:cs="Times New Roman"/>
          <w:sz w:val="24"/>
          <w:szCs w:val="24"/>
        </w:rPr>
        <w:tab/>
        <w:t xml:space="preserve">The Board </w:t>
      </w:r>
      <w:r w:rsidR="00E62DD9">
        <w:rPr>
          <w:rFonts w:ascii="Times New Roman" w:hAnsi="Times New Roman" w:cs="Times New Roman"/>
          <w:sz w:val="24"/>
          <w:szCs w:val="24"/>
        </w:rPr>
        <w:t xml:space="preserve">of Greyhound Racing Ireland </w:t>
      </w:r>
      <w:r w:rsidRPr="00BA4AEE">
        <w:rPr>
          <w:rFonts w:ascii="Times New Roman" w:hAnsi="Times New Roman" w:cs="Times New Roman"/>
          <w:sz w:val="24"/>
          <w:szCs w:val="24"/>
        </w:rPr>
        <w:t xml:space="preserve">shall consist </w:t>
      </w:r>
      <w:r w:rsidR="002D31B7">
        <w:rPr>
          <w:rFonts w:ascii="Times New Roman" w:hAnsi="Times New Roman" w:cs="Times New Roman"/>
          <w:sz w:val="24"/>
          <w:szCs w:val="24"/>
        </w:rPr>
        <w:t>o</w:t>
      </w:r>
      <w:r w:rsidRPr="00BA4AEE">
        <w:rPr>
          <w:rFonts w:ascii="Times New Roman" w:hAnsi="Times New Roman" w:cs="Times New Roman"/>
          <w:sz w:val="24"/>
          <w:szCs w:val="24"/>
        </w:rPr>
        <w:t>f -</w:t>
      </w:r>
    </w:p>
    <w:p w:rsidR="00D85046" w:rsidRPr="00BA4AEE" w:rsidRDefault="00D85046" w:rsidP="00D85046">
      <w:pPr>
        <w:ind w:left="2160"/>
        <w:rPr>
          <w:rFonts w:ascii="Times New Roman" w:hAnsi="Times New Roman" w:cs="Times New Roman"/>
          <w:sz w:val="24"/>
          <w:szCs w:val="24"/>
        </w:rPr>
      </w:pPr>
      <w:r w:rsidRPr="00BA4AEE">
        <w:rPr>
          <w:rFonts w:ascii="Times New Roman" w:hAnsi="Times New Roman" w:cs="Times New Roman"/>
          <w:sz w:val="24"/>
          <w:szCs w:val="24"/>
        </w:rPr>
        <w:t>(a)</w:t>
      </w:r>
      <w:r w:rsidRPr="00BA4AEE">
        <w:rPr>
          <w:rFonts w:ascii="Times New Roman" w:hAnsi="Times New Roman" w:cs="Times New Roman"/>
          <w:sz w:val="24"/>
          <w:szCs w:val="24"/>
        </w:rPr>
        <w:tab/>
        <w:t>a chairperson, and</w:t>
      </w:r>
    </w:p>
    <w:p w:rsidR="00D85046" w:rsidRPr="00BA4AEE" w:rsidRDefault="00D85046" w:rsidP="00D85046">
      <w:pPr>
        <w:ind w:left="2160"/>
        <w:rPr>
          <w:rFonts w:ascii="Times New Roman" w:hAnsi="Times New Roman" w:cs="Times New Roman"/>
          <w:sz w:val="24"/>
          <w:szCs w:val="24"/>
        </w:rPr>
      </w:pPr>
      <w:r w:rsidRPr="00BA4AEE">
        <w:rPr>
          <w:rFonts w:ascii="Times New Roman" w:hAnsi="Times New Roman" w:cs="Times New Roman"/>
          <w:sz w:val="24"/>
          <w:szCs w:val="24"/>
        </w:rPr>
        <w:t>(b)</w:t>
      </w:r>
      <w:r w:rsidRPr="00BA4AEE">
        <w:rPr>
          <w:rFonts w:ascii="Times New Roman" w:hAnsi="Times New Roman" w:cs="Times New Roman"/>
          <w:sz w:val="24"/>
          <w:szCs w:val="24"/>
        </w:rPr>
        <w:tab/>
      </w:r>
      <w:r w:rsidRPr="00574494">
        <w:rPr>
          <w:rFonts w:ascii="Times New Roman" w:hAnsi="Times New Roman" w:cs="Times New Roman"/>
          <w:sz w:val="24"/>
          <w:szCs w:val="24"/>
        </w:rPr>
        <w:t>8</w:t>
      </w:r>
      <w:r w:rsidRPr="00BA4AEE">
        <w:rPr>
          <w:rFonts w:ascii="Times New Roman" w:hAnsi="Times New Roman" w:cs="Times New Roman"/>
          <w:sz w:val="24"/>
          <w:szCs w:val="24"/>
        </w:rPr>
        <w:t xml:space="preserve"> ordinary members,</w:t>
      </w:r>
    </w:p>
    <w:p w:rsidR="00D85046" w:rsidRDefault="00D85046" w:rsidP="00D85046">
      <w:pPr>
        <w:ind w:left="720"/>
        <w:rPr>
          <w:rFonts w:ascii="Times New Roman" w:hAnsi="Times New Roman" w:cs="Times New Roman"/>
          <w:sz w:val="24"/>
          <w:szCs w:val="24"/>
          <w:lang w:val="ga-IE"/>
        </w:rPr>
      </w:pPr>
      <w:r w:rsidRPr="00BA4AEE">
        <w:rPr>
          <w:rFonts w:ascii="Times New Roman" w:hAnsi="Times New Roman" w:cs="Times New Roman"/>
          <w:sz w:val="24"/>
          <w:szCs w:val="24"/>
        </w:rPr>
        <w:t>who ha</w:t>
      </w:r>
      <w:r>
        <w:rPr>
          <w:rFonts w:ascii="Times New Roman" w:hAnsi="Times New Roman" w:cs="Times New Roman"/>
          <w:sz w:val="24"/>
          <w:szCs w:val="24"/>
        </w:rPr>
        <w:t>ve</w:t>
      </w:r>
      <w:r w:rsidRPr="00BA4AEE">
        <w:rPr>
          <w:rFonts w:ascii="Times New Roman" w:hAnsi="Times New Roman" w:cs="Times New Roman"/>
          <w:sz w:val="24"/>
          <w:szCs w:val="24"/>
        </w:rPr>
        <w:t>, in the opinion of the Minister, experience of or shown capacity in matters relevant to the functions of the Board.</w:t>
      </w:r>
    </w:p>
    <w:p w:rsidR="00D85046" w:rsidRPr="00BA4AEE" w:rsidRDefault="00D85046" w:rsidP="00D85046">
      <w:pPr>
        <w:ind w:left="720"/>
        <w:rPr>
          <w:rFonts w:ascii="Times New Roman" w:hAnsi="Times New Roman" w:cs="Times New Roman"/>
          <w:sz w:val="24"/>
          <w:szCs w:val="24"/>
        </w:rPr>
      </w:pPr>
      <w:r w:rsidRPr="00BA4AEE">
        <w:rPr>
          <w:rFonts w:ascii="Times New Roman" w:hAnsi="Times New Roman" w:cs="Times New Roman"/>
          <w:sz w:val="24"/>
          <w:szCs w:val="24"/>
        </w:rPr>
        <w:t>(2)</w:t>
      </w:r>
      <w:r w:rsidRPr="00BA4AEE">
        <w:rPr>
          <w:rFonts w:ascii="Times New Roman" w:hAnsi="Times New Roman" w:cs="Times New Roman"/>
          <w:sz w:val="24"/>
          <w:szCs w:val="24"/>
        </w:rPr>
        <w:tab/>
        <w:t>The Minister shall, insofar as practicable and having regard to the relevant experience of the persons concerned, ensure an equitable balance between men and women in the composition of the Board.</w:t>
      </w:r>
    </w:p>
    <w:p w:rsidR="00D85046" w:rsidRPr="00810A23" w:rsidRDefault="00D85046" w:rsidP="00D85046">
      <w:pPr>
        <w:ind w:left="720"/>
        <w:rPr>
          <w:rFonts w:ascii="Times New Roman" w:hAnsi="Times New Roman" w:cs="Times New Roman"/>
          <w:b/>
          <w:sz w:val="24"/>
          <w:szCs w:val="24"/>
        </w:rPr>
      </w:pPr>
      <w:r w:rsidRPr="00810A23">
        <w:rPr>
          <w:rFonts w:ascii="Times New Roman" w:hAnsi="Times New Roman" w:cs="Times New Roman"/>
          <w:b/>
          <w:sz w:val="24"/>
          <w:szCs w:val="24"/>
        </w:rPr>
        <w:t>Members of Board</w:t>
      </w:r>
    </w:p>
    <w:p w:rsidR="00D85046" w:rsidRPr="00BA4AEE" w:rsidRDefault="00D85046" w:rsidP="00D85046">
      <w:pPr>
        <w:ind w:left="720"/>
        <w:rPr>
          <w:rFonts w:ascii="Times New Roman" w:hAnsi="Times New Roman" w:cs="Times New Roman"/>
          <w:sz w:val="24"/>
          <w:szCs w:val="24"/>
        </w:rPr>
      </w:pPr>
      <w:r w:rsidRPr="00BA4AEE">
        <w:rPr>
          <w:rFonts w:ascii="Times New Roman" w:hAnsi="Times New Roman" w:cs="Times New Roman"/>
          <w:sz w:val="24"/>
          <w:szCs w:val="24"/>
        </w:rPr>
        <w:t>8.</w:t>
      </w:r>
      <w:r>
        <w:rPr>
          <w:rFonts w:ascii="Times New Roman" w:hAnsi="Times New Roman" w:cs="Times New Roman"/>
          <w:sz w:val="24"/>
          <w:szCs w:val="24"/>
        </w:rPr>
        <w:t xml:space="preserve"> (1) </w:t>
      </w:r>
      <w:r w:rsidRPr="00BA4AEE">
        <w:rPr>
          <w:rFonts w:ascii="Times New Roman" w:hAnsi="Times New Roman" w:cs="Times New Roman"/>
          <w:sz w:val="24"/>
          <w:szCs w:val="24"/>
        </w:rPr>
        <w:t>The Minister shall appoint the members of the Board</w:t>
      </w:r>
      <w:r w:rsidR="00CB0FEB">
        <w:rPr>
          <w:rFonts w:ascii="Times New Roman" w:hAnsi="Times New Roman" w:cs="Times New Roman"/>
          <w:sz w:val="24"/>
          <w:szCs w:val="24"/>
        </w:rPr>
        <w:t xml:space="preserve">, having regard </w:t>
      </w:r>
      <w:proofErr w:type="gramStart"/>
      <w:r w:rsidR="00CB0FEB">
        <w:rPr>
          <w:rFonts w:ascii="Times New Roman" w:hAnsi="Times New Roman" w:cs="Times New Roman"/>
          <w:sz w:val="24"/>
          <w:szCs w:val="24"/>
        </w:rPr>
        <w:t xml:space="preserve">to </w:t>
      </w:r>
      <w:r>
        <w:rPr>
          <w:rFonts w:ascii="Times New Roman" w:hAnsi="Times New Roman" w:cs="Times New Roman"/>
          <w:sz w:val="24"/>
          <w:szCs w:val="24"/>
        </w:rPr>
        <w:t xml:space="preserve"> Government</w:t>
      </w:r>
      <w:proofErr w:type="gramEnd"/>
      <w:r>
        <w:rPr>
          <w:rFonts w:ascii="Times New Roman" w:hAnsi="Times New Roman" w:cs="Times New Roman"/>
          <w:sz w:val="24"/>
          <w:szCs w:val="24"/>
        </w:rPr>
        <w:t xml:space="preserve"> policy and procedures</w:t>
      </w:r>
      <w:r w:rsidRPr="00BA4AEE">
        <w:rPr>
          <w:rFonts w:ascii="Times New Roman" w:hAnsi="Times New Roman" w:cs="Times New Roman"/>
          <w:sz w:val="24"/>
          <w:szCs w:val="24"/>
        </w:rPr>
        <w:t>.</w:t>
      </w:r>
    </w:p>
    <w:p w:rsidR="00D85046" w:rsidRPr="00BA4AEE" w:rsidRDefault="00D85046" w:rsidP="00D85046">
      <w:pPr>
        <w:ind w:left="720"/>
        <w:rPr>
          <w:rFonts w:ascii="Times New Roman" w:hAnsi="Times New Roman" w:cs="Times New Roman"/>
          <w:sz w:val="24"/>
          <w:szCs w:val="24"/>
        </w:rPr>
      </w:pPr>
      <w:r w:rsidRPr="00BA4AEE">
        <w:rPr>
          <w:rFonts w:ascii="Times New Roman" w:hAnsi="Times New Roman" w:cs="Times New Roman"/>
          <w:sz w:val="24"/>
          <w:szCs w:val="24"/>
        </w:rPr>
        <w:t>(2)</w:t>
      </w:r>
      <w:r>
        <w:rPr>
          <w:rFonts w:ascii="Times New Roman" w:hAnsi="Times New Roman" w:cs="Times New Roman"/>
          <w:sz w:val="24"/>
          <w:szCs w:val="24"/>
        </w:rPr>
        <w:t xml:space="preserve"> </w:t>
      </w:r>
      <w:r w:rsidRPr="00BA4AEE">
        <w:rPr>
          <w:rFonts w:ascii="Times New Roman" w:hAnsi="Times New Roman" w:cs="Times New Roman"/>
          <w:sz w:val="24"/>
          <w:szCs w:val="24"/>
        </w:rPr>
        <w:t>The chairperson of the Board holds office for 5 years from the date of his or her appointment.</w:t>
      </w:r>
    </w:p>
    <w:p w:rsidR="00D85046" w:rsidRPr="00BA4AEE" w:rsidRDefault="00D85046" w:rsidP="00D85046">
      <w:pPr>
        <w:ind w:left="720"/>
        <w:rPr>
          <w:rFonts w:ascii="Times New Roman" w:hAnsi="Times New Roman" w:cs="Times New Roman"/>
          <w:sz w:val="24"/>
          <w:szCs w:val="24"/>
        </w:rPr>
      </w:pPr>
      <w:r>
        <w:rPr>
          <w:rFonts w:ascii="Times New Roman" w:hAnsi="Times New Roman" w:cs="Times New Roman"/>
          <w:sz w:val="24"/>
          <w:szCs w:val="24"/>
        </w:rPr>
        <w:t xml:space="preserve">(3) </w:t>
      </w:r>
      <w:r w:rsidRPr="00BA4AEE">
        <w:rPr>
          <w:rFonts w:ascii="Times New Roman" w:hAnsi="Times New Roman" w:cs="Times New Roman"/>
          <w:sz w:val="24"/>
          <w:szCs w:val="24"/>
        </w:rPr>
        <w:t>Subject to subsection (4), an ordinary member of the Board holds office for 3 years from the date of his or her appointment.</w:t>
      </w:r>
    </w:p>
    <w:p w:rsidR="00D85046" w:rsidRDefault="00D85046" w:rsidP="00D85046">
      <w:pPr>
        <w:ind w:left="720"/>
        <w:rPr>
          <w:rFonts w:ascii="Times New Roman" w:hAnsi="Times New Roman" w:cs="Times New Roman"/>
          <w:sz w:val="24"/>
          <w:szCs w:val="24"/>
          <w:lang w:val="ga-IE"/>
        </w:rPr>
      </w:pPr>
      <w:bookmarkStart w:id="0" w:name="OLE_LINK5"/>
      <w:bookmarkStart w:id="1" w:name="OLE_LINK6"/>
      <w:r>
        <w:rPr>
          <w:rFonts w:ascii="Times New Roman" w:hAnsi="Times New Roman" w:cs="Times New Roman"/>
          <w:sz w:val="24"/>
          <w:szCs w:val="24"/>
        </w:rPr>
        <w:t>(4) On</w:t>
      </w:r>
      <w:r w:rsidRPr="00BA4AEE">
        <w:rPr>
          <w:rFonts w:ascii="Times New Roman" w:hAnsi="Times New Roman" w:cs="Times New Roman"/>
          <w:sz w:val="24"/>
          <w:szCs w:val="24"/>
        </w:rPr>
        <w:t xml:space="preserve"> commencement of </w:t>
      </w:r>
      <w:r w:rsidRPr="00AC7561">
        <w:rPr>
          <w:rFonts w:ascii="Times New Roman" w:hAnsi="Times New Roman" w:cs="Times New Roman"/>
          <w:i/>
          <w:sz w:val="24"/>
          <w:szCs w:val="24"/>
        </w:rPr>
        <w:t xml:space="preserve">section </w:t>
      </w:r>
      <w:r>
        <w:rPr>
          <w:rFonts w:ascii="Times New Roman" w:hAnsi="Times New Roman" w:cs="Times New Roman"/>
          <w:i/>
          <w:sz w:val="24"/>
          <w:szCs w:val="24"/>
        </w:rPr>
        <w:t>6</w:t>
      </w:r>
      <w:r w:rsidRPr="00AC7561">
        <w:rPr>
          <w:rFonts w:ascii="Times New Roman" w:hAnsi="Times New Roman" w:cs="Times New Roman"/>
          <w:i/>
          <w:sz w:val="24"/>
          <w:szCs w:val="24"/>
        </w:rPr>
        <w:t xml:space="preserve"> of the</w:t>
      </w:r>
      <w:r w:rsidRPr="00BA4AEE">
        <w:rPr>
          <w:rFonts w:ascii="Times New Roman" w:hAnsi="Times New Roman" w:cs="Times New Roman"/>
          <w:sz w:val="24"/>
          <w:szCs w:val="24"/>
        </w:rPr>
        <w:t xml:space="preserve"> </w:t>
      </w:r>
      <w:r w:rsidRPr="00AC7561">
        <w:rPr>
          <w:rFonts w:ascii="Times New Roman" w:hAnsi="Times New Roman" w:cs="Times New Roman"/>
          <w:i/>
          <w:sz w:val="24"/>
          <w:szCs w:val="24"/>
        </w:rPr>
        <w:t xml:space="preserve">Greyhound Industry Act </w:t>
      </w:r>
      <w:r w:rsidR="00E44DA6" w:rsidRPr="00AC7561">
        <w:rPr>
          <w:rFonts w:ascii="Times New Roman" w:hAnsi="Times New Roman" w:cs="Times New Roman"/>
          <w:i/>
          <w:sz w:val="24"/>
          <w:szCs w:val="24"/>
        </w:rPr>
        <w:t>201</w:t>
      </w:r>
      <w:r w:rsidR="00E44DA6">
        <w:rPr>
          <w:rFonts w:ascii="Times New Roman" w:hAnsi="Times New Roman" w:cs="Times New Roman"/>
          <w:i/>
          <w:sz w:val="24"/>
          <w:szCs w:val="24"/>
        </w:rPr>
        <w:t>7</w:t>
      </w:r>
      <w:r w:rsidR="00E62DD9">
        <w:rPr>
          <w:rFonts w:ascii="Times New Roman" w:hAnsi="Times New Roman" w:cs="Times New Roman"/>
          <w:i/>
          <w:sz w:val="24"/>
          <w:szCs w:val="24"/>
        </w:rPr>
        <w:t xml:space="preserve"> </w:t>
      </w:r>
      <w:r>
        <w:rPr>
          <w:rFonts w:ascii="Times New Roman" w:hAnsi="Times New Roman" w:cs="Times New Roman"/>
          <w:sz w:val="24"/>
          <w:szCs w:val="24"/>
        </w:rPr>
        <w:t>any Board member with less than 3 years service on the Board</w:t>
      </w:r>
      <w:r w:rsidR="00A73F9C">
        <w:rPr>
          <w:rFonts w:ascii="Times New Roman" w:hAnsi="Times New Roman" w:cs="Times New Roman"/>
          <w:sz w:val="24"/>
          <w:szCs w:val="24"/>
        </w:rPr>
        <w:t xml:space="preserve"> </w:t>
      </w:r>
      <w:r w:rsidR="00A73F9C" w:rsidRPr="00A73F9C">
        <w:rPr>
          <w:rFonts w:ascii="Times New Roman" w:hAnsi="Times New Roman" w:cs="Times New Roman"/>
          <w:sz w:val="24"/>
          <w:szCs w:val="24"/>
        </w:rPr>
        <w:t>from his or her first or second appointment,</w:t>
      </w:r>
      <w:r>
        <w:rPr>
          <w:rFonts w:ascii="Times New Roman" w:hAnsi="Times New Roman" w:cs="Times New Roman"/>
          <w:sz w:val="24"/>
          <w:szCs w:val="24"/>
        </w:rPr>
        <w:t xml:space="preserve"> shall continue as a Board member until he or she has serve</w:t>
      </w:r>
      <w:r>
        <w:rPr>
          <w:rFonts w:ascii="Times New Roman" w:hAnsi="Times New Roman" w:cs="Times New Roman"/>
          <w:sz w:val="24"/>
          <w:szCs w:val="24"/>
          <w:lang w:val="ga-IE"/>
        </w:rPr>
        <w:t>d</w:t>
      </w:r>
      <w:r>
        <w:rPr>
          <w:rFonts w:ascii="Times New Roman" w:hAnsi="Times New Roman" w:cs="Times New Roman"/>
          <w:sz w:val="24"/>
          <w:szCs w:val="24"/>
        </w:rPr>
        <w:t xml:space="preserve"> 3 years</w:t>
      </w:r>
      <w:r w:rsidRPr="00BA4AEE">
        <w:rPr>
          <w:rFonts w:ascii="Times New Roman" w:hAnsi="Times New Roman" w:cs="Times New Roman"/>
          <w:sz w:val="24"/>
          <w:szCs w:val="24"/>
        </w:rPr>
        <w:t>.</w:t>
      </w:r>
    </w:p>
    <w:bookmarkEnd w:id="0"/>
    <w:bookmarkEnd w:id="1"/>
    <w:p w:rsidR="00D85046" w:rsidRPr="00BA4AEE" w:rsidRDefault="00D85046" w:rsidP="00D85046">
      <w:pPr>
        <w:ind w:left="720"/>
        <w:rPr>
          <w:rFonts w:ascii="Times New Roman" w:hAnsi="Times New Roman" w:cs="Times New Roman"/>
          <w:sz w:val="24"/>
          <w:szCs w:val="24"/>
        </w:rPr>
      </w:pPr>
      <w:r w:rsidRPr="00BA4AEE">
        <w:rPr>
          <w:rFonts w:ascii="Times New Roman" w:hAnsi="Times New Roman" w:cs="Times New Roman"/>
          <w:sz w:val="24"/>
          <w:szCs w:val="24"/>
        </w:rPr>
        <w:t>(5)</w:t>
      </w:r>
      <w:r>
        <w:rPr>
          <w:rFonts w:ascii="Times New Roman" w:hAnsi="Times New Roman" w:cs="Times New Roman"/>
          <w:sz w:val="24"/>
          <w:szCs w:val="24"/>
        </w:rPr>
        <w:t xml:space="preserve"> </w:t>
      </w:r>
      <w:r w:rsidRPr="00BA4AEE">
        <w:rPr>
          <w:rFonts w:ascii="Times New Roman" w:hAnsi="Times New Roman" w:cs="Times New Roman"/>
          <w:sz w:val="24"/>
          <w:szCs w:val="24"/>
        </w:rPr>
        <w:t>A person who has served two terms of office as a member of the Board is not eligible for re-appointment.</w:t>
      </w:r>
    </w:p>
    <w:p w:rsidR="00D85046" w:rsidRPr="00BA4AEE" w:rsidRDefault="00D85046" w:rsidP="00D85046">
      <w:pPr>
        <w:ind w:left="720"/>
        <w:rPr>
          <w:rFonts w:ascii="Times New Roman" w:hAnsi="Times New Roman" w:cs="Times New Roman"/>
          <w:sz w:val="24"/>
          <w:szCs w:val="24"/>
        </w:rPr>
      </w:pPr>
      <w:r w:rsidRPr="00BA4AEE">
        <w:rPr>
          <w:rFonts w:ascii="Times New Roman" w:hAnsi="Times New Roman" w:cs="Times New Roman"/>
          <w:sz w:val="24"/>
          <w:szCs w:val="24"/>
        </w:rPr>
        <w:lastRenderedPageBreak/>
        <w:t>(6)</w:t>
      </w:r>
      <w:r>
        <w:rPr>
          <w:rFonts w:ascii="Times New Roman" w:hAnsi="Times New Roman" w:cs="Times New Roman"/>
          <w:sz w:val="24"/>
          <w:szCs w:val="24"/>
        </w:rPr>
        <w:t xml:space="preserve"> </w:t>
      </w:r>
      <w:r w:rsidRPr="00BA4AEE">
        <w:rPr>
          <w:rFonts w:ascii="Times New Roman" w:hAnsi="Times New Roman" w:cs="Times New Roman"/>
          <w:sz w:val="24"/>
          <w:szCs w:val="24"/>
        </w:rPr>
        <w:t xml:space="preserve">A member of the Board </w:t>
      </w:r>
      <w:r>
        <w:rPr>
          <w:rFonts w:ascii="Times New Roman" w:hAnsi="Times New Roman" w:cs="Times New Roman"/>
          <w:sz w:val="24"/>
          <w:szCs w:val="24"/>
        </w:rPr>
        <w:t>to whom subsection (4) applies may</w:t>
      </w:r>
      <w:r w:rsidRPr="00BA4AEE">
        <w:rPr>
          <w:rFonts w:ascii="Times New Roman" w:hAnsi="Times New Roman" w:cs="Times New Roman"/>
          <w:sz w:val="24"/>
          <w:szCs w:val="24"/>
        </w:rPr>
        <w:t xml:space="preserve">, subject to subsection (5), </w:t>
      </w:r>
      <w:r>
        <w:rPr>
          <w:rFonts w:ascii="Times New Roman" w:hAnsi="Times New Roman" w:cs="Times New Roman"/>
          <w:sz w:val="24"/>
          <w:szCs w:val="24"/>
        </w:rPr>
        <w:t xml:space="preserve">be </w:t>
      </w:r>
      <w:r w:rsidRPr="00BA4AEE">
        <w:rPr>
          <w:rFonts w:ascii="Times New Roman" w:hAnsi="Times New Roman" w:cs="Times New Roman"/>
          <w:sz w:val="24"/>
          <w:szCs w:val="24"/>
        </w:rPr>
        <w:t>eligible to be reappointed as a</w:t>
      </w:r>
      <w:r w:rsidR="001457AA">
        <w:rPr>
          <w:rFonts w:ascii="Times New Roman" w:hAnsi="Times New Roman" w:cs="Times New Roman"/>
          <w:sz w:val="24"/>
          <w:szCs w:val="24"/>
        </w:rPr>
        <w:t>n ordinary</w:t>
      </w:r>
      <w:r w:rsidRPr="00BA4AEE">
        <w:rPr>
          <w:rFonts w:ascii="Times New Roman" w:hAnsi="Times New Roman" w:cs="Times New Roman"/>
          <w:sz w:val="24"/>
          <w:szCs w:val="24"/>
        </w:rPr>
        <w:t xml:space="preserve"> member of the Board under this section.</w:t>
      </w:r>
    </w:p>
    <w:p w:rsidR="00D85046" w:rsidRPr="00BA4AEE" w:rsidRDefault="00D85046" w:rsidP="00D85046">
      <w:pPr>
        <w:ind w:left="720"/>
        <w:rPr>
          <w:rFonts w:ascii="Times New Roman" w:hAnsi="Times New Roman" w:cs="Times New Roman"/>
          <w:sz w:val="24"/>
          <w:szCs w:val="24"/>
        </w:rPr>
      </w:pPr>
      <w:r w:rsidRPr="00BA4AEE">
        <w:rPr>
          <w:rFonts w:ascii="Times New Roman" w:hAnsi="Times New Roman" w:cs="Times New Roman"/>
          <w:sz w:val="24"/>
          <w:szCs w:val="24"/>
        </w:rPr>
        <w:t>(7)</w:t>
      </w:r>
      <w:r>
        <w:rPr>
          <w:rFonts w:ascii="Times New Roman" w:hAnsi="Times New Roman" w:cs="Times New Roman"/>
          <w:sz w:val="24"/>
          <w:szCs w:val="24"/>
        </w:rPr>
        <w:t xml:space="preserve"> </w:t>
      </w:r>
      <w:r w:rsidRPr="00BA4AEE">
        <w:rPr>
          <w:rFonts w:ascii="Times New Roman" w:hAnsi="Times New Roman" w:cs="Times New Roman"/>
          <w:sz w:val="24"/>
          <w:szCs w:val="24"/>
        </w:rPr>
        <w:t>A member of the Board, subject to this Act, holds office upon such terms and conditions (including terms and conditions relating to remuneration and allowances) as the Minister, with the consent of the Minister for Public Expenditure and Reform, determines.</w:t>
      </w:r>
    </w:p>
    <w:p w:rsidR="00D85046" w:rsidRPr="00BA4AEE" w:rsidRDefault="00D85046" w:rsidP="00D85046">
      <w:pPr>
        <w:ind w:left="720"/>
        <w:rPr>
          <w:rFonts w:ascii="Times New Roman" w:hAnsi="Times New Roman" w:cs="Times New Roman"/>
          <w:sz w:val="24"/>
          <w:szCs w:val="24"/>
        </w:rPr>
      </w:pPr>
      <w:r w:rsidRPr="00BA4AEE">
        <w:rPr>
          <w:rFonts w:ascii="Times New Roman" w:hAnsi="Times New Roman" w:cs="Times New Roman"/>
          <w:sz w:val="24"/>
          <w:szCs w:val="24"/>
        </w:rPr>
        <w:t>(8)</w:t>
      </w:r>
      <w:r>
        <w:rPr>
          <w:rFonts w:ascii="Times New Roman" w:hAnsi="Times New Roman" w:cs="Times New Roman"/>
          <w:sz w:val="24"/>
          <w:szCs w:val="24"/>
        </w:rPr>
        <w:t xml:space="preserve"> </w:t>
      </w:r>
      <w:r w:rsidRPr="00BA4AEE">
        <w:rPr>
          <w:rFonts w:ascii="Times New Roman" w:hAnsi="Times New Roman" w:cs="Times New Roman"/>
          <w:sz w:val="24"/>
          <w:szCs w:val="24"/>
        </w:rPr>
        <w:t>If a member of the Board dies, resigns, ceases to be qualified for office and ceases to hold office, or is removed from office, the Minister may appoint a person to be a member of the Board to fill the casual vacancy so occasioned.</w:t>
      </w:r>
    </w:p>
    <w:p w:rsidR="00D85046" w:rsidRPr="00BA4AEE" w:rsidRDefault="00D85046" w:rsidP="00D85046">
      <w:pPr>
        <w:ind w:left="720"/>
        <w:rPr>
          <w:rFonts w:ascii="Times New Roman" w:hAnsi="Times New Roman" w:cs="Times New Roman"/>
          <w:sz w:val="24"/>
          <w:szCs w:val="24"/>
        </w:rPr>
      </w:pPr>
      <w:r w:rsidRPr="00BA4AEE">
        <w:rPr>
          <w:rFonts w:ascii="Times New Roman" w:hAnsi="Times New Roman" w:cs="Times New Roman"/>
          <w:sz w:val="24"/>
          <w:szCs w:val="24"/>
        </w:rPr>
        <w:t>(9)</w:t>
      </w:r>
      <w:r>
        <w:rPr>
          <w:rFonts w:ascii="Times New Roman" w:hAnsi="Times New Roman" w:cs="Times New Roman"/>
          <w:sz w:val="24"/>
          <w:szCs w:val="24"/>
        </w:rPr>
        <w:t xml:space="preserve"> </w:t>
      </w:r>
      <w:r w:rsidRPr="00BA4AEE">
        <w:rPr>
          <w:rFonts w:ascii="Times New Roman" w:hAnsi="Times New Roman" w:cs="Times New Roman"/>
          <w:sz w:val="24"/>
          <w:szCs w:val="24"/>
        </w:rPr>
        <w:t>A person appointed to be a member of the Board under subsection (8) holds office for that period of the term of office of the member who occasioned the casual vacancy that remains unexpired at the date of his or her appointment and is eligible for reappointment as a member of the Board for one term of office on the expiry of that period.</w:t>
      </w:r>
    </w:p>
    <w:p w:rsidR="0024077C" w:rsidRDefault="00D85046" w:rsidP="00D85046">
      <w:pPr>
        <w:ind w:left="720"/>
        <w:rPr>
          <w:rFonts w:ascii="Times New Roman" w:hAnsi="Times New Roman" w:cs="Times New Roman"/>
          <w:sz w:val="24"/>
          <w:szCs w:val="24"/>
        </w:rPr>
      </w:pPr>
      <w:r w:rsidRPr="00BA4AEE">
        <w:rPr>
          <w:rFonts w:ascii="Times New Roman" w:hAnsi="Times New Roman" w:cs="Times New Roman"/>
          <w:sz w:val="24"/>
          <w:szCs w:val="24"/>
        </w:rPr>
        <w:t>(1</w:t>
      </w:r>
      <w:r>
        <w:rPr>
          <w:rFonts w:ascii="Times New Roman" w:hAnsi="Times New Roman" w:cs="Times New Roman"/>
          <w:sz w:val="24"/>
          <w:szCs w:val="24"/>
        </w:rPr>
        <w:t>0</w:t>
      </w:r>
      <w:r w:rsidRPr="00BA4AEE">
        <w:rPr>
          <w:rFonts w:ascii="Times New Roman" w:hAnsi="Times New Roman" w:cs="Times New Roman"/>
          <w:sz w:val="24"/>
          <w:szCs w:val="24"/>
        </w:rPr>
        <w:t>)</w:t>
      </w:r>
      <w:r w:rsidR="0024077C">
        <w:rPr>
          <w:rFonts w:ascii="Times New Roman" w:hAnsi="Times New Roman" w:cs="Times New Roman"/>
          <w:sz w:val="24"/>
          <w:szCs w:val="24"/>
        </w:rPr>
        <w:t xml:space="preserve"> </w:t>
      </w:r>
      <w:r w:rsidR="0024077C" w:rsidRPr="0024077C">
        <w:rPr>
          <w:rFonts w:ascii="Times New Roman" w:hAnsi="Times New Roman" w:cs="Times New Roman"/>
          <w:sz w:val="24"/>
          <w:szCs w:val="24"/>
        </w:rPr>
        <w:t xml:space="preserve">Where a member of </w:t>
      </w:r>
      <w:r w:rsidR="0024077C">
        <w:rPr>
          <w:rFonts w:ascii="Times New Roman" w:hAnsi="Times New Roman" w:cs="Times New Roman"/>
          <w:sz w:val="24"/>
          <w:szCs w:val="24"/>
        </w:rPr>
        <w:t>the Board</w:t>
      </w:r>
      <w:r w:rsidR="0024077C" w:rsidRPr="0024077C">
        <w:rPr>
          <w:rFonts w:ascii="Times New Roman" w:hAnsi="Times New Roman" w:cs="Times New Roman"/>
          <w:sz w:val="24"/>
          <w:szCs w:val="24"/>
        </w:rPr>
        <w:t>, whose term of office has expired, has not been reappointed or may not be reappointed by virtue of having served 2 consecutive terms, the member shall continue in office until the vacancy occasioned by him or her is filled by the appointment of another person.</w:t>
      </w:r>
      <w:r w:rsidRPr="00BA4AEE">
        <w:rPr>
          <w:rFonts w:ascii="Times New Roman" w:hAnsi="Times New Roman" w:cs="Times New Roman"/>
          <w:sz w:val="24"/>
          <w:szCs w:val="24"/>
        </w:rPr>
        <w:tab/>
      </w:r>
    </w:p>
    <w:p w:rsidR="00D85046" w:rsidRPr="00BA4AEE" w:rsidRDefault="0024077C" w:rsidP="00D85046">
      <w:pPr>
        <w:ind w:left="720"/>
        <w:rPr>
          <w:rFonts w:ascii="Times New Roman" w:hAnsi="Times New Roman" w:cs="Times New Roman"/>
          <w:sz w:val="24"/>
          <w:szCs w:val="24"/>
        </w:rPr>
      </w:pPr>
      <w:r>
        <w:rPr>
          <w:rFonts w:ascii="Times New Roman" w:hAnsi="Times New Roman" w:cs="Times New Roman"/>
          <w:sz w:val="24"/>
          <w:szCs w:val="24"/>
        </w:rPr>
        <w:t xml:space="preserve">(11) </w:t>
      </w:r>
      <w:r w:rsidR="00D85046" w:rsidRPr="00BA4AEE">
        <w:rPr>
          <w:rFonts w:ascii="Times New Roman" w:hAnsi="Times New Roman" w:cs="Times New Roman"/>
          <w:sz w:val="24"/>
          <w:szCs w:val="24"/>
        </w:rPr>
        <w:t>The Board may act notwithstanding any vacancy in its membership.</w:t>
      </w:r>
    </w:p>
    <w:p w:rsidR="0024077C" w:rsidRDefault="0024077C" w:rsidP="00D85046">
      <w:pPr>
        <w:ind w:left="720"/>
        <w:rPr>
          <w:rFonts w:ascii="Times New Roman" w:hAnsi="Times New Roman" w:cs="Times New Roman"/>
          <w:b/>
          <w:sz w:val="24"/>
          <w:szCs w:val="24"/>
        </w:rPr>
      </w:pPr>
    </w:p>
    <w:p w:rsidR="00D85046" w:rsidRPr="00810A23" w:rsidRDefault="00D85046" w:rsidP="00D85046">
      <w:pPr>
        <w:ind w:left="720"/>
        <w:rPr>
          <w:rFonts w:ascii="Times New Roman" w:hAnsi="Times New Roman" w:cs="Times New Roman"/>
          <w:b/>
          <w:sz w:val="24"/>
          <w:szCs w:val="24"/>
        </w:rPr>
      </w:pPr>
      <w:r w:rsidRPr="00810A23">
        <w:rPr>
          <w:rFonts w:ascii="Times New Roman" w:hAnsi="Times New Roman" w:cs="Times New Roman"/>
          <w:b/>
          <w:sz w:val="24"/>
          <w:szCs w:val="24"/>
        </w:rPr>
        <w:t>Conditions of office of members of Board</w:t>
      </w:r>
    </w:p>
    <w:p w:rsidR="00D85046" w:rsidRPr="00BA4AEE" w:rsidRDefault="00D85046" w:rsidP="00D85046">
      <w:pPr>
        <w:ind w:left="720"/>
        <w:rPr>
          <w:rFonts w:ascii="Times New Roman" w:hAnsi="Times New Roman" w:cs="Times New Roman"/>
          <w:sz w:val="24"/>
          <w:szCs w:val="24"/>
        </w:rPr>
      </w:pPr>
      <w:r>
        <w:rPr>
          <w:rFonts w:ascii="Times New Roman" w:hAnsi="Times New Roman" w:cs="Times New Roman"/>
          <w:sz w:val="24"/>
          <w:szCs w:val="24"/>
        </w:rPr>
        <w:t>9</w:t>
      </w:r>
      <w:r w:rsidRPr="00BA4AEE">
        <w:rPr>
          <w:rFonts w:ascii="Times New Roman" w:hAnsi="Times New Roman" w:cs="Times New Roman"/>
          <w:sz w:val="24"/>
          <w:szCs w:val="24"/>
        </w:rPr>
        <w:t>.</w:t>
      </w:r>
      <w:r>
        <w:rPr>
          <w:rFonts w:ascii="Times New Roman" w:hAnsi="Times New Roman" w:cs="Times New Roman"/>
          <w:sz w:val="24"/>
          <w:szCs w:val="24"/>
        </w:rPr>
        <w:t xml:space="preserve"> </w:t>
      </w:r>
      <w:r w:rsidRPr="00BA4AEE">
        <w:rPr>
          <w:rFonts w:ascii="Times New Roman" w:hAnsi="Times New Roman" w:cs="Times New Roman"/>
          <w:sz w:val="24"/>
          <w:szCs w:val="24"/>
        </w:rPr>
        <w:t>(1)</w:t>
      </w:r>
      <w:r w:rsidRPr="00BA4AEE">
        <w:rPr>
          <w:rFonts w:ascii="Times New Roman" w:hAnsi="Times New Roman" w:cs="Times New Roman"/>
          <w:sz w:val="24"/>
          <w:szCs w:val="24"/>
        </w:rPr>
        <w:tab/>
        <w:t>The Minister may at any time remove a member of the Board from office for stated reasons including if, in the opinion of the Minist</w:t>
      </w:r>
      <w:r w:rsidR="00487E6A">
        <w:rPr>
          <w:rFonts w:ascii="Times New Roman" w:hAnsi="Times New Roman" w:cs="Times New Roman"/>
          <w:sz w:val="24"/>
          <w:szCs w:val="24"/>
        </w:rPr>
        <w:t>e</w:t>
      </w:r>
      <w:r w:rsidRPr="00BA4AEE">
        <w:rPr>
          <w:rFonts w:ascii="Times New Roman" w:hAnsi="Times New Roman" w:cs="Times New Roman"/>
          <w:sz w:val="24"/>
          <w:szCs w:val="24"/>
        </w:rPr>
        <w:t>r -</w:t>
      </w:r>
    </w:p>
    <w:p w:rsidR="00D85046" w:rsidRPr="00BA4AEE" w:rsidRDefault="00D85046" w:rsidP="00D85046">
      <w:pPr>
        <w:ind w:left="1440"/>
        <w:rPr>
          <w:rFonts w:ascii="Times New Roman" w:hAnsi="Times New Roman" w:cs="Times New Roman"/>
          <w:sz w:val="24"/>
          <w:szCs w:val="24"/>
        </w:rPr>
      </w:pPr>
      <w:r w:rsidRPr="00BA4AEE">
        <w:rPr>
          <w:rFonts w:ascii="Times New Roman" w:hAnsi="Times New Roman" w:cs="Times New Roman"/>
          <w:sz w:val="24"/>
          <w:szCs w:val="24"/>
        </w:rPr>
        <w:t>(a)</w:t>
      </w:r>
      <w:r w:rsidRPr="00BA4AEE">
        <w:rPr>
          <w:rFonts w:ascii="Times New Roman" w:hAnsi="Times New Roman" w:cs="Times New Roman"/>
          <w:sz w:val="24"/>
          <w:szCs w:val="24"/>
        </w:rPr>
        <w:tab/>
        <w:t xml:space="preserve">the </w:t>
      </w:r>
      <w:r w:rsidR="00487E6A" w:rsidRPr="00BA4AEE">
        <w:rPr>
          <w:rFonts w:ascii="Times New Roman" w:hAnsi="Times New Roman" w:cs="Times New Roman"/>
          <w:sz w:val="24"/>
          <w:szCs w:val="24"/>
        </w:rPr>
        <w:t>member</w:t>
      </w:r>
      <w:r w:rsidRPr="00BA4AEE">
        <w:rPr>
          <w:rFonts w:ascii="Times New Roman" w:hAnsi="Times New Roman" w:cs="Times New Roman"/>
          <w:sz w:val="24"/>
          <w:szCs w:val="24"/>
        </w:rPr>
        <w:t xml:space="preserve"> -</w:t>
      </w:r>
    </w:p>
    <w:p w:rsidR="00D85046" w:rsidRPr="00BA4AEE" w:rsidRDefault="00D85046" w:rsidP="00D85046">
      <w:pPr>
        <w:ind w:left="2160"/>
        <w:rPr>
          <w:rFonts w:ascii="Times New Roman" w:hAnsi="Times New Roman" w:cs="Times New Roman"/>
          <w:sz w:val="24"/>
          <w:szCs w:val="24"/>
        </w:rPr>
      </w:pPr>
      <w:r w:rsidRPr="00BA4AEE">
        <w:rPr>
          <w:rFonts w:ascii="Times New Roman" w:hAnsi="Times New Roman" w:cs="Times New Roman"/>
          <w:sz w:val="24"/>
          <w:szCs w:val="24"/>
        </w:rPr>
        <w:t>(i)</w:t>
      </w:r>
      <w:r w:rsidRPr="00BA4AEE">
        <w:rPr>
          <w:rFonts w:ascii="Times New Roman" w:hAnsi="Times New Roman" w:cs="Times New Roman"/>
          <w:sz w:val="24"/>
          <w:szCs w:val="24"/>
        </w:rPr>
        <w:tab/>
        <w:t xml:space="preserve">becomes incapable through ill health of effectively performing his or her duties, or </w:t>
      </w:r>
    </w:p>
    <w:p w:rsidR="00D85046" w:rsidRPr="00BA4AEE" w:rsidRDefault="00D85046" w:rsidP="00D85046">
      <w:pPr>
        <w:ind w:left="2160"/>
        <w:rPr>
          <w:rFonts w:ascii="Times New Roman" w:hAnsi="Times New Roman" w:cs="Times New Roman"/>
          <w:sz w:val="24"/>
          <w:szCs w:val="24"/>
        </w:rPr>
      </w:pPr>
      <w:r w:rsidRPr="00BA4AEE">
        <w:rPr>
          <w:rFonts w:ascii="Times New Roman" w:hAnsi="Times New Roman" w:cs="Times New Roman"/>
          <w:sz w:val="24"/>
          <w:szCs w:val="24"/>
        </w:rPr>
        <w:t>(ii)</w:t>
      </w:r>
      <w:r w:rsidRPr="00BA4AEE">
        <w:rPr>
          <w:rFonts w:ascii="Times New Roman" w:hAnsi="Times New Roman" w:cs="Times New Roman"/>
          <w:sz w:val="24"/>
          <w:szCs w:val="24"/>
        </w:rPr>
        <w:tab/>
        <w:t xml:space="preserve">breaches the Code of Practice for the Governance of State Bodies issued by the Minister for Public Expenditure and Reform or other such codes or policy documents that may issue from time to time by a member of the Government, or </w:t>
      </w:r>
    </w:p>
    <w:p w:rsidR="00D85046" w:rsidRPr="00BA4AEE" w:rsidRDefault="00D85046" w:rsidP="00D85046">
      <w:pPr>
        <w:ind w:left="1440"/>
        <w:rPr>
          <w:rFonts w:ascii="Times New Roman" w:hAnsi="Times New Roman" w:cs="Times New Roman"/>
          <w:sz w:val="24"/>
          <w:szCs w:val="24"/>
        </w:rPr>
      </w:pPr>
      <w:r w:rsidRPr="00BA4AEE">
        <w:rPr>
          <w:rFonts w:ascii="Times New Roman" w:hAnsi="Times New Roman" w:cs="Times New Roman"/>
          <w:sz w:val="24"/>
          <w:szCs w:val="24"/>
        </w:rPr>
        <w:t>(b)</w:t>
      </w:r>
      <w:r w:rsidRPr="00BA4AEE">
        <w:rPr>
          <w:rFonts w:ascii="Times New Roman" w:hAnsi="Times New Roman" w:cs="Times New Roman"/>
          <w:sz w:val="24"/>
          <w:szCs w:val="24"/>
        </w:rPr>
        <w:tab/>
        <w:t>the removal is necessary for the effective performance of the functions of the Board.</w:t>
      </w:r>
    </w:p>
    <w:p w:rsidR="00D85046" w:rsidRPr="00BA4AEE" w:rsidRDefault="00D85046" w:rsidP="00D85046">
      <w:pPr>
        <w:ind w:left="720"/>
        <w:rPr>
          <w:rFonts w:ascii="Times New Roman" w:hAnsi="Times New Roman" w:cs="Times New Roman"/>
          <w:sz w:val="24"/>
          <w:szCs w:val="24"/>
        </w:rPr>
      </w:pPr>
      <w:r w:rsidRPr="00BA4AEE">
        <w:rPr>
          <w:rFonts w:ascii="Times New Roman" w:hAnsi="Times New Roman" w:cs="Times New Roman"/>
          <w:sz w:val="24"/>
          <w:szCs w:val="24"/>
        </w:rPr>
        <w:t>(2)</w:t>
      </w:r>
      <w:r>
        <w:rPr>
          <w:rFonts w:ascii="Times New Roman" w:hAnsi="Times New Roman" w:cs="Times New Roman"/>
          <w:sz w:val="24"/>
          <w:szCs w:val="24"/>
        </w:rPr>
        <w:t xml:space="preserve"> </w:t>
      </w:r>
      <w:r w:rsidRPr="00BA4AEE">
        <w:rPr>
          <w:rFonts w:ascii="Times New Roman" w:hAnsi="Times New Roman" w:cs="Times New Roman"/>
          <w:sz w:val="24"/>
          <w:szCs w:val="24"/>
        </w:rPr>
        <w:t>A member of the Board may resign from office by letter addressed to the Minister and the resignation takes effect when the Minister receives the letter.</w:t>
      </w:r>
    </w:p>
    <w:p w:rsidR="00D85046" w:rsidRPr="00BA4AEE" w:rsidRDefault="00D85046" w:rsidP="00D85046">
      <w:pPr>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(3) </w:t>
      </w:r>
      <w:r w:rsidRPr="00BA4AEE">
        <w:rPr>
          <w:rFonts w:ascii="Times New Roman" w:hAnsi="Times New Roman" w:cs="Times New Roman"/>
          <w:sz w:val="24"/>
          <w:szCs w:val="24"/>
        </w:rPr>
        <w:t xml:space="preserve">A member of the Board ceases to hold office </w:t>
      </w:r>
      <w:r w:rsidR="00FF4DBF">
        <w:rPr>
          <w:rFonts w:ascii="Times New Roman" w:hAnsi="Times New Roman" w:cs="Times New Roman"/>
          <w:sz w:val="24"/>
          <w:szCs w:val="24"/>
        </w:rPr>
        <w:t>i</w:t>
      </w:r>
      <w:r w:rsidRPr="00BA4AEE">
        <w:rPr>
          <w:rFonts w:ascii="Times New Roman" w:hAnsi="Times New Roman" w:cs="Times New Roman"/>
          <w:sz w:val="24"/>
          <w:szCs w:val="24"/>
        </w:rPr>
        <w:t>f -</w:t>
      </w:r>
    </w:p>
    <w:p w:rsidR="00D85046" w:rsidRPr="00BA4AEE" w:rsidRDefault="00D85046" w:rsidP="00D85046">
      <w:pPr>
        <w:ind w:left="1440"/>
        <w:rPr>
          <w:rFonts w:ascii="Times New Roman" w:hAnsi="Times New Roman" w:cs="Times New Roman"/>
          <w:sz w:val="24"/>
          <w:szCs w:val="24"/>
        </w:rPr>
      </w:pPr>
      <w:r w:rsidRPr="00BA4AEE">
        <w:rPr>
          <w:rFonts w:ascii="Times New Roman" w:hAnsi="Times New Roman" w:cs="Times New Roman"/>
          <w:sz w:val="24"/>
          <w:szCs w:val="24"/>
        </w:rPr>
        <w:t>(a)</w:t>
      </w:r>
      <w:r w:rsidRPr="00BA4AEE">
        <w:rPr>
          <w:rFonts w:ascii="Times New Roman" w:hAnsi="Times New Roman" w:cs="Times New Roman"/>
          <w:sz w:val="24"/>
          <w:szCs w:val="24"/>
        </w:rPr>
        <w:tab/>
        <w:t>he or she is adjudicated bankrupt,</w:t>
      </w:r>
    </w:p>
    <w:p w:rsidR="00A73F9C" w:rsidRDefault="00D85046" w:rsidP="00D85046">
      <w:pPr>
        <w:ind w:left="1440"/>
        <w:rPr>
          <w:rFonts w:ascii="Times New Roman" w:hAnsi="Times New Roman" w:cs="Times New Roman"/>
          <w:sz w:val="24"/>
          <w:szCs w:val="24"/>
        </w:rPr>
      </w:pPr>
      <w:r w:rsidRPr="00BA4AEE">
        <w:rPr>
          <w:rFonts w:ascii="Times New Roman" w:hAnsi="Times New Roman" w:cs="Times New Roman"/>
          <w:sz w:val="24"/>
          <w:szCs w:val="24"/>
        </w:rPr>
        <w:t>(b)</w:t>
      </w:r>
      <w:r w:rsidRPr="00BA4AEE">
        <w:rPr>
          <w:rFonts w:ascii="Times New Roman" w:hAnsi="Times New Roman" w:cs="Times New Roman"/>
          <w:sz w:val="24"/>
          <w:szCs w:val="24"/>
        </w:rPr>
        <w:tab/>
        <w:t xml:space="preserve">he or she makes a composition or arrangement with </w:t>
      </w:r>
      <w:r w:rsidR="00A73F9C">
        <w:rPr>
          <w:rFonts w:ascii="Times New Roman" w:hAnsi="Times New Roman" w:cs="Times New Roman"/>
          <w:sz w:val="24"/>
          <w:szCs w:val="24"/>
        </w:rPr>
        <w:t xml:space="preserve">a </w:t>
      </w:r>
      <w:r w:rsidRPr="00BA4AEE">
        <w:rPr>
          <w:rFonts w:ascii="Times New Roman" w:hAnsi="Times New Roman" w:cs="Times New Roman"/>
          <w:sz w:val="24"/>
          <w:szCs w:val="24"/>
        </w:rPr>
        <w:t>creditor</w:t>
      </w:r>
      <w:r w:rsidR="00A73F9C">
        <w:rPr>
          <w:rFonts w:ascii="Times New Roman" w:hAnsi="Times New Roman" w:cs="Times New Roman"/>
          <w:sz w:val="24"/>
          <w:szCs w:val="24"/>
        </w:rPr>
        <w:t>,</w:t>
      </w:r>
    </w:p>
    <w:p w:rsidR="00D85046" w:rsidRPr="00BA4AEE" w:rsidRDefault="00D85046" w:rsidP="00D85046">
      <w:pPr>
        <w:ind w:left="1440"/>
        <w:rPr>
          <w:rFonts w:ascii="Times New Roman" w:hAnsi="Times New Roman" w:cs="Times New Roman"/>
          <w:sz w:val="24"/>
          <w:szCs w:val="24"/>
        </w:rPr>
      </w:pPr>
      <w:r w:rsidRPr="00BA4AEE">
        <w:rPr>
          <w:rFonts w:ascii="Times New Roman" w:hAnsi="Times New Roman" w:cs="Times New Roman"/>
          <w:sz w:val="24"/>
          <w:szCs w:val="24"/>
        </w:rPr>
        <w:t>(c)</w:t>
      </w:r>
      <w:r w:rsidRPr="00BA4AEE">
        <w:rPr>
          <w:rFonts w:ascii="Times New Roman" w:hAnsi="Times New Roman" w:cs="Times New Roman"/>
          <w:sz w:val="24"/>
          <w:szCs w:val="24"/>
        </w:rPr>
        <w:tab/>
        <w:t>he or she is convicted of an offence</w:t>
      </w:r>
      <w:r>
        <w:rPr>
          <w:rFonts w:ascii="Times New Roman" w:hAnsi="Times New Roman" w:cs="Times New Roman"/>
          <w:sz w:val="24"/>
          <w:szCs w:val="24"/>
        </w:rPr>
        <w:t xml:space="preserve"> under </w:t>
      </w:r>
      <w:r w:rsidRPr="009B60BE">
        <w:rPr>
          <w:rFonts w:ascii="Times New Roman" w:hAnsi="Times New Roman" w:cs="Times New Roman"/>
          <w:sz w:val="24"/>
          <w:szCs w:val="24"/>
        </w:rPr>
        <w:t xml:space="preserve">the Non-Fatal </w:t>
      </w:r>
      <w:r>
        <w:rPr>
          <w:rFonts w:ascii="Times New Roman" w:hAnsi="Times New Roman" w:cs="Times New Roman"/>
          <w:sz w:val="24"/>
          <w:szCs w:val="24"/>
        </w:rPr>
        <w:t>Offences against the Person Act</w:t>
      </w:r>
      <w:r w:rsidRPr="009B60BE">
        <w:rPr>
          <w:rFonts w:ascii="Times New Roman" w:hAnsi="Times New Roman" w:cs="Times New Roman"/>
          <w:sz w:val="24"/>
          <w:szCs w:val="24"/>
        </w:rPr>
        <w:t xml:space="preserve"> 1997</w:t>
      </w:r>
      <w:r w:rsidRPr="00BA4AEE">
        <w:rPr>
          <w:rFonts w:ascii="Times New Roman" w:hAnsi="Times New Roman" w:cs="Times New Roman"/>
          <w:sz w:val="24"/>
          <w:szCs w:val="24"/>
        </w:rPr>
        <w:t xml:space="preserve"> </w:t>
      </w:r>
      <w:r>
        <w:rPr>
          <w:rFonts w:ascii="Times New Roman" w:hAnsi="Times New Roman" w:cs="Times New Roman"/>
          <w:sz w:val="24"/>
          <w:szCs w:val="24"/>
        </w:rPr>
        <w:t xml:space="preserve">or an offence </w:t>
      </w:r>
      <w:r w:rsidRPr="00BA4AEE">
        <w:rPr>
          <w:rFonts w:ascii="Times New Roman" w:hAnsi="Times New Roman" w:cs="Times New Roman"/>
          <w:sz w:val="24"/>
          <w:szCs w:val="24"/>
        </w:rPr>
        <w:t xml:space="preserve">involving cruelty to an animal or relating to animal welfare, </w:t>
      </w:r>
    </w:p>
    <w:p w:rsidR="00D85046" w:rsidRDefault="00D85046" w:rsidP="00D85046">
      <w:pPr>
        <w:ind w:left="1440"/>
        <w:rPr>
          <w:rFonts w:ascii="Times New Roman" w:hAnsi="Times New Roman" w:cs="Times New Roman"/>
          <w:sz w:val="24"/>
          <w:szCs w:val="24"/>
        </w:rPr>
      </w:pPr>
      <w:r w:rsidRPr="00BA4AEE">
        <w:rPr>
          <w:rFonts w:ascii="Times New Roman" w:hAnsi="Times New Roman" w:cs="Times New Roman"/>
          <w:sz w:val="24"/>
          <w:szCs w:val="24"/>
        </w:rPr>
        <w:t>(d)</w:t>
      </w:r>
      <w:r w:rsidRPr="00BA4AEE">
        <w:rPr>
          <w:rFonts w:ascii="Times New Roman" w:hAnsi="Times New Roman" w:cs="Times New Roman"/>
          <w:sz w:val="24"/>
          <w:szCs w:val="24"/>
        </w:rPr>
        <w:tab/>
      </w:r>
      <w:r>
        <w:rPr>
          <w:rFonts w:ascii="Times New Roman" w:hAnsi="Times New Roman" w:cs="Times New Roman"/>
          <w:sz w:val="24"/>
          <w:szCs w:val="24"/>
        </w:rPr>
        <w:t xml:space="preserve">he or she is </w:t>
      </w:r>
      <w:r w:rsidR="003821DA">
        <w:rPr>
          <w:rFonts w:ascii="Times New Roman" w:hAnsi="Times New Roman" w:cs="Times New Roman"/>
          <w:sz w:val="24"/>
          <w:szCs w:val="24"/>
        </w:rPr>
        <w:t xml:space="preserve">the subject of </w:t>
      </w:r>
      <w:r w:rsidR="006F6753">
        <w:rPr>
          <w:rFonts w:ascii="Times New Roman" w:hAnsi="Times New Roman" w:cs="Times New Roman"/>
          <w:sz w:val="24"/>
          <w:szCs w:val="24"/>
        </w:rPr>
        <w:t xml:space="preserve">an exclusion order </w:t>
      </w:r>
      <w:r>
        <w:rPr>
          <w:rFonts w:ascii="Times New Roman" w:hAnsi="Times New Roman" w:cs="Times New Roman"/>
          <w:sz w:val="24"/>
          <w:szCs w:val="24"/>
        </w:rPr>
        <w:t>under th</w:t>
      </w:r>
      <w:r w:rsidR="006F6753">
        <w:rPr>
          <w:rFonts w:ascii="Times New Roman" w:hAnsi="Times New Roman" w:cs="Times New Roman"/>
          <w:sz w:val="24"/>
          <w:szCs w:val="24"/>
        </w:rPr>
        <w:t>is</w:t>
      </w:r>
      <w:r w:rsidR="00487E6A">
        <w:rPr>
          <w:rFonts w:ascii="Times New Roman" w:hAnsi="Times New Roman" w:cs="Times New Roman"/>
          <w:sz w:val="24"/>
          <w:szCs w:val="24"/>
        </w:rPr>
        <w:t xml:space="preserve"> </w:t>
      </w:r>
      <w:r>
        <w:rPr>
          <w:rFonts w:ascii="Times New Roman" w:hAnsi="Times New Roman" w:cs="Times New Roman"/>
          <w:sz w:val="24"/>
          <w:szCs w:val="24"/>
        </w:rPr>
        <w:t>Act,</w:t>
      </w:r>
    </w:p>
    <w:p w:rsidR="00D85046" w:rsidRPr="00BA4AEE" w:rsidRDefault="00D85046" w:rsidP="00D85046">
      <w:pPr>
        <w:ind w:left="1440"/>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sz w:val="24"/>
          <w:szCs w:val="24"/>
        </w:rPr>
        <w:tab/>
      </w:r>
      <w:r w:rsidRPr="00BA4AEE">
        <w:rPr>
          <w:rFonts w:ascii="Times New Roman" w:hAnsi="Times New Roman" w:cs="Times New Roman"/>
          <w:sz w:val="24"/>
          <w:szCs w:val="24"/>
        </w:rPr>
        <w:t>he or she is convicted of an indictable offence in relation to a company (within the meaning of the Companies Act 2014),</w:t>
      </w:r>
    </w:p>
    <w:p w:rsidR="00D85046" w:rsidRPr="00BA4AEE" w:rsidRDefault="00D85046" w:rsidP="00D85046">
      <w:pPr>
        <w:ind w:left="1440"/>
        <w:rPr>
          <w:rFonts w:ascii="Times New Roman" w:hAnsi="Times New Roman" w:cs="Times New Roman"/>
          <w:sz w:val="24"/>
          <w:szCs w:val="24"/>
        </w:rPr>
      </w:pPr>
      <w:r>
        <w:rPr>
          <w:rFonts w:ascii="Times New Roman" w:hAnsi="Times New Roman" w:cs="Times New Roman"/>
          <w:sz w:val="24"/>
          <w:szCs w:val="24"/>
        </w:rPr>
        <w:t>(f</w:t>
      </w:r>
      <w:r w:rsidRPr="00BA4AEE">
        <w:rPr>
          <w:rFonts w:ascii="Times New Roman" w:hAnsi="Times New Roman" w:cs="Times New Roman"/>
          <w:sz w:val="24"/>
          <w:szCs w:val="24"/>
        </w:rPr>
        <w:t>)</w:t>
      </w:r>
      <w:r w:rsidRPr="00BA4AEE">
        <w:rPr>
          <w:rFonts w:ascii="Times New Roman" w:hAnsi="Times New Roman" w:cs="Times New Roman"/>
          <w:sz w:val="24"/>
          <w:szCs w:val="24"/>
        </w:rPr>
        <w:tab/>
        <w:t>he or she is convicted of an offence involving fraud or dishonesty,</w:t>
      </w:r>
    </w:p>
    <w:p w:rsidR="00DB5C24" w:rsidRDefault="00D85046" w:rsidP="006F6753">
      <w:pPr>
        <w:ind w:left="1440"/>
        <w:rPr>
          <w:rFonts w:ascii="Times New Roman" w:hAnsi="Times New Roman" w:cs="Times New Roman"/>
          <w:sz w:val="24"/>
          <w:szCs w:val="24"/>
        </w:rPr>
      </w:pPr>
      <w:r>
        <w:rPr>
          <w:rFonts w:ascii="Times New Roman" w:hAnsi="Times New Roman" w:cs="Times New Roman"/>
          <w:sz w:val="24"/>
          <w:szCs w:val="24"/>
        </w:rPr>
        <w:t>(g</w:t>
      </w:r>
      <w:r w:rsidRPr="00BA4AEE">
        <w:rPr>
          <w:rFonts w:ascii="Times New Roman" w:hAnsi="Times New Roman" w:cs="Times New Roman"/>
          <w:sz w:val="24"/>
          <w:szCs w:val="24"/>
        </w:rPr>
        <w:t>)</w:t>
      </w:r>
      <w:r w:rsidRPr="00BA4AEE">
        <w:rPr>
          <w:rFonts w:ascii="Times New Roman" w:hAnsi="Times New Roman" w:cs="Times New Roman"/>
          <w:sz w:val="24"/>
          <w:szCs w:val="24"/>
        </w:rPr>
        <w:tab/>
      </w:r>
      <w:proofErr w:type="gramStart"/>
      <w:r w:rsidRPr="00BA4AEE">
        <w:rPr>
          <w:rFonts w:ascii="Times New Roman" w:hAnsi="Times New Roman" w:cs="Times New Roman"/>
          <w:sz w:val="24"/>
          <w:szCs w:val="24"/>
        </w:rPr>
        <w:t>he</w:t>
      </w:r>
      <w:proofErr w:type="gramEnd"/>
      <w:r w:rsidRPr="00BA4AEE">
        <w:rPr>
          <w:rFonts w:ascii="Times New Roman" w:hAnsi="Times New Roman" w:cs="Times New Roman"/>
          <w:sz w:val="24"/>
          <w:szCs w:val="24"/>
        </w:rPr>
        <w:t xml:space="preserve"> or she is sentenced to a term of imprisonment by a court of competent jurisdiction</w:t>
      </w:r>
      <w:r w:rsidR="00DB5C24">
        <w:rPr>
          <w:rFonts w:ascii="Times New Roman" w:hAnsi="Times New Roman" w:cs="Times New Roman"/>
          <w:sz w:val="24"/>
          <w:szCs w:val="24"/>
        </w:rPr>
        <w:t xml:space="preserve">, or </w:t>
      </w:r>
    </w:p>
    <w:p w:rsidR="00D85046" w:rsidRPr="00BA4AEE" w:rsidRDefault="00DB5C24" w:rsidP="006F6753">
      <w:pPr>
        <w:ind w:left="1440"/>
        <w:rPr>
          <w:rFonts w:ascii="Times New Roman" w:hAnsi="Times New Roman" w:cs="Times New Roman"/>
          <w:sz w:val="24"/>
          <w:szCs w:val="24"/>
        </w:rPr>
      </w:pPr>
      <w:r>
        <w:rPr>
          <w:rFonts w:ascii="Times New Roman" w:hAnsi="Times New Roman" w:cs="Times New Roman"/>
          <w:sz w:val="24"/>
          <w:szCs w:val="24"/>
        </w:rPr>
        <w:t xml:space="preserve">(h) </w:t>
      </w:r>
      <w:r>
        <w:rPr>
          <w:rFonts w:ascii="Times New Roman" w:hAnsi="Times New Roman" w:cs="Times New Roman"/>
          <w:sz w:val="24"/>
          <w:szCs w:val="24"/>
        </w:rPr>
        <w:tab/>
      </w:r>
      <w:proofErr w:type="gramStart"/>
      <w:r>
        <w:rPr>
          <w:rFonts w:ascii="Times New Roman" w:hAnsi="Times New Roman" w:cs="Times New Roman"/>
          <w:sz w:val="24"/>
          <w:szCs w:val="24"/>
        </w:rPr>
        <w:t>he</w:t>
      </w:r>
      <w:proofErr w:type="gramEnd"/>
      <w:r>
        <w:rPr>
          <w:rFonts w:ascii="Times New Roman" w:hAnsi="Times New Roman" w:cs="Times New Roman"/>
          <w:sz w:val="24"/>
          <w:szCs w:val="24"/>
        </w:rPr>
        <w:t xml:space="preserve"> or she is the subject of an order under section 842 of the Companies Act 2014</w:t>
      </w:r>
      <w:r w:rsidR="00D85046" w:rsidRPr="00BA4AEE">
        <w:rPr>
          <w:rFonts w:ascii="Times New Roman" w:hAnsi="Times New Roman" w:cs="Times New Roman"/>
          <w:sz w:val="24"/>
          <w:szCs w:val="24"/>
        </w:rPr>
        <w:t>.”.</w:t>
      </w:r>
    </w:p>
    <w:p w:rsidR="00D85046" w:rsidRPr="00BA4AEE" w:rsidRDefault="00D85046" w:rsidP="00D85046">
      <w:pPr>
        <w:rPr>
          <w:rFonts w:ascii="Times New Roman" w:hAnsi="Times New Roman" w:cs="Times New Roman"/>
          <w:sz w:val="24"/>
          <w:szCs w:val="24"/>
        </w:rPr>
      </w:pPr>
      <w:r w:rsidRPr="00BA4AEE">
        <w:rPr>
          <w:rFonts w:ascii="Times New Roman" w:hAnsi="Times New Roman" w:cs="Times New Roman"/>
          <w:sz w:val="24"/>
          <w:szCs w:val="24"/>
        </w:rPr>
        <w:t>(</w:t>
      </w:r>
      <w:r w:rsidR="00E62DD9">
        <w:rPr>
          <w:rFonts w:ascii="Times New Roman" w:hAnsi="Times New Roman" w:cs="Times New Roman"/>
          <w:sz w:val="24"/>
          <w:szCs w:val="24"/>
        </w:rPr>
        <w:t>3</w:t>
      </w:r>
      <w:r w:rsidRPr="00BA4AEE">
        <w:rPr>
          <w:rFonts w:ascii="Times New Roman" w:hAnsi="Times New Roman" w:cs="Times New Roman"/>
          <w:sz w:val="24"/>
          <w:szCs w:val="24"/>
        </w:rPr>
        <w:t>)</w:t>
      </w:r>
      <w:r w:rsidRPr="00BA4AEE">
        <w:rPr>
          <w:rFonts w:ascii="Times New Roman" w:hAnsi="Times New Roman" w:cs="Times New Roman"/>
          <w:sz w:val="24"/>
          <w:szCs w:val="24"/>
        </w:rPr>
        <w:tab/>
        <w:t>Section 10 of the Principal Act is amended by substituting for subsection (2) the following:</w:t>
      </w:r>
    </w:p>
    <w:p w:rsidR="00D85046" w:rsidRPr="00BA4AEE" w:rsidRDefault="00D85046" w:rsidP="00D85046">
      <w:pPr>
        <w:rPr>
          <w:rFonts w:ascii="Times New Roman" w:hAnsi="Times New Roman" w:cs="Times New Roman"/>
          <w:sz w:val="24"/>
          <w:szCs w:val="24"/>
        </w:rPr>
      </w:pPr>
      <w:r w:rsidRPr="00BA4AEE">
        <w:rPr>
          <w:rFonts w:ascii="Times New Roman" w:hAnsi="Times New Roman" w:cs="Times New Roman"/>
          <w:sz w:val="24"/>
          <w:szCs w:val="24"/>
        </w:rPr>
        <w:tab/>
        <w:t>“(2)</w:t>
      </w:r>
      <w:r w:rsidRPr="00BA4AEE">
        <w:rPr>
          <w:rFonts w:ascii="Times New Roman" w:hAnsi="Times New Roman" w:cs="Times New Roman"/>
          <w:sz w:val="24"/>
          <w:szCs w:val="24"/>
        </w:rPr>
        <w:tab/>
        <w:t>The quorum</w:t>
      </w:r>
      <w:r>
        <w:rPr>
          <w:rFonts w:ascii="Times New Roman" w:hAnsi="Times New Roman" w:cs="Times New Roman"/>
          <w:sz w:val="24"/>
          <w:szCs w:val="24"/>
        </w:rPr>
        <w:t xml:space="preserve"> for a meeting of the Board is 6</w:t>
      </w:r>
      <w:r w:rsidRPr="00BA4AEE">
        <w:rPr>
          <w:rFonts w:ascii="Times New Roman" w:hAnsi="Times New Roman" w:cs="Times New Roman"/>
          <w:sz w:val="24"/>
          <w:szCs w:val="24"/>
        </w:rPr>
        <w:t>.”.</w:t>
      </w:r>
    </w:p>
    <w:p w:rsidR="00D85046" w:rsidRPr="00BA4AEE" w:rsidRDefault="00D85046" w:rsidP="00D85046">
      <w:pPr>
        <w:rPr>
          <w:rFonts w:ascii="Times New Roman" w:hAnsi="Times New Roman" w:cs="Times New Roman"/>
          <w:sz w:val="24"/>
          <w:szCs w:val="24"/>
        </w:rPr>
      </w:pPr>
    </w:p>
    <w:p w:rsidR="00D85046" w:rsidRPr="00BA4AEE" w:rsidRDefault="00D85046" w:rsidP="00D85046">
      <w:pPr>
        <w:rPr>
          <w:rFonts w:ascii="Times New Roman" w:hAnsi="Times New Roman" w:cs="Times New Roman"/>
          <w:sz w:val="24"/>
          <w:szCs w:val="24"/>
        </w:rPr>
      </w:pPr>
    </w:p>
    <w:p w:rsidR="00D85046" w:rsidRPr="00BA4AEE" w:rsidRDefault="00D85046" w:rsidP="00D85046">
      <w:pPr>
        <w:jc w:val="center"/>
        <w:rPr>
          <w:rFonts w:ascii="Times New Roman" w:hAnsi="Times New Roman" w:cs="Times New Roman"/>
          <w:b/>
          <w:sz w:val="24"/>
          <w:szCs w:val="24"/>
        </w:rPr>
      </w:pPr>
      <w:r w:rsidRPr="00BA4AEE">
        <w:rPr>
          <w:rFonts w:ascii="Times New Roman" w:hAnsi="Times New Roman" w:cs="Times New Roman"/>
          <w:b/>
          <w:sz w:val="24"/>
          <w:szCs w:val="24"/>
        </w:rPr>
        <w:t>Explanatory Note</w:t>
      </w:r>
    </w:p>
    <w:p w:rsidR="00D85046" w:rsidRPr="00BA4AEE" w:rsidRDefault="00D85046" w:rsidP="00D85046">
      <w:pPr>
        <w:rPr>
          <w:rFonts w:ascii="Times New Roman" w:hAnsi="Times New Roman" w:cs="Times New Roman"/>
          <w:sz w:val="24"/>
          <w:szCs w:val="24"/>
        </w:rPr>
      </w:pPr>
    </w:p>
    <w:p w:rsidR="005D31FC" w:rsidRDefault="00D85046" w:rsidP="00D85046">
      <w:pPr>
        <w:rPr>
          <w:rFonts w:ascii="Times New Roman" w:hAnsi="Times New Roman" w:cs="Times New Roman"/>
          <w:sz w:val="24"/>
          <w:szCs w:val="24"/>
        </w:rPr>
      </w:pPr>
      <w:r w:rsidRPr="00BA4AEE">
        <w:rPr>
          <w:rFonts w:ascii="Times New Roman" w:hAnsi="Times New Roman" w:cs="Times New Roman"/>
          <w:sz w:val="24"/>
          <w:szCs w:val="24"/>
        </w:rPr>
        <w:t xml:space="preserve">This Head provides for </w:t>
      </w:r>
      <w:r w:rsidR="005D31FC">
        <w:rPr>
          <w:rFonts w:ascii="Times New Roman" w:hAnsi="Times New Roman" w:cs="Times New Roman"/>
          <w:sz w:val="24"/>
          <w:szCs w:val="24"/>
        </w:rPr>
        <w:t>–</w:t>
      </w:r>
    </w:p>
    <w:p w:rsidR="00E62DD9" w:rsidRDefault="00E62DD9" w:rsidP="005D31FC">
      <w:pPr>
        <w:pStyle w:val="ListParagraph"/>
        <w:numPr>
          <w:ilvl w:val="0"/>
          <w:numId w:val="3"/>
        </w:numPr>
        <w:rPr>
          <w:rFonts w:ascii="Times New Roman" w:hAnsi="Times New Roman" w:cs="Times New Roman"/>
          <w:sz w:val="24"/>
          <w:szCs w:val="24"/>
        </w:rPr>
      </w:pPr>
      <w:proofErr w:type="gramStart"/>
      <w:r>
        <w:rPr>
          <w:rFonts w:ascii="Times New Roman" w:hAnsi="Times New Roman" w:cs="Times New Roman"/>
          <w:sz w:val="24"/>
          <w:szCs w:val="24"/>
        </w:rPr>
        <w:t>changing</w:t>
      </w:r>
      <w:proofErr w:type="gramEnd"/>
      <w:r>
        <w:rPr>
          <w:rFonts w:ascii="Times New Roman" w:hAnsi="Times New Roman" w:cs="Times New Roman"/>
          <w:sz w:val="24"/>
          <w:szCs w:val="24"/>
        </w:rPr>
        <w:t xml:space="preserve"> the name of Bord na gCon to Greyhound Racing Ireland.</w:t>
      </w:r>
    </w:p>
    <w:p w:rsidR="005D31FC" w:rsidRDefault="00D85046" w:rsidP="005D31FC">
      <w:pPr>
        <w:pStyle w:val="ListParagraph"/>
        <w:numPr>
          <w:ilvl w:val="0"/>
          <w:numId w:val="3"/>
        </w:numPr>
        <w:rPr>
          <w:rFonts w:ascii="Times New Roman" w:hAnsi="Times New Roman" w:cs="Times New Roman"/>
          <w:sz w:val="24"/>
          <w:szCs w:val="24"/>
        </w:rPr>
      </w:pPr>
      <w:r w:rsidRPr="005D31FC">
        <w:rPr>
          <w:rFonts w:ascii="Times New Roman" w:hAnsi="Times New Roman" w:cs="Times New Roman"/>
          <w:sz w:val="24"/>
          <w:szCs w:val="24"/>
        </w:rPr>
        <w:t>an increase in the number of members of the Board from</w:t>
      </w:r>
      <w:r w:rsidR="001725C0" w:rsidRPr="001725C0">
        <w:rPr>
          <w:rFonts w:ascii="Times New Roman" w:hAnsi="Times New Roman" w:cs="Times New Roman"/>
          <w:sz w:val="24"/>
          <w:szCs w:val="24"/>
        </w:rPr>
        <w:t xml:space="preserve"> </w:t>
      </w:r>
      <w:r w:rsidR="001725C0">
        <w:rPr>
          <w:rFonts w:ascii="Times New Roman" w:hAnsi="Times New Roman" w:cs="Times New Roman"/>
          <w:sz w:val="24"/>
          <w:szCs w:val="24"/>
        </w:rPr>
        <w:t xml:space="preserve">a Chairperson and 6 members to a Chairperson and 8 members, </w:t>
      </w:r>
    </w:p>
    <w:p w:rsidR="00CB0FEB" w:rsidRDefault="00CB0FEB" w:rsidP="005D31F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a </w:t>
      </w:r>
      <w:r w:rsidR="005D31FC">
        <w:rPr>
          <w:rFonts w:ascii="Times New Roman" w:hAnsi="Times New Roman" w:cs="Times New Roman"/>
          <w:sz w:val="24"/>
          <w:szCs w:val="24"/>
        </w:rPr>
        <w:t xml:space="preserve"> term of office </w:t>
      </w:r>
      <w:r>
        <w:rPr>
          <w:rFonts w:ascii="Times New Roman" w:hAnsi="Times New Roman" w:cs="Times New Roman"/>
          <w:sz w:val="24"/>
          <w:szCs w:val="24"/>
        </w:rPr>
        <w:t xml:space="preserve">of 5 years </w:t>
      </w:r>
      <w:r w:rsidR="005D31FC">
        <w:rPr>
          <w:rFonts w:ascii="Times New Roman" w:hAnsi="Times New Roman" w:cs="Times New Roman"/>
          <w:sz w:val="24"/>
          <w:szCs w:val="24"/>
        </w:rPr>
        <w:t>for the Chairperson</w:t>
      </w:r>
      <w:r>
        <w:rPr>
          <w:rFonts w:ascii="Times New Roman" w:hAnsi="Times New Roman" w:cs="Times New Roman"/>
          <w:sz w:val="24"/>
          <w:szCs w:val="24"/>
        </w:rPr>
        <w:t>, as opposed to the current indeterminate period;</w:t>
      </w:r>
    </w:p>
    <w:p w:rsidR="005D31FC" w:rsidRDefault="00CB0FEB" w:rsidP="005D31F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a statutory prohibition on the re-appointment of </w:t>
      </w:r>
      <w:r w:rsidR="005D31FC">
        <w:rPr>
          <w:rFonts w:ascii="Times New Roman" w:hAnsi="Times New Roman" w:cs="Times New Roman"/>
          <w:sz w:val="24"/>
          <w:szCs w:val="24"/>
        </w:rPr>
        <w:t xml:space="preserve">a person </w:t>
      </w:r>
      <w:r>
        <w:rPr>
          <w:rFonts w:ascii="Times New Roman" w:hAnsi="Times New Roman" w:cs="Times New Roman"/>
          <w:sz w:val="24"/>
          <w:szCs w:val="24"/>
        </w:rPr>
        <w:t xml:space="preserve">to </w:t>
      </w:r>
      <w:r w:rsidR="005D31FC">
        <w:rPr>
          <w:rFonts w:ascii="Times New Roman" w:hAnsi="Times New Roman" w:cs="Times New Roman"/>
          <w:sz w:val="24"/>
          <w:szCs w:val="24"/>
        </w:rPr>
        <w:t xml:space="preserve"> the Board </w:t>
      </w:r>
      <w:r>
        <w:rPr>
          <w:rFonts w:ascii="Times New Roman" w:hAnsi="Times New Roman" w:cs="Times New Roman"/>
          <w:sz w:val="24"/>
          <w:szCs w:val="24"/>
        </w:rPr>
        <w:t xml:space="preserve">beyond two terms, </w:t>
      </w:r>
      <w:r w:rsidR="0024077C">
        <w:rPr>
          <w:rFonts w:ascii="Times New Roman" w:hAnsi="Times New Roman" w:cs="Times New Roman"/>
          <w:sz w:val="24"/>
          <w:szCs w:val="24"/>
        </w:rPr>
        <w:t xml:space="preserve"> </w:t>
      </w:r>
      <w:r w:rsidR="00015046">
        <w:rPr>
          <w:rFonts w:ascii="Times New Roman" w:hAnsi="Times New Roman" w:cs="Times New Roman"/>
          <w:sz w:val="24"/>
          <w:szCs w:val="24"/>
        </w:rPr>
        <w:t>to reflect the Code of Practice for the Governance of the State Bodies</w:t>
      </w:r>
    </w:p>
    <w:p w:rsidR="005D31FC" w:rsidRDefault="00492535" w:rsidP="005D31F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statutory powers permitting </w:t>
      </w:r>
      <w:r w:rsidR="005D31FC">
        <w:rPr>
          <w:rFonts w:ascii="Times New Roman" w:hAnsi="Times New Roman" w:cs="Times New Roman"/>
          <w:sz w:val="24"/>
          <w:szCs w:val="24"/>
        </w:rPr>
        <w:t xml:space="preserve">the Minister </w:t>
      </w:r>
      <w:r w:rsidR="0081070E">
        <w:rPr>
          <w:rFonts w:ascii="Times New Roman" w:hAnsi="Times New Roman" w:cs="Times New Roman"/>
          <w:sz w:val="24"/>
          <w:szCs w:val="24"/>
        </w:rPr>
        <w:t>to</w:t>
      </w:r>
      <w:r w:rsidR="005D31FC">
        <w:rPr>
          <w:rFonts w:ascii="Times New Roman" w:hAnsi="Times New Roman" w:cs="Times New Roman"/>
          <w:sz w:val="24"/>
          <w:szCs w:val="24"/>
        </w:rPr>
        <w:t xml:space="preserve"> remove a Board member where the member falls ill and is unable to perform his/her duties or breaches the Code of Practice for the Governance of State Bodies as published by the Minister for Public Expenditure and Reform (which takes effect from 1 September 2016)</w:t>
      </w:r>
    </w:p>
    <w:p w:rsidR="00D85046" w:rsidRDefault="0081070E" w:rsidP="005D31F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 xml:space="preserve">cessation of appointment to the Board </w:t>
      </w:r>
      <w:r w:rsidR="00492535">
        <w:rPr>
          <w:rFonts w:ascii="Times New Roman" w:hAnsi="Times New Roman" w:cs="Times New Roman"/>
          <w:sz w:val="24"/>
          <w:szCs w:val="24"/>
        </w:rPr>
        <w:t xml:space="preserve">in a number of circumstances, including </w:t>
      </w:r>
      <w:r>
        <w:rPr>
          <w:rFonts w:ascii="Times New Roman" w:hAnsi="Times New Roman" w:cs="Times New Roman"/>
          <w:sz w:val="24"/>
          <w:szCs w:val="24"/>
        </w:rPr>
        <w:t xml:space="preserve">if a Board member is </w:t>
      </w:r>
      <w:r w:rsidR="00492535">
        <w:rPr>
          <w:rFonts w:ascii="Times New Roman" w:hAnsi="Times New Roman" w:cs="Times New Roman"/>
          <w:sz w:val="24"/>
          <w:szCs w:val="24"/>
        </w:rPr>
        <w:t xml:space="preserve">adjudicated bankrupt is </w:t>
      </w:r>
      <w:r>
        <w:rPr>
          <w:rFonts w:ascii="Times New Roman" w:hAnsi="Times New Roman" w:cs="Times New Roman"/>
          <w:sz w:val="24"/>
          <w:szCs w:val="24"/>
        </w:rPr>
        <w:t xml:space="preserve">found guilty of offences relating to </w:t>
      </w:r>
      <w:r w:rsidR="00A73F9C">
        <w:rPr>
          <w:rFonts w:ascii="Times New Roman" w:hAnsi="Times New Roman" w:cs="Times New Roman"/>
          <w:sz w:val="24"/>
          <w:szCs w:val="24"/>
        </w:rPr>
        <w:t xml:space="preserve">the </w:t>
      </w:r>
      <w:r>
        <w:rPr>
          <w:rFonts w:ascii="Times New Roman" w:hAnsi="Times New Roman" w:cs="Times New Roman"/>
          <w:sz w:val="24"/>
          <w:szCs w:val="24"/>
        </w:rPr>
        <w:t>Greyhound Industry, welfare of animals, intimidation or assault, fraud or dishonesty</w:t>
      </w:r>
      <w:r w:rsidR="001725C0">
        <w:rPr>
          <w:rFonts w:ascii="Times New Roman" w:hAnsi="Times New Roman" w:cs="Times New Roman"/>
          <w:sz w:val="24"/>
          <w:szCs w:val="24"/>
        </w:rPr>
        <w:t>.</w:t>
      </w:r>
    </w:p>
    <w:p w:rsidR="0081070E" w:rsidRDefault="001725C0">
      <w:pPr>
        <w:rPr>
          <w:rFonts w:ascii="Times New Roman" w:hAnsi="Times New Roman" w:cs="Times New Roman"/>
          <w:sz w:val="24"/>
          <w:szCs w:val="24"/>
        </w:rPr>
      </w:pPr>
      <w:r>
        <w:rPr>
          <w:rFonts w:ascii="Times New Roman" w:hAnsi="Times New Roman" w:cs="Times New Roman"/>
          <w:sz w:val="24"/>
          <w:szCs w:val="24"/>
        </w:rPr>
        <w:t xml:space="preserve">These changes are on foot of the Indecon Report. </w:t>
      </w:r>
    </w:p>
    <w:p w:rsidR="00015046" w:rsidRDefault="00015046" w:rsidP="0081070E">
      <w:pPr>
        <w:jc w:val="center"/>
        <w:rPr>
          <w:rFonts w:ascii="Times New Roman" w:hAnsi="Times New Roman" w:cs="Times New Roman"/>
          <w:b/>
          <w:sz w:val="24"/>
          <w:szCs w:val="24"/>
        </w:rPr>
      </w:pPr>
    </w:p>
    <w:p w:rsidR="00E62DD9" w:rsidRDefault="00E62DD9">
      <w:pPr>
        <w:rPr>
          <w:rFonts w:ascii="Times New Roman" w:hAnsi="Times New Roman" w:cs="Times New Roman"/>
          <w:b/>
          <w:sz w:val="24"/>
          <w:szCs w:val="24"/>
        </w:rPr>
      </w:pPr>
      <w:r>
        <w:rPr>
          <w:rFonts w:ascii="Times New Roman" w:hAnsi="Times New Roman" w:cs="Times New Roman"/>
          <w:b/>
          <w:sz w:val="24"/>
          <w:szCs w:val="24"/>
        </w:rPr>
        <w:br w:type="page"/>
      </w:r>
    </w:p>
    <w:p w:rsidR="00015046" w:rsidRDefault="00015046" w:rsidP="0081070E">
      <w:pPr>
        <w:jc w:val="center"/>
        <w:rPr>
          <w:rFonts w:ascii="Times New Roman" w:hAnsi="Times New Roman" w:cs="Times New Roman"/>
          <w:b/>
          <w:sz w:val="24"/>
          <w:szCs w:val="24"/>
        </w:rPr>
      </w:pPr>
    </w:p>
    <w:p w:rsidR="0081070E" w:rsidRDefault="0081070E" w:rsidP="0081070E">
      <w:pPr>
        <w:jc w:val="center"/>
        <w:rPr>
          <w:rFonts w:ascii="Times New Roman" w:hAnsi="Times New Roman" w:cs="Times New Roman"/>
          <w:b/>
          <w:sz w:val="24"/>
          <w:szCs w:val="24"/>
        </w:rPr>
      </w:pPr>
      <w:r w:rsidRPr="0081070E">
        <w:rPr>
          <w:rFonts w:ascii="Times New Roman" w:hAnsi="Times New Roman" w:cs="Times New Roman"/>
          <w:b/>
          <w:sz w:val="24"/>
          <w:szCs w:val="24"/>
        </w:rPr>
        <w:t>Head 7</w:t>
      </w:r>
    </w:p>
    <w:p w:rsidR="0081070E" w:rsidRPr="0081070E" w:rsidRDefault="0081070E" w:rsidP="0081070E">
      <w:pPr>
        <w:jc w:val="center"/>
        <w:rPr>
          <w:rFonts w:ascii="Times New Roman" w:hAnsi="Times New Roman" w:cs="Times New Roman"/>
          <w:b/>
          <w:sz w:val="24"/>
          <w:szCs w:val="24"/>
        </w:rPr>
      </w:pPr>
    </w:p>
    <w:p w:rsidR="00510C65" w:rsidRPr="0054361C" w:rsidRDefault="00510C65" w:rsidP="00510C65">
      <w:pPr>
        <w:rPr>
          <w:rFonts w:ascii="Times New Roman" w:hAnsi="Times New Roman" w:cs="Times New Roman"/>
          <w:b/>
          <w:sz w:val="24"/>
          <w:szCs w:val="24"/>
        </w:rPr>
      </w:pPr>
      <w:r w:rsidRPr="0054361C">
        <w:rPr>
          <w:rFonts w:ascii="Times New Roman" w:hAnsi="Times New Roman" w:cs="Times New Roman"/>
          <w:b/>
          <w:sz w:val="24"/>
          <w:szCs w:val="24"/>
        </w:rPr>
        <w:t>Exclusion from membership of Board.</w:t>
      </w:r>
    </w:p>
    <w:p w:rsidR="00510C65" w:rsidRPr="00BA4AEE" w:rsidRDefault="00510C65" w:rsidP="00510C65">
      <w:pPr>
        <w:rPr>
          <w:rFonts w:ascii="Times New Roman" w:hAnsi="Times New Roman" w:cs="Times New Roman"/>
          <w:sz w:val="24"/>
          <w:szCs w:val="24"/>
        </w:rPr>
      </w:pPr>
      <w:r>
        <w:rPr>
          <w:rFonts w:ascii="Times New Roman" w:hAnsi="Times New Roman" w:cs="Times New Roman"/>
          <w:sz w:val="24"/>
          <w:szCs w:val="24"/>
        </w:rPr>
        <w:t xml:space="preserve">7. </w:t>
      </w:r>
      <w:r w:rsidRPr="00BA4AEE">
        <w:rPr>
          <w:rFonts w:ascii="Times New Roman" w:hAnsi="Times New Roman" w:cs="Times New Roman"/>
          <w:sz w:val="24"/>
          <w:szCs w:val="24"/>
        </w:rPr>
        <w:t>(1)</w:t>
      </w:r>
      <w:r w:rsidRPr="00BA4AEE">
        <w:rPr>
          <w:rFonts w:ascii="Times New Roman" w:hAnsi="Times New Roman" w:cs="Times New Roman"/>
          <w:sz w:val="24"/>
          <w:szCs w:val="24"/>
        </w:rPr>
        <w:tab/>
        <w:t>Where a member of the Board, or a committee of the Board, or a director of a subsidiary, is nominated as a candidate for election to the European Parliament, or to either House of the Oireachtas, he or she is suspended from membership of the Board or as a director of the subsidiary, and is not entitled to participate in meetings of the Board or the subsidiary or receive from the Board or the subsidiary any remuneration or allowances in respect of the period commencing on such nomination and ending when the person is regarded as not having been elected.</w:t>
      </w:r>
    </w:p>
    <w:p w:rsidR="00510C65" w:rsidRPr="00BA4AEE" w:rsidRDefault="00510C65" w:rsidP="00510C65">
      <w:pPr>
        <w:rPr>
          <w:rFonts w:ascii="Times New Roman" w:hAnsi="Times New Roman" w:cs="Times New Roman"/>
          <w:sz w:val="24"/>
          <w:szCs w:val="24"/>
        </w:rPr>
      </w:pPr>
      <w:r w:rsidRPr="00BA4AEE">
        <w:rPr>
          <w:rFonts w:ascii="Times New Roman" w:hAnsi="Times New Roman" w:cs="Times New Roman"/>
          <w:sz w:val="24"/>
          <w:szCs w:val="24"/>
        </w:rPr>
        <w:t>(2)</w:t>
      </w:r>
      <w:r w:rsidRPr="00BA4AEE">
        <w:rPr>
          <w:rFonts w:ascii="Times New Roman" w:hAnsi="Times New Roman" w:cs="Times New Roman"/>
          <w:sz w:val="24"/>
          <w:szCs w:val="24"/>
        </w:rPr>
        <w:tab/>
        <w:t>Where a member of the Board or a committee of the Board or the chief executive or a director of a subsidiar</w:t>
      </w:r>
      <w:r w:rsidR="00015046">
        <w:rPr>
          <w:rFonts w:ascii="Times New Roman" w:hAnsi="Times New Roman" w:cs="Times New Roman"/>
          <w:sz w:val="24"/>
          <w:szCs w:val="24"/>
        </w:rPr>
        <w:t>y</w:t>
      </w:r>
      <w:r w:rsidRPr="00BA4AEE">
        <w:rPr>
          <w:rFonts w:ascii="Times New Roman" w:hAnsi="Times New Roman" w:cs="Times New Roman"/>
          <w:sz w:val="24"/>
          <w:szCs w:val="24"/>
        </w:rPr>
        <w:t>, is -</w:t>
      </w:r>
    </w:p>
    <w:p w:rsidR="00510C65" w:rsidRPr="00BA4AEE" w:rsidRDefault="00510C65" w:rsidP="00510C65">
      <w:pPr>
        <w:ind w:left="720"/>
        <w:rPr>
          <w:rFonts w:ascii="Times New Roman" w:hAnsi="Times New Roman" w:cs="Times New Roman"/>
          <w:sz w:val="24"/>
          <w:szCs w:val="24"/>
        </w:rPr>
      </w:pPr>
      <w:r w:rsidRPr="00BA4AEE">
        <w:rPr>
          <w:rFonts w:ascii="Times New Roman" w:hAnsi="Times New Roman" w:cs="Times New Roman"/>
          <w:sz w:val="24"/>
          <w:szCs w:val="24"/>
        </w:rPr>
        <w:t>(a)</w:t>
      </w:r>
      <w:r w:rsidRPr="00BA4AEE">
        <w:rPr>
          <w:rFonts w:ascii="Times New Roman" w:hAnsi="Times New Roman" w:cs="Times New Roman"/>
          <w:sz w:val="24"/>
          <w:szCs w:val="24"/>
        </w:rPr>
        <w:tab/>
        <w:t>nominated as a member of Seanad Éireann,</w:t>
      </w:r>
    </w:p>
    <w:p w:rsidR="00510C65" w:rsidRPr="00BA4AEE" w:rsidRDefault="00510C65" w:rsidP="00510C65">
      <w:pPr>
        <w:ind w:left="720"/>
        <w:rPr>
          <w:rFonts w:ascii="Times New Roman" w:hAnsi="Times New Roman" w:cs="Times New Roman"/>
          <w:sz w:val="24"/>
          <w:szCs w:val="24"/>
        </w:rPr>
      </w:pPr>
      <w:r w:rsidRPr="00BA4AEE">
        <w:rPr>
          <w:rFonts w:ascii="Times New Roman" w:hAnsi="Times New Roman" w:cs="Times New Roman"/>
          <w:sz w:val="24"/>
          <w:szCs w:val="24"/>
        </w:rPr>
        <w:t>(b)</w:t>
      </w:r>
      <w:r w:rsidRPr="00BA4AEE">
        <w:rPr>
          <w:rFonts w:ascii="Times New Roman" w:hAnsi="Times New Roman" w:cs="Times New Roman"/>
          <w:sz w:val="24"/>
          <w:szCs w:val="24"/>
        </w:rPr>
        <w:tab/>
        <w:t>elected as a member of either House of the Oireachtas or to be a member of the European Parliamen</w:t>
      </w:r>
      <w:r w:rsidR="00FF4DBF">
        <w:rPr>
          <w:rFonts w:ascii="Times New Roman" w:hAnsi="Times New Roman" w:cs="Times New Roman"/>
          <w:sz w:val="24"/>
          <w:szCs w:val="24"/>
        </w:rPr>
        <w:t xml:space="preserve">t </w:t>
      </w:r>
      <w:r w:rsidRPr="00BA4AEE">
        <w:rPr>
          <w:rFonts w:ascii="Times New Roman" w:hAnsi="Times New Roman" w:cs="Times New Roman"/>
          <w:sz w:val="24"/>
          <w:szCs w:val="24"/>
        </w:rPr>
        <w:t>or</w:t>
      </w:r>
    </w:p>
    <w:p w:rsidR="00510C65" w:rsidRPr="00BA4AEE" w:rsidRDefault="00510C65" w:rsidP="00510C65">
      <w:pPr>
        <w:ind w:left="720"/>
        <w:rPr>
          <w:rFonts w:ascii="Times New Roman" w:hAnsi="Times New Roman" w:cs="Times New Roman"/>
          <w:sz w:val="24"/>
          <w:szCs w:val="24"/>
        </w:rPr>
      </w:pPr>
      <w:r w:rsidRPr="00BA4AEE">
        <w:rPr>
          <w:rFonts w:ascii="Times New Roman" w:hAnsi="Times New Roman" w:cs="Times New Roman"/>
          <w:sz w:val="24"/>
          <w:szCs w:val="24"/>
        </w:rPr>
        <w:t>(c)</w:t>
      </w:r>
      <w:r w:rsidRPr="00BA4AEE">
        <w:rPr>
          <w:rFonts w:ascii="Times New Roman" w:hAnsi="Times New Roman" w:cs="Times New Roman"/>
          <w:sz w:val="24"/>
          <w:szCs w:val="24"/>
        </w:rPr>
        <w:tab/>
        <w:t>regarded under Part XIII of the Second Schedule to the European Parliament Elections Act 1997, as having been elected to the European Parliament,</w:t>
      </w:r>
      <w:r>
        <w:rPr>
          <w:rFonts w:ascii="Times New Roman" w:hAnsi="Times New Roman" w:cs="Times New Roman"/>
          <w:sz w:val="24"/>
          <w:szCs w:val="24"/>
        </w:rPr>
        <w:t xml:space="preserve"> </w:t>
      </w:r>
      <w:r w:rsidRPr="00BA4AEE">
        <w:rPr>
          <w:rFonts w:ascii="Times New Roman" w:hAnsi="Times New Roman" w:cs="Times New Roman"/>
          <w:sz w:val="24"/>
          <w:szCs w:val="24"/>
        </w:rPr>
        <w:t>he or she ceases to be a member of the Board, or the committee, the chief executive or director of the subsidiary.</w:t>
      </w:r>
    </w:p>
    <w:p w:rsidR="00510C65" w:rsidRPr="00BA4AEE" w:rsidRDefault="00510C65" w:rsidP="00510C65">
      <w:pPr>
        <w:rPr>
          <w:rFonts w:ascii="Times New Roman" w:hAnsi="Times New Roman" w:cs="Times New Roman"/>
          <w:sz w:val="24"/>
          <w:szCs w:val="24"/>
        </w:rPr>
      </w:pPr>
      <w:r w:rsidRPr="00BA4AEE">
        <w:rPr>
          <w:rFonts w:ascii="Times New Roman" w:hAnsi="Times New Roman" w:cs="Times New Roman"/>
          <w:sz w:val="24"/>
          <w:szCs w:val="24"/>
        </w:rPr>
        <w:t>(3)</w:t>
      </w:r>
      <w:r w:rsidRPr="00BA4AEE">
        <w:rPr>
          <w:rFonts w:ascii="Times New Roman" w:hAnsi="Times New Roman" w:cs="Times New Roman"/>
          <w:sz w:val="24"/>
          <w:szCs w:val="24"/>
        </w:rPr>
        <w:tab/>
        <w:t>A person who is entitled under the Standing Orders of either House of the Oireachtas to sit in that House or who is a member of the European Parliament, while he or she is so entitled or is such a member, is disqualified from membership of the Board.</w:t>
      </w:r>
    </w:p>
    <w:p w:rsidR="00510C65" w:rsidRPr="00BA4AEE" w:rsidRDefault="00510C65" w:rsidP="00510C65">
      <w:pPr>
        <w:rPr>
          <w:rFonts w:ascii="Times New Roman" w:hAnsi="Times New Roman" w:cs="Times New Roman"/>
          <w:sz w:val="24"/>
          <w:szCs w:val="24"/>
        </w:rPr>
      </w:pPr>
      <w:r w:rsidRPr="00BA4AEE">
        <w:rPr>
          <w:rFonts w:ascii="Times New Roman" w:hAnsi="Times New Roman" w:cs="Times New Roman"/>
          <w:sz w:val="24"/>
          <w:szCs w:val="24"/>
        </w:rPr>
        <w:t>(4)</w:t>
      </w:r>
      <w:r w:rsidRPr="00BA4AEE">
        <w:rPr>
          <w:rFonts w:ascii="Times New Roman" w:hAnsi="Times New Roman" w:cs="Times New Roman"/>
          <w:sz w:val="24"/>
          <w:szCs w:val="24"/>
        </w:rPr>
        <w:tab/>
        <w:t xml:space="preserve">Where a person who is a member of the staff of the </w:t>
      </w:r>
      <w:r w:rsidR="00015046">
        <w:rPr>
          <w:rFonts w:ascii="Times New Roman" w:hAnsi="Times New Roman" w:cs="Times New Roman"/>
          <w:sz w:val="24"/>
          <w:szCs w:val="24"/>
        </w:rPr>
        <w:t>B</w:t>
      </w:r>
      <w:r w:rsidRPr="00BA4AEE">
        <w:rPr>
          <w:rFonts w:ascii="Times New Roman" w:hAnsi="Times New Roman" w:cs="Times New Roman"/>
          <w:sz w:val="24"/>
          <w:szCs w:val="24"/>
        </w:rPr>
        <w:t>oard is -</w:t>
      </w:r>
    </w:p>
    <w:p w:rsidR="00510C65" w:rsidRPr="00BA4AEE" w:rsidRDefault="00510C65" w:rsidP="00510C65">
      <w:pPr>
        <w:ind w:left="720"/>
        <w:rPr>
          <w:rFonts w:ascii="Times New Roman" w:hAnsi="Times New Roman" w:cs="Times New Roman"/>
          <w:sz w:val="24"/>
          <w:szCs w:val="24"/>
        </w:rPr>
      </w:pPr>
      <w:r w:rsidRPr="00BA4AEE">
        <w:rPr>
          <w:rFonts w:ascii="Times New Roman" w:hAnsi="Times New Roman" w:cs="Times New Roman"/>
          <w:sz w:val="24"/>
          <w:szCs w:val="24"/>
        </w:rPr>
        <w:t>(a)</w:t>
      </w:r>
      <w:r w:rsidRPr="00BA4AEE">
        <w:rPr>
          <w:rFonts w:ascii="Times New Roman" w:hAnsi="Times New Roman" w:cs="Times New Roman"/>
          <w:sz w:val="24"/>
          <w:szCs w:val="24"/>
        </w:rPr>
        <w:tab/>
        <w:t>nominated as a candidate for election to either House of the Oireachtas or the European Parliament,</w:t>
      </w:r>
    </w:p>
    <w:p w:rsidR="00510C65" w:rsidRPr="00BA4AEE" w:rsidRDefault="00510C65" w:rsidP="00510C65">
      <w:pPr>
        <w:ind w:left="720"/>
        <w:rPr>
          <w:rFonts w:ascii="Times New Roman" w:hAnsi="Times New Roman" w:cs="Times New Roman"/>
          <w:sz w:val="24"/>
          <w:szCs w:val="24"/>
        </w:rPr>
      </w:pPr>
      <w:r w:rsidRPr="00BA4AEE">
        <w:rPr>
          <w:rFonts w:ascii="Times New Roman" w:hAnsi="Times New Roman" w:cs="Times New Roman"/>
          <w:sz w:val="24"/>
          <w:szCs w:val="24"/>
        </w:rPr>
        <w:t>(b)</w:t>
      </w:r>
      <w:r w:rsidRPr="00BA4AEE">
        <w:rPr>
          <w:rFonts w:ascii="Times New Roman" w:hAnsi="Times New Roman" w:cs="Times New Roman"/>
          <w:sz w:val="24"/>
          <w:szCs w:val="24"/>
        </w:rPr>
        <w:tab/>
        <w:t>elected as a member of either House of the Oireachtas or the European Parliament,</w:t>
      </w:r>
    </w:p>
    <w:p w:rsidR="00510C65" w:rsidRPr="00BA4AEE" w:rsidRDefault="00510C65" w:rsidP="00510C65">
      <w:pPr>
        <w:ind w:left="720"/>
        <w:rPr>
          <w:rFonts w:ascii="Times New Roman" w:hAnsi="Times New Roman" w:cs="Times New Roman"/>
          <w:sz w:val="24"/>
          <w:szCs w:val="24"/>
        </w:rPr>
      </w:pPr>
      <w:r w:rsidRPr="00BA4AEE">
        <w:rPr>
          <w:rFonts w:ascii="Times New Roman" w:hAnsi="Times New Roman" w:cs="Times New Roman"/>
          <w:sz w:val="24"/>
          <w:szCs w:val="24"/>
        </w:rPr>
        <w:t>(c)</w:t>
      </w:r>
      <w:r w:rsidRPr="00BA4AEE">
        <w:rPr>
          <w:rFonts w:ascii="Times New Roman" w:hAnsi="Times New Roman" w:cs="Times New Roman"/>
          <w:sz w:val="24"/>
          <w:szCs w:val="24"/>
        </w:rPr>
        <w:tab/>
        <w:t>nominated as a member of Seanad Éireann, or</w:t>
      </w:r>
    </w:p>
    <w:p w:rsidR="00510C65" w:rsidRPr="00BA4AEE" w:rsidRDefault="00510C65" w:rsidP="00510C65">
      <w:pPr>
        <w:ind w:left="720"/>
        <w:rPr>
          <w:rFonts w:ascii="Times New Roman" w:hAnsi="Times New Roman" w:cs="Times New Roman"/>
          <w:sz w:val="24"/>
          <w:szCs w:val="24"/>
        </w:rPr>
      </w:pPr>
      <w:r w:rsidRPr="00BA4AEE">
        <w:rPr>
          <w:rFonts w:ascii="Times New Roman" w:hAnsi="Times New Roman" w:cs="Times New Roman"/>
          <w:sz w:val="24"/>
          <w:szCs w:val="24"/>
        </w:rPr>
        <w:t>(d)</w:t>
      </w:r>
      <w:r w:rsidRPr="00BA4AEE">
        <w:rPr>
          <w:rFonts w:ascii="Times New Roman" w:hAnsi="Times New Roman" w:cs="Times New Roman"/>
          <w:sz w:val="24"/>
          <w:szCs w:val="24"/>
        </w:rPr>
        <w:tab/>
        <w:t>regarded under Part XIII of the Second Schedule to the European Parliament Elections Act 1997 as having been elected to the European Parliament to fill a vacancy,</w:t>
      </w:r>
      <w:r>
        <w:rPr>
          <w:rFonts w:ascii="Times New Roman" w:hAnsi="Times New Roman" w:cs="Times New Roman"/>
          <w:sz w:val="24"/>
          <w:szCs w:val="24"/>
          <w:lang w:val="ga-IE"/>
        </w:rPr>
        <w:t xml:space="preserve"> </w:t>
      </w:r>
      <w:r w:rsidRPr="00BA4AEE">
        <w:rPr>
          <w:rFonts w:ascii="Times New Roman" w:hAnsi="Times New Roman" w:cs="Times New Roman"/>
          <w:sz w:val="24"/>
          <w:szCs w:val="24"/>
        </w:rPr>
        <w:t xml:space="preserve">he or she is seconded from employment by the Board and shall not be paid by, or be entitled to receive from, the Board any remuneration or allowances in respect of the period commencing on such nomination or election, or when he or she is so regarded as having been elected, as the case may be, and ending when the person </w:t>
      </w:r>
      <w:r w:rsidRPr="00BA4AEE">
        <w:rPr>
          <w:rFonts w:ascii="Times New Roman" w:hAnsi="Times New Roman" w:cs="Times New Roman"/>
          <w:sz w:val="24"/>
          <w:szCs w:val="24"/>
        </w:rPr>
        <w:lastRenderedPageBreak/>
        <w:t>is regarded as not having been elected or ceases to be a member of either House or the Parliament.</w:t>
      </w:r>
    </w:p>
    <w:p w:rsidR="00510C65" w:rsidRPr="00BA4AEE" w:rsidRDefault="00510C65" w:rsidP="00510C65">
      <w:pPr>
        <w:rPr>
          <w:rFonts w:ascii="Times New Roman" w:hAnsi="Times New Roman" w:cs="Times New Roman"/>
          <w:sz w:val="24"/>
          <w:szCs w:val="24"/>
        </w:rPr>
      </w:pPr>
      <w:r w:rsidRPr="00BA4AEE">
        <w:rPr>
          <w:rFonts w:ascii="Times New Roman" w:hAnsi="Times New Roman" w:cs="Times New Roman"/>
          <w:sz w:val="24"/>
          <w:szCs w:val="24"/>
        </w:rPr>
        <w:t> </w:t>
      </w:r>
    </w:p>
    <w:p w:rsidR="00510C65" w:rsidRPr="00BA4AEE" w:rsidRDefault="00510C65" w:rsidP="00510C65">
      <w:pPr>
        <w:rPr>
          <w:rFonts w:ascii="Times New Roman" w:hAnsi="Times New Roman" w:cs="Times New Roman"/>
          <w:sz w:val="24"/>
          <w:szCs w:val="24"/>
        </w:rPr>
      </w:pPr>
    </w:p>
    <w:p w:rsidR="00510C65" w:rsidRPr="0054361C" w:rsidRDefault="00510C65" w:rsidP="00510C65">
      <w:pPr>
        <w:jc w:val="center"/>
        <w:rPr>
          <w:rFonts w:ascii="Times New Roman" w:hAnsi="Times New Roman" w:cs="Times New Roman"/>
          <w:b/>
          <w:sz w:val="24"/>
          <w:szCs w:val="24"/>
        </w:rPr>
      </w:pPr>
      <w:r w:rsidRPr="0054361C">
        <w:rPr>
          <w:rFonts w:ascii="Times New Roman" w:hAnsi="Times New Roman" w:cs="Times New Roman"/>
          <w:b/>
          <w:sz w:val="24"/>
          <w:szCs w:val="24"/>
        </w:rPr>
        <w:t>Explanatory Note</w:t>
      </w:r>
    </w:p>
    <w:p w:rsidR="00510C65" w:rsidRPr="00BA4AEE" w:rsidRDefault="00510C65" w:rsidP="00510C65">
      <w:pPr>
        <w:rPr>
          <w:rFonts w:ascii="Times New Roman" w:hAnsi="Times New Roman" w:cs="Times New Roman"/>
          <w:sz w:val="24"/>
          <w:szCs w:val="24"/>
        </w:rPr>
      </w:pPr>
      <w:r w:rsidRPr="00BA4AEE">
        <w:rPr>
          <w:rFonts w:ascii="Times New Roman" w:hAnsi="Times New Roman" w:cs="Times New Roman"/>
          <w:sz w:val="24"/>
          <w:szCs w:val="24"/>
        </w:rPr>
        <w:t xml:space="preserve">This Head provides the </w:t>
      </w:r>
      <w:r w:rsidR="00492535">
        <w:rPr>
          <w:rFonts w:ascii="Times New Roman" w:hAnsi="Times New Roman" w:cs="Times New Roman"/>
          <w:sz w:val="24"/>
          <w:szCs w:val="24"/>
        </w:rPr>
        <w:t xml:space="preserve">current </w:t>
      </w:r>
      <w:r w:rsidRPr="00BA4AEE">
        <w:rPr>
          <w:rFonts w:ascii="Times New Roman" w:hAnsi="Times New Roman" w:cs="Times New Roman"/>
          <w:sz w:val="24"/>
          <w:szCs w:val="24"/>
        </w:rPr>
        <w:t>standard provisions in relation to elected representatives’ participation on State Boards.</w:t>
      </w:r>
      <w:r>
        <w:rPr>
          <w:rFonts w:ascii="Times New Roman" w:hAnsi="Times New Roman" w:cs="Times New Roman"/>
          <w:sz w:val="24"/>
          <w:szCs w:val="24"/>
        </w:rPr>
        <w:t xml:space="preserve">  This is a new provision that is standard in modern law.</w:t>
      </w:r>
    </w:p>
    <w:p w:rsidR="00510C65" w:rsidRDefault="00510C65">
      <w:pPr>
        <w:rPr>
          <w:rFonts w:ascii="Times New Roman" w:hAnsi="Times New Roman" w:cs="Times New Roman"/>
          <w:b/>
          <w:sz w:val="24"/>
          <w:szCs w:val="24"/>
          <w:lang w:val="ga-IE"/>
        </w:rPr>
      </w:pPr>
      <w:r>
        <w:rPr>
          <w:rFonts w:ascii="Times New Roman" w:hAnsi="Times New Roman" w:cs="Times New Roman"/>
          <w:b/>
          <w:sz w:val="24"/>
          <w:szCs w:val="24"/>
          <w:lang w:val="ga-IE"/>
        </w:rPr>
        <w:br w:type="page"/>
      </w:r>
    </w:p>
    <w:p w:rsidR="00510C65" w:rsidRDefault="00510C65" w:rsidP="00510C65">
      <w:pPr>
        <w:jc w:val="center"/>
        <w:rPr>
          <w:rFonts w:ascii="Times New Roman" w:hAnsi="Times New Roman" w:cs="Times New Roman"/>
          <w:b/>
          <w:sz w:val="24"/>
          <w:szCs w:val="24"/>
          <w:lang w:val="ga-IE"/>
        </w:rPr>
      </w:pPr>
      <w:r>
        <w:rPr>
          <w:rFonts w:ascii="Times New Roman" w:hAnsi="Times New Roman" w:cs="Times New Roman"/>
          <w:b/>
          <w:sz w:val="24"/>
          <w:szCs w:val="24"/>
          <w:lang w:val="ga-IE"/>
        </w:rPr>
        <w:lastRenderedPageBreak/>
        <w:t>Head 8</w:t>
      </w:r>
    </w:p>
    <w:p w:rsidR="00510C65" w:rsidRPr="00333C63" w:rsidRDefault="00510C65" w:rsidP="00510C65">
      <w:pPr>
        <w:rPr>
          <w:rFonts w:ascii="Times New Roman" w:hAnsi="Times New Roman" w:cs="Times New Roman"/>
          <w:b/>
          <w:sz w:val="24"/>
          <w:szCs w:val="24"/>
        </w:rPr>
      </w:pPr>
      <w:r w:rsidRPr="00333C63">
        <w:rPr>
          <w:rFonts w:ascii="Times New Roman" w:hAnsi="Times New Roman" w:cs="Times New Roman"/>
          <w:b/>
          <w:sz w:val="24"/>
          <w:szCs w:val="24"/>
        </w:rPr>
        <w:t>Disclosure of interests</w:t>
      </w:r>
    </w:p>
    <w:p w:rsidR="00510C65" w:rsidRPr="00BA4AEE" w:rsidRDefault="004674C6" w:rsidP="00510C65">
      <w:pPr>
        <w:rPr>
          <w:rFonts w:ascii="Times New Roman" w:hAnsi="Times New Roman" w:cs="Times New Roman"/>
          <w:sz w:val="24"/>
          <w:szCs w:val="24"/>
        </w:rPr>
      </w:pPr>
      <w:r>
        <w:rPr>
          <w:rFonts w:ascii="Times New Roman" w:hAnsi="Times New Roman" w:cs="Times New Roman"/>
          <w:sz w:val="24"/>
          <w:szCs w:val="24"/>
        </w:rPr>
        <w:t>8</w:t>
      </w:r>
      <w:r w:rsidR="00510C65" w:rsidRPr="00BA4AEE">
        <w:rPr>
          <w:rFonts w:ascii="Times New Roman" w:hAnsi="Times New Roman" w:cs="Times New Roman"/>
          <w:sz w:val="24"/>
          <w:szCs w:val="24"/>
        </w:rPr>
        <w:t>.(1) Where a –</w:t>
      </w:r>
    </w:p>
    <w:p w:rsidR="00510C65" w:rsidRPr="00BA4AEE" w:rsidRDefault="00510C65" w:rsidP="00510C65">
      <w:pPr>
        <w:rPr>
          <w:rFonts w:ascii="Times New Roman" w:hAnsi="Times New Roman" w:cs="Times New Roman"/>
          <w:sz w:val="24"/>
          <w:szCs w:val="24"/>
        </w:rPr>
      </w:pPr>
      <w:r w:rsidRPr="00BA4AEE">
        <w:rPr>
          <w:rFonts w:ascii="Times New Roman" w:hAnsi="Times New Roman" w:cs="Times New Roman"/>
          <w:sz w:val="24"/>
          <w:szCs w:val="24"/>
        </w:rPr>
        <w:tab/>
      </w:r>
      <w:r w:rsidRPr="00BA4AEE">
        <w:rPr>
          <w:rFonts w:ascii="Times New Roman" w:hAnsi="Times New Roman" w:cs="Times New Roman"/>
          <w:sz w:val="24"/>
          <w:szCs w:val="24"/>
        </w:rPr>
        <w:tab/>
        <w:t>(</w:t>
      </w:r>
      <w:proofErr w:type="gramStart"/>
      <w:r w:rsidRPr="00BA4AEE">
        <w:rPr>
          <w:rFonts w:ascii="Times New Roman" w:hAnsi="Times New Roman" w:cs="Times New Roman"/>
          <w:sz w:val="24"/>
          <w:szCs w:val="24"/>
        </w:rPr>
        <w:t>a</w:t>
      </w:r>
      <w:proofErr w:type="gramEnd"/>
      <w:r w:rsidRPr="00BA4AEE">
        <w:rPr>
          <w:rFonts w:ascii="Times New Roman" w:hAnsi="Times New Roman" w:cs="Times New Roman"/>
          <w:sz w:val="24"/>
          <w:szCs w:val="24"/>
        </w:rPr>
        <w:t>)</w:t>
      </w:r>
      <w:r w:rsidRPr="00BA4AEE">
        <w:rPr>
          <w:rFonts w:ascii="Times New Roman" w:hAnsi="Times New Roman" w:cs="Times New Roman"/>
          <w:sz w:val="24"/>
          <w:szCs w:val="24"/>
        </w:rPr>
        <w:tab/>
        <w:t xml:space="preserve"> member of the Board, or a committee of the Board, </w:t>
      </w:r>
    </w:p>
    <w:p w:rsidR="00510C65" w:rsidRPr="00BA4AEE" w:rsidRDefault="00510C65" w:rsidP="00510C65">
      <w:pPr>
        <w:rPr>
          <w:rFonts w:ascii="Times New Roman" w:hAnsi="Times New Roman" w:cs="Times New Roman"/>
          <w:sz w:val="24"/>
          <w:szCs w:val="24"/>
        </w:rPr>
      </w:pPr>
      <w:r w:rsidRPr="00BA4AEE">
        <w:rPr>
          <w:rFonts w:ascii="Times New Roman" w:hAnsi="Times New Roman" w:cs="Times New Roman"/>
          <w:sz w:val="24"/>
          <w:szCs w:val="24"/>
        </w:rPr>
        <w:tab/>
      </w:r>
      <w:r w:rsidRPr="00BA4AEE">
        <w:rPr>
          <w:rFonts w:ascii="Times New Roman" w:hAnsi="Times New Roman" w:cs="Times New Roman"/>
          <w:sz w:val="24"/>
          <w:szCs w:val="24"/>
        </w:rPr>
        <w:tab/>
        <w:t>(b)</w:t>
      </w:r>
      <w:r w:rsidRPr="00BA4AEE">
        <w:rPr>
          <w:rFonts w:ascii="Times New Roman" w:hAnsi="Times New Roman" w:cs="Times New Roman"/>
          <w:sz w:val="24"/>
          <w:szCs w:val="24"/>
        </w:rPr>
        <w:tab/>
        <w:t xml:space="preserve"> director of a subsidiary,</w:t>
      </w:r>
    </w:p>
    <w:p w:rsidR="00510C65" w:rsidRPr="00BA4AEE" w:rsidRDefault="00510C65" w:rsidP="00510C65">
      <w:pPr>
        <w:ind w:left="1440"/>
        <w:rPr>
          <w:rFonts w:ascii="Times New Roman" w:hAnsi="Times New Roman" w:cs="Times New Roman"/>
          <w:sz w:val="24"/>
          <w:szCs w:val="24"/>
        </w:rPr>
      </w:pPr>
      <w:r w:rsidRPr="00BA4AEE">
        <w:rPr>
          <w:rFonts w:ascii="Times New Roman" w:hAnsi="Times New Roman" w:cs="Times New Roman"/>
          <w:sz w:val="24"/>
          <w:szCs w:val="24"/>
        </w:rPr>
        <w:t>(c)</w:t>
      </w:r>
      <w:r w:rsidRPr="00BA4AEE">
        <w:rPr>
          <w:rFonts w:ascii="Times New Roman" w:hAnsi="Times New Roman" w:cs="Times New Roman"/>
          <w:sz w:val="24"/>
          <w:szCs w:val="24"/>
        </w:rPr>
        <w:tab/>
      </w:r>
      <w:proofErr w:type="gramStart"/>
      <w:r w:rsidRPr="00BA4AEE">
        <w:rPr>
          <w:rFonts w:ascii="Times New Roman" w:hAnsi="Times New Roman" w:cs="Times New Roman"/>
          <w:sz w:val="24"/>
          <w:szCs w:val="24"/>
        </w:rPr>
        <w:t>member</w:t>
      </w:r>
      <w:proofErr w:type="gramEnd"/>
      <w:r w:rsidRPr="00BA4AEE">
        <w:rPr>
          <w:rFonts w:ascii="Times New Roman" w:hAnsi="Times New Roman" w:cs="Times New Roman"/>
          <w:sz w:val="24"/>
          <w:szCs w:val="24"/>
        </w:rPr>
        <w:t xml:space="preserve"> of the staff of </w:t>
      </w:r>
      <w:r w:rsidR="00711147" w:rsidRPr="00711147">
        <w:rPr>
          <w:rFonts w:ascii="Times New Roman" w:hAnsi="Times New Roman" w:cs="Times New Roman"/>
          <w:i/>
          <w:sz w:val="24"/>
          <w:szCs w:val="24"/>
        </w:rPr>
        <w:t>Greyhound Racing Ireland</w:t>
      </w:r>
      <w:r w:rsidRPr="00BA4AEE">
        <w:rPr>
          <w:rFonts w:ascii="Times New Roman" w:hAnsi="Times New Roman" w:cs="Times New Roman"/>
          <w:sz w:val="24"/>
          <w:szCs w:val="24"/>
        </w:rPr>
        <w:t xml:space="preserve"> or a subsidiary, or</w:t>
      </w:r>
    </w:p>
    <w:p w:rsidR="005526B8" w:rsidRDefault="00510C65">
      <w:pPr>
        <w:ind w:left="720" w:firstLine="720"/>
        <w:rPr>
          <w:rFonts w:ascii="Times New Roman" w:hAnsi="Times New Roman" w:cs="Times New Roman"/>
          <w:sz w:val="24"/>
          <w:szCs w:val="24"/>
        </w:rPr>
      </w:pPr>
      <w:r w:rsidRPr="00BA4AEE">
        <w:rPr>
          <w:rFonts w:ascii="Times New Roman" w:hAnsi="Times New Roman" w:cs="Times New Roman"/>
          <w:sz w:val="24"/>
          <w:szCs w:val="24"/>
        </w:rPr>
        <w:t>(d)</w:t>
      </w:r>
      <w:r w:rsidRPr="00BA4AEE">
        <w:rPr>
          <w:rFonts w:ascii="Times New Roman" w:hAnsi="Times New Roman" w:cs="Times New Roman"/>
          <w:sz w:val="24"/>
          <w:szCs w:val="24"/>
        </w:rPr>
        <w:tab/>
      </w:r>
      <w:proofErr w:type="gramStart"/>
      <w:r w:rsidRPr="00BA4AEE">
        <w:rPr>
          <w:rFonts w:ascii="Times New Roman" w:hAnsi="Times New Roman" w:cs="Times New Roman"/>
          <w:sz w:val="24"/>
          <w:szCs w:val="24"/>
        </w:rPr>
        <w:t>consultant</w:t>
      </w:r>
      <w:proofErr w:type="gramEnd"/>
      <w:r w:rsidRPr="00BA4AEE">
        <w:rPr>
          <w:rFonts w:ascii="Times New Roman" w:hAnsi="Times New Roman" w:cs="Times New Roman"/>
          <w:sz w:val="24"/>
          <w:szCs w:val="24"/>
        </w:rPr>
        <w:t xml:space="preserve"> or adviser engaged by </w:t>
      </w:r>
      <w:r w:rsidR="00E62DD9">
        <w:rPr>
          <w:rFonts w:ascii="Times New Roman" w:hAnsi="Times New Roman" w:cs="Times New Roman"/>
          <w:sz w:val="24"/>
          <w:szCs w:val="24"/>
        </w:rPr>
        <w:t xml:space="preserve">Greyhound Racing Ireland </w:t>
      </w:r>
      <w:r w:rsidRPr="00BA4AEE">
        <w:rPr>
          <w:rFonts w:ascii="Times New Roman" w:hAnsi="Times New Roman" w:cs="Times New Roman"/>
          <w:sz w:val="24"/>
          <w:szCs w:val="24"/>
        </w:rPr>
        <w:t xml:space="preserve"> </w:t>
      </w:r>
      <w:r w:rsidR="00E62DD9">
        <w:rPr>
          <w:rFonts w:ascii="Times New Roman" w:hAnsi="Times New Roman" w:cs="Times New Roman"/>
          <w:sz w:val="24"/>
          <w:szCs w:val="24"/>
        </w:rPr>
        <w:t xml:space="preserve">    </w:t>
      </w:r>
      <w:r w:rsidRPr="00BA4AEE">
        <w:rPr>
          <w:rFonts w:ascii="Times New Roman" w:hAnsi="Times New Roman" w:cs="Times New Roman"/>
          <w:sz w:val="24"/>
          <w:szCs w:val="24"/>
        </w:rPr>
        <w:t xml:space="preserve">or a subsidiary, </w:t>
      </w:r>
      <w:r>
        <w:rPr>
          <w:rFonts w:ascii="Times New Roman" w:hAnsi="Times New Roman" w:cs="Times New Roman"/>
          <w:sz w:val="24"/>
          <w:szCs w:val="24"/>
        </w:rPr>
        <w:t>or</w:t>
      </w:r>
    </w:p>
    <w:p w:rsidR="00510C65" w:rsidRPr="0085732B" w:rsidRDefault="00510C65" w:rsidP="00510C65">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(e) </w:t>
      </w:r>
      <w:r>
        <w:rPr>
          <w:rFonts w:ascii="Times New Roman" w:hAnsi="Times New Roman" w:cs="Times New Roman"/>
          <w:sz w:val="24"/>
          <w:szCs w:val="24"/>
        </w:rPr>
        <w:tab/>
      </w:r>
      <w:proofErr w:type="gramStart"/>
      <w:r w:rsidRPr="009B60BE">
        <w:rPr>
          <w:rFonts w:ascii="Times New Roman" w:hAnsi="Times New Roman" w:cs="Times New Roman"/>
          <w:sz w:val="24"/>
          <w:szCs w:val="24"/>
        </w:rPr>
        <w:t>member</w:t>
      </w:r>
      <w:proofErr w:type="gramEnd"/>
      <w:r w:rsidRPr="009B60BE">
        <w:rPr>
          <w:rFonts w:ascii="Times New Roman" w:hAnsi="Times New Roman" w:cs="Times New Roman"/>
          <w:sz w:val="24"/>
          <w:szCs w:val="24"/>
        </w:rPr>
        <w:t xml:space="preserve"> of the controls committee or the appeals committee</w:t>
      </w:r>
      <w:r>
        <w:rPr>
          <w:rFonts w:ascii="Times New Roman" w:hAnsi="Times New Roman" w:cs="Times New Roman"/>
          <w:sz w:val="24"/>
          <w:szCs w:val="24"/>
        </w:rPr>
        <w:t xml:space="preserve"> </w:t>
      </w:r>
    </w:p>
    <w:p w:rsidR="00510C65" w:rsidRPr="00BA4AEE" w:rsidRDefault="00510C65" w:rsidP="00510C65">
      <w:pPr>
        <w:rPr>
          <w:rFonts w:ascii="Times New Roman" w:hAnsi="Times New Roman" w:cs="Times New Roman"/>
          <w:sz w:val="24"/>
          <w:szCs w:val="24"/>
        </w:rPr>
      </w:pPr>
      <w:r w:rsidRPr="00BA4AEE">
        <w:rPr>
          <w:rFonts w:ascii="Times New Roman" w:hAnsi="Times New Roman" w:cs="Times New Roman"/>
          <w:sz w:val="24"/>
          <w:szCs w:val="24"/>
        </w:rPr>
        <w:t>has any pecuniary interest or other beneficial interest in, or material to, any matter which falls to be considered by the Board,  committee or a subsidiary, h</w:t>
      </w:r>
      <w:r w:rsidR="00F46DCD">
        <w:rPr>
          <w:rFonts w:ascii="Times New Roman" w:hAnsi="Times New Roman" w:cs="Times New Roman"/>
          <w:sz w:val="24"/>
          <w:szCs w:val="24"/>
        </w:rPr>
        <w:t>e</w:t>
      </w:r>
      <w:r w:rsidRPr="00BA4AEE">
        <w:rPr>
          <w:rFonts w:ascii="Times New Roman" w:hAnsi="Times New Roman" w:cs="Times New Roman"/>
          <w:sz w:val="24"/>
          <w:szCs w:val="24"/>
        </w:rPr>
        <w:t xml:space="preserve"> or she shall -</w:t>
      </w:r>
    </w:p>
    <w:p w:rsidR="00510C65" w:rsidRPr="00BA4AEE" w:rsidRDefault="00510C65" w:rsidP="00510C65">
      <w:pPr>
        <w:ind w:left="1440"/>
        <w:rPr>
          <w:rFonts w:ascii="Times New Roman" w:hAnsi="Times New Roman" w:cs="Times New Roman"/>
          <w:sz w:val="24"/>
          <w:szCs w:val="24"/>
        </w:rPr>
      </w:pPr>
      <w:r w:rsidRPr="00BA4AEE">
        <w:rPr>
          <w:rFonts w:ascii="Times New Roman" w:hAnsi="Times New Roman" w:cs="Times New Roman"/>
          <w:sz w:val="24"/>
          <w:szCs w:val="24"/>
        </w:rPr>
        <w:t>(i)</w:t>
      </w:r>
      <w:r w:rsidRPr="00BA4AEE">
        <w:rPr>
          <w:rFonts w:ascii="Times New Roman" w:hAnsi="Times New Roman" w:cs="Times New Roman"/>
          <w:sz w:val="24"/>
          <w:szCs w:val="24"/>
        </w:rPr>
        <w:tab/>
        <w:t>disclose to the Board or committee or subsidiary, as the case may be, the nature of the interest in advance of any consideration of the matter,</w:t>
      </w:r>
    </w:p>
    <w:p w:rsidR="00510C65" w:rsidRPr="00BA4AEE" w:rsidRDefault="00510C65" w:rsidP="00510C65">
      <w:pPr>
        <w:ind w:left="1440"/>
        <w:rPr>
          <w:rFonts w:ascii="Times New Roman" w:hAnsi="Times New Roman" w:cs="Times New Roman"/>
          <w:sz w:val="24"/>
          <w:szCs w:val="24"/>
        </w:rPr>
      </w:pPr>
      <w:r w:rsidRPr="00BA4AEE">
        <w:rPr>
          <w:rFonts w:ascii="Times New Roman" w:hAnsi="Times New Roman" w:cs="Times New Roman"/>
          <w:sz w:val="24"/>
          <w:szCs w:val="24"/>
        </w:rPr>
        <w:t>(ii)</w:t>
      </w:r>
      <w:r w:rsidRPr="00BA4AEE">
        <w:rPr>
          <w:rFonts w:ascii="Times New Roman" w:hAnsi="Times New Roman" w:cs="Times New Roman"/>
          <w:sz w:val="24"/>
          <w:szCs w:val="24"/>
        </w:rPr>
        <w:tab/>
        <w:t>neither influence nor seek to influence a decision relating to the matter,</w:t>
      </w:r>
    </w:p>
    <w:p w:rsidR="00510C65" w:rsidRPr="00BA4AEE" w:rsidRDefault="00510C65" w:rsidP="00510C65">
      <w:pPr>
        <w:ind w:left="1440"/>
        <w:rPr>
          <w:rFonts w:ascii="Times New Roman" w:hAnsi="Times New Roman" w:cs="Times New Roman"/>
          <w:sz w:val="24"/>
          <w:szCs w:val="24"/>
        </w:rPr>
      </w:pPr>
      <w:r w:rsidRPr="00BA4AEE">
        <w:rPr>
          <w:rFonts w:ascii="Times New Roman" w:hAnsi="Times New Roman" w:cs="Times New Roman"/>
          <w:sz w:val="24"/>
          <w:szCs w:val="24"/>
        </w:rPr>
        <w:t>(iii)</w:t>
      </w:r>
      <w:r w:rsidRPr="00BA4AEE">
        <w:rPr>
          <w:rFonts w:ascii="Times New Roman" w:hAnsi="Times New Roman" w:cs="Times New Roman"/>
          <w:sz w:val="24"/>
          <w:szCs w:val="24"/>
        </w:rPr>
        <w:tab/>
        <w:t>take no part in any consideration of the matter,</w:t>
      </w:r>
    </w:p>
    <w:p w:rsidR="00510C65" w:rsidRPr="00BA4AEE" w:rsidRDefault="00510C65" w:rsidP="00510C65">
      <w:pPr>
        <w:ind w:left="1440"/>
        <w:rPr>
          <w:rFonts w:ascii="Times New Roman" w:hAnsi="Times New Roman" w:cs="Times New Roman"/>
          <w:sz w:val="24"/>
          <w:szCs w:val="24"/>
        </w:rPr>
      </w:pPr>
      <w:r w:rsidRPr="00BA4AEE">
        <w:rPr>
          <w:rFonts w:ascii="Times New Roman" w:hAnsi="Times New Roman" w:cs="Times New Roman"/>
          <w:sz w:val="24"/>
          <w:szCs w:val="24"/>
        </w:rPr>
        <w:t>(iv)</w:t>
      </w:r>
      <w:r w:rsidRPr="00BA4AEE">
        <w:rPr>
          <w:rFonts w:ascii="Times New Roman" w:hAnsi="Times New Roman" w:cs="Times New Roman"/>
          <w:sz w:val="24"/>
          <w:szCs w:val="24"/>
        </w:rPr>
        <w:tab/>
        <w:t>withdraw from a meeting at which the matter is being discussed or considered for so long as it is being so discussed or considered, and</w:t>
      </w:r>
    </w:p>
    <w:p w:rsidR="00510C65" w:rsidRPr="00BA4AEE" w:rsidRDefault="00510C65" w:rsidP="00510C65">
      <w:pPr>
        <w:ind w:left="1440"/>
        <w:rPr>
          <w:rFonts w:ascii="Times New Roman" w:hAnsi="Times New Roman" w:cs="Times New Roman"/>
          <w:sz w:val="24"/>
          <w:szCs w:val="24"/>
        </w:rPr>
      </w:pPr>
      <w:r w:rsidRPr="00BA4AEE">
        <w:rPr>
          <w:rFonts w:ascii="Times New Roman" w:hAnsi="Times New Roman" w:cs="Times New Roman"/>
          <w:sz w:val="24"/>
          <w:szCs w:val="24"/>
        </w:rPr>
        <w:t>(v)</w:t>
      </w:r>
      <w:r w:rsidRPr="00BA4AEE">
        <w:rPr>
          <w:rFonts w:ascii="Times New Roman" w:hAnsi="Times New Roman" w:cs="Times New Roman"/>
          <w:sz w:val="24"/>
          <w:szCs w:val="24"/>
        </w:rPr>
        <w:tab/>
        <w:t>if he or she is a member of the Board or a committee or a director of a subsidiary, neither vote nor otherwise act as such a member or director in relation to the matter.</w:t>
      </w:r>
    </w:p>
    <w:p w:rsidR="00510C65" w:rsidRPr="00BA4AEE" w:rsidRDefault="00510C65" w:rsidP="00510C65">
      <w:pPr>
        <w:rPr>
          <w:rFonts w:ascii="Times New Roman" w:hAnsi="Times New Roman" w:cs="Times New Roman"/>
          <w:sz w:val="24"/>
          <w:szCs w:val="24"/>
        </w:rPr>
      </w:pPr>
      <w:r w:rsidRPr="00BA4AEE">
        <w:rPr>
          <w:rFonts w:ascii="Times New Roman" w:hAnsi="Times New Roman" w:cs="Times New Roman"/>
          <w:sz w:val="24"/>
          <w:szCs w:val="24"/>
        </w:rPr>
        <w:t>(2)</w:t>
      </w:r>
      <w:r w:rsidRPr="00BA4AEE">
        <w:rPr>
          <w:rFonts w:ascii="Times New Roman" w:hAnsi="Times New Roman" w:cs="Times New Roman"/>
          <w:sz w:val="24"/>
          <w:szCs w:val="24"/>
        </w:rPr>
        <w:tab/>
        <w:t xml:space="preserve">For the purposes of this section, but without prejudice to the generality of subsection (1), a person is regarded as having a </w:t>
      </w:r>
      <w:r w:rsidR="00F46DCD" w:rsidRPr="00BA4AEE">
        <w:rPr>
          <w:rFonts w:ascii="Times New Roman" w:hAnsi="Times New Roman" w:cs="Times New Roman"/>
          <w:sz w:val="24"/>
          <w:szCs w:val="24"/>
        </w:rPr>
        <w:t>beneficial</w:t>
      </w:r>
      <w:r w:rsidRPr="00BA4AEE">
        <w:rPr>
          <w:rFonts w:ascii="Times New Roman" w:hAnsi="Times New Roman" w:cs="Times New Roman"/>
          <w:sz w:val="24"/>
          <w:szCs w:val="24"/>
        </w:rPr>
        <w:t xml:space="preserve"> interest if -</w:t>
      </w:r>
    </w:p>
    <w:p w:rsidR="00510C65" w:rsidRPr="00BA4AEE" w:rsidRDefault="00510C65" w:rsidP="00510C65">
      <w:pPr>
        <w:ind w:left="720"/>
        <w:rPr>
          <w:rFonts w:ascii="Times New Roman" w:hAnsi="Times New Roman" w:cs="Times New Roman"/>
          <w:sz w:val="24"/>
          <w:szCs w:val="24"/>
        </w:rPr>
      </w:pPr>
      <w:r w:rsidRPr="00BA4AEE">
        <w:rPr>
          <w:rFonts w:ascii="Times New Roman" w:hAnsi="Times New Roman" w:cs="Times New Roman"/>
          <w:sz w:val="24"/>
          <w:szCs w:val="24"/>
        </w:rPr>
        <w:t>(a)</w:t>
      </w:r>
      <w:r w:rsidRPr="00BA4AEE">
        <w:rPr>
          <w:rFonts w:ascii="Times New Roman" w:hAnsi="Times New Roman" w:cs="Times New Roman"/>
          <w:sz w:val="24"/>
          <w:szCs w:val="24"/>
        </w:rPr>
        <w:tab/>
        <w:t>the person, a connected relative of the person or a nominee of either of them is a member of a company or any other body which has a beneficial interest in, or material to, any matter referred to in that subsection,</w:t>
      </w:r>
    </w:p>
    <w:p w:rsidR="00510C65" w:rsidRPr="00BA4AEE" w:rsidRDefault="00510C65" w:rsidP="00510C65">
      <w:pPr>
        <w:ind w:left="720"/>
        <w:rPr>
          <w:rFonts w:ascii="Times New Roman" w:hAnsi="Times New Roman" w:cs="Times New Roman"/>
          <w:sz w:val="24"/>
          <w:szCs w:val="24"/>
        </w:rPr>
      </w:pPr>
      <w:r w:rsidRPr="00BA4AEE">
        <w:rPr>
          <w:rFonts w:ascii="Times New Roman" w:hAnsi="Times New Roman" w:cs="Times New Roman"/>
          <w:sz w:val="24"/>
          <w:szCs w:val="24"/>
        </w:rPr>
        <w:t>(b)</w:t>
      </w:r>
      <w:r w:rsidRPr="00BA4AEE">
        <w:rPr>
          <w:rFonts w:ascii="Times New Roman" w:hAnsi="Times New Roman" w:cs="Times New Roman"/>
          <w:sz w:val="24"/>
          <w:szCs w:val="24"/>
        </w:rPr>
        <w:tab/>
        <w:t>the person or a connected relative of the person is in partnership with or is in the employment of a person who has a beneficial interest in, or material to, any such matter,</w:t>
      </w:r>
    </w:p>
    <w:p w:rsidR="00510C65" w:rsidRPr="00BA4AEE" w:rsidRDefault="00510C65" w:rsidP="00510C65">
      <w:pPr>
        <w:ind w:left="720"/>
        <w:rPr>
          <w:rFonts w:ascii="Times New Roman" w:hAnsi="Times New Roman" w:cs="Times New Roman"/>
          <w:sz w:val="24"/>
          <w:szCs w:val="24"/>
        </w:rPr>
      </w:pPr>
      <w:r w:rsidRPr="00BA4AEE">
        <w:rPr>
          <w:rFonts w:ascii="Times New Roman" w:hAnsi="Times New Roman" w:cs="Times New Roman"/>
          <w:sz w:val="24"/>
          <w:szCs w:val="24"/>
        </w:rPr>
        <w:t>(c)</w:t>
      </w:r>
      <w:r w:rsidRPr="00BA4AEE">
        <w:rPr>
          <w:rFonts w:ascii="Times New Roman" w:hAnsi="Times New Roman" w:cs="Times New Roman"/>
          <w:sz w:val="24"/>
          <w:szCs w:val="24"/>
        </w:rPr>
        <w:tab/>
        <w:t>the person or a connected relative is a party to any arrangement of agreement (whether or not enforceable) concerning land to which any such matter relates, or</w:t>
      </w:r>
    </w:p>
    <w:p w:rsidR="00510C65" w:rsidRPr="00BA4AEE" w:rsidRDefault="00510C65" w:rsidP="00510C65">
      <w:pPr>
        <w:ind w:left="720"/>
        <w:rPr>
          <w:rFonts w:ascii="Times New Roman" w:hAnsi="Times New Roman" w:cs="Times New Roman"/>
          <w:sz w:val="24"/>
          <w:szCs w:val="24"/>
        </w:rPr>
      </w:pPr>
      <w:r w:rsidRPr="00BA4AEE">
        <w:rPr>
          <w:rFonts w:ascii="Times New Roman" w:hAnsi="Times New Roman" w:cs="Times New Roman"/>
          <w:sz w:val="24"/>
          <w:szCs w:val="24"/>
        </w:rPr>
        <w:t>(d)</w:t>
      </w:r>
      <w:r w:rsidRPr="00BA4AEE">
        <w:rPr>
          <w:rFonts w:ascii="Times New Roman" w:hAnsi="Times New Roman" w:cs="Times New Roman"/>
          <w:sz w:val="24"/>
          <w:szCs w:val="24"/>
        </w:rPr>
        <w:tab/>
        <w:t>a connected relative has a beneficial interest in, or material to, any such matter.</w:t>
      </w:r>
    </w:p>
    <w:p w:rsidR="00510C65" w:rsidRPr="00BA4AEE" w:rsidRDefault="00510C65" w:rsidP="00510C65">
      <w:pPr>
        <w:rPr>
          <w:rFonts w:ascii="Times New Roman" w:hAnsi="Times New Roman" w:cs="Times New Roman"/>
          <w:sz w:val="24"/>
          <w:szCs w:val="24"/>
        </w:rPr>
      </w:pPr>
      <w:r w:rsidRPr="00BA4AEE">
        <w:rPr>
          <w:rFonts w:ascii="Times New Roman" w:hAnsi="Times New Roman" w:cs="Times New Roman"/>
          <w:sz w:val="24"/>
          <w:szCs w:val="24"/>
        </w:rPr>
        <w:lastRenderedPageBreak/>
        <w:t>(3)</w:t>
      </w:r>
      <w:r w:rsidRPr="00BA4AEE">
        <w:rPr>
          <w:rFonts w:ascii="Times New Roman" w:hAnsi="Times New Roman" w:cs="Times New Roman"/>
          <w:sz w:val="24"/>
          <w:szCs w:val="24"/>
        </w:rPr>
        <w:tab/>
        <w:t>For the purposes of this section, a person is not regarded as having a beneficial interest in, or material to, any matter by reason only that he or she or any company or other body or person mentioned in subsection (2) has an interest which is so remote or insignificant that it cannot reasonably be regarded as likely to influence a person in considering or discussing, or in voting on, any question in respect of the matter or in performing any function in relation to the matter.</w:t>
      </w:r>
    </w:p>
    <w:p w:rsidR="00510C65" w:rsidRPr="00BA4AEE" w:rsidRDefault="00510C65" w:rsidP="00510C65">
      <w:pPr>
        <w:rPr>
          <w:rFonts w:ascii="Times New Roman" w:hAnsi="Times New Roman" w:cs="Times New Roman"/>
          <w:sz w:val="24"/>
          <w:szCs w:val="24"/>
        </w:rPr>
      </w:pPr>
      <w:r w:rsidRPr="00BA4AEE">
        <w:rPr>
          <w:rFonts w:ascii="Times New Roman" w:hAnsi="Times New Roman" w:cs="Times New Roman"/>
          <w:sz w:val="24"/>
          <w:szCs w:val="24"/>
        </w:rPr>
        <w:t>(4)</w:t>
      </w:r>
      <w:r w:rsidRPr="00BA4AEE">
        <w:rPr>
          <w:rFonts w:ascii="Times New Roman" w:hAnsi="Times New Roman" w:cs="Times New Roman"/>
          <w:sz w:val="24"/>
          <w:szCs w:val="24"/>
        </w:rPr>
        <w:tab/>
        <w:t>The Board shall determine any question as to whether a course of conduct, if pursued by a person, would be a failure by him or her to comply with subsection (1) and particulars of the determination shall be recorded in the minutes of a meeting at which the determination is made.</w:t>
      </w:r>
    </w:p>
    <w:p w:rsidR="00510C65" w:rsidRPr="00BA4AEE" w:rsidRDefault="00510C65" w:rsidP="00510C65">
      <w:pPr>
        <w:rPr>
          <w:rFonts w:ascii="Times New Roman" w:hAnsi="Times New Roman" w:cs="Times New Roman"/>
          <w:sz w:val="24"/>
          <w:szCs w:val="24"/>
        </w:rPr>
      </w:pPr>
      <w:r w:rsidRPr="00BA4AEE">
        <w:rPr>
          <w:rFonts w:ascii="Times New Roman" w:hAnsi="Times New Roman" w:cs="Times New Roman"/>
          <w:sz w:val="24"/>
          <w:szCs w:val="24"/>
        </w:rPr>
        <w:t>(5)</w:t>
      </w:r>
      <w:r w:rsidRPr="00BA4AEE">
        <w:rPr>
          <w:rFonts w:ascii="Times New Roman" w:hAnsi="Times New Roman" w:cs="Times New Roman"/>
          <w:sz w:val="24"/>
          <w:szCs w:val="24"/>
        </w:rPr>
        <w:tab/>
        <w:t>If a person makes disclosure under subsection (1) at a meeting of the Board, a committee or a subsidiary, particulars of the disclosure shall be recorded in the minutes of the meeting.</w:t>
      </w:r>
    </w:p>
    <w:p w:rsidR="00510C65" w:rsidRPr="00BA4AEE" w:rsidRDefault="00510C65" w:rsidP="00510C65">
      <w:pPr>
        <w:rPr>
          <w:rFonts w:ascii="Times New Roman" w:hAnsi="Times New Roman" w:cs="Times New Roman"/>
          <w:sz w:val="24"/>
          <w:szCs w:val="24"/>
        </w:rPr>
      </w:pPr>
      <w:r w:rsidRPr="00BA4AEE">
        <w:rPr>
          <w:rFonts w:ascii="Times New Roman" w:hAnsi="Times New Roman" w:cs="Times New Roman"/>
          <w:sz w:val="24"/>
          <w:szCs w:val="24"/>
        </w:rPr>
        <w:t>(6)</w:t>
      </w:r>
      <w:r w:rsidRPr="00BA4AEE">
        <w:rPr>
          <w:rFonts w:ascii="Times New Roman" w:hAnsi="Times New Roman" w:cs="Times New Roman"/>
          <w:sz w:val="24"/>
          <w:szCs w:val="24"/>
        </w:rPr>
        <w:tab/>
        <w:t xml:space="preserve">Where the Minister is satisfied that a member of the Board or a committee or a director of a subsidiary has contravened subsection (1), he or she may remove the member or director and, where a person is removed from office under this subsection he or she is disqualified from being a member of the </w:t>
      </w:r>
      <w:r w:rsidR="00E62DD9">
        <w:rPr>
          <w:rFonts w:ascii="Times New Roman" w:hAnsi="Times New Roman" w:cs="Times New Roman"/>
          <w:sz w:val="24"/>
          <w:szCs w:val="24"/>
        </w:rPr>
        <w:t>B</w:t>
      </w:r>
      <w:r w:rsidRPr="00BA4AEE">
        <w:rPr>
          <w:rFonts w:ascii="Times New Roman" w:hAnsi="Times New Roman" w:cs="Times New Roman"/>
          <w:sz w:val="24"/>
          <w:szCs w:val="24"/>
        </w:rPr>
        <w:t>oard or a committee or a director of a subsidiary.</w:t>
      </w:r>
    </w:p>
    <w:p w:rsidR="00510C65" w:rsidRPr="00BA4AEE" w:rsidRDefault="00510C65" w:rsidP="00510C65">
      <w:pPr>
        <w:rPr>
          <w:rFonts w:ascii="Times New Roman" w:hAnsi="Times New Roman" w:cs="Times New Roman"/>
          <w:sz w:val="24"/>
          <w:szCs w:val="24"/>
        </w:rPr>
      </w:pPr>
      <w:r w:rsidRPr="00BA4AEE">
        <w:rPr>
          <w:rFonts w:ascii="Times New Roman" w:hAnsi="Times New Roman" w:cs="Times New Roman"/>
          <w:sz w:val="24"/>
          <w:szCs w:val="24"/>
        </w:rPr>
        <w:t>(7)</w:t>
      </w:r>
      <w:r w:rsidRPr="00BA4AEE">
        <w:rPr>
          <w:rFonts w:ascii="Times New Roman" w:hAnsi="Times New Roman" w:cs="Times New Roman"/>
          <w:sz w:val="24"/>
          <w:szCs w:val="24"/>
        </w:rPr>
        <w:tab/>
        <w:t>Where a person other than a person to whom subsection (6) applies contravenes subsection (1), the Board or, as appropriate, the subsidiary shall decide the appropriate action to be taken in relation to the person, including the termination of a contract of service or a contract for services with the person.</w:t>
      </w:r>
    </w:p>
    <w:p w:rsidR="00510C65" w:rsidRPr="00BA4AEE" w:rsidRDefault="00510C65" w:rsidP="00510C65">
      <w:pPr>
        <w:rPr>
          <w:rFonts w:ascii="Times New Roman" w:hAnsi="Times New Roman" w:cs="Times New Roman"/>
          <w:sz w:val="24"/>
          <w:szCs w:val="24"/>
        </w:rPr>
      </w:pPr>
      <w:r w:rsidRPr="00BA4AEE">
        <w:rPr>
          <w:rFonts w:ascii="Times New Roman" w:hAnsi="Times New Roman" w:cs="Times New Roman"/>
          <w:sz w:val="24"/>
          <w:szCs w:val="24"/>
        </w:rPr>
        <w:t>(8)</w:t>
      </w:r>
      <w:r w:rsidRPr="00BA4AEE">
        <w:rPr>
          <w:rFonts w:ascii="Times New Roman" w:hAnsi="Times New Roman" w:cs="Times New Roman"/>
          <w:sz w:val="24"/>
          <w:szCs w:val="24"/>
        </w:rPr>
        <w:tab/>
        <w:t>Nothing in this section prejudices the operation of any rule of law restricting directors of a company from having any interest in contracts with the Board or a subsidiary.</w:t>
      </w:r>
    </w:p>
    <w:p w:rsidR="00510C65" w:rsidRPr="00BA4AEE" w:rsidRDefault="00510C65" w:rsidP="00510C65">
      <w:pPr>
        <w:rPr>
          <w:rFonts w:ascii="Times New Roman" w:hAnsi="Times New Roman" w:cs="Times New Roman"/>
          <w:sz w:val="24"/>
          <w:szCs w:val="24"/>
        </w:rPr>
      </w:pPr>
      <w:r w:rsidRPr="00BA4AEE">
        <w:rPr>
          <w:rFonts w:ascii="Times New Roman" w:hAnsi="Times New Roman" w:cs="Times New Roman"/>
          <w:sz w:val="24"/>
          <w:szCs w:val="24"/>
        </w:rPr>
        <w:t>(9)</w:t>
      </w:r>
      <w:r w:rsidRPr="00BA4AEE">
        <w:rPr>
          <w:rFonts w:ascii="Times New Roman" w:hAnsi="Times New Roman" w:cs="Times New Roman"/>
          <w:sz w:val="24"/>
          <w:szCs w:val="24"/>
        </w:rPr>
        <w:tab/>
        <w:t>In this section -</w:t>
      </w:r>
    </w:p>
    <w:p w:rsidR="00510C65" w:rsidRPr="00BA4AEE" w:rsidRDefault="00510C65" w:rsidP="00510C65">
      <w:pPr>
        <w:rPr>
          <w:rFonts w:ascii="Times New Roman" w:hAnsi="Times New Roman" w:cs="Times New Roman"/>
          <w:sz w:val="24"/>
          <w:szCs w:val="24"/>
        </w:rPr>
      </w:pPr>
      <w:r w:rsidRPr="00BA4AEE">
        <w:rPr>
          <w:rFonts w:ascii="Times New Roman" w:hAnsi="Times New Roman" w:cs="Times New Roman"/>
          <w:sz w:val="24"/>
          <w:szCs w:val="24"/>
        </w:rPr>
        <w:t>“committee” means committee of the Board or the Control Committee or Appeal Committee;</w:t>
      </w:r>
    </w:p>
    <w:p w:rsidR="00510C65" w:rsidRPr="00BA4AEE" w:rsidRDefault="00510C65" w:rsidP="00510C65">
      <w:pPr>
        <w:rPr>
          <w:rFonts w:ascii="Times New Roman" w:hAnsi="Times New Roman" w:cs="Times New Roman"/>
          <w:sz w:val="24"/>
          <w:szCs w:val="24"/>
        </w:rPr>
      </w:pPr>
      <w:r w:rsidRPr="00BA4AEE">
        <w:rPr>
          <w:rFonts w:ascii="Times New Roman" w:hAnsi="Times New Roman" w:cs="Times New Roman"/>
          <w:sz w:val="24"/>
          <w:szCs w:val="24"/>
        </w:rPr>
        <w:t>“connected relative” in relation to a person, means a spouse, partner, parent, brother, sister, child or the spouse of a child of the person.</w:t>
      </w:r>
    </w:p>
    <w:p w:rsidR="00510C65" w:rsidRPr="00BA4AEE" w:rsidRDefault="00510C65" w:rsidP="00510C65">
      <w:pPr>
        <w:rPr>
          <w:rFonts w:ascii="Times New Roman" w:hAnsi="Times New Roman" w:cs="Times New Roman"/>
          <w:sz w:val="24"/>
          <w:szCs w:val="24"/>
        </w:rPr>
      </w:pPr>
    </w:p>
    <w:p w:rsidR="00510C65" w:rsidRPr="006F6753" w:rsidRDefault="00510C65" w:rsidP="00510C65">
      <w:pPr>
        <w:jc w:val="center"/>
        <w:rPr>
          <w:rFonts w:ascii="Times New Roman" w:hAnsi="Times New Roman" w:cs="Times New Roman"/>
          <w:b/>
          <w:sz w:val="24"/>
          <w:szCs w:val="24"/>
        </w:rPr>
      </w:pPr>
      <w:r w:rsidRPr="006F6753">
        <w:rPr>
          <w:rFonts w:ascii="Times New Roman" w:hAnsi="Times New Roman" w:cs="Times New Roman"/>
          <w:b/>
          <w:sz w:val="24"/>
          <w:szCs w:val="24"/>
        </w:rPr>
        <w:t>Explanatory Note</w:t>
      </w:r>
    </w:p>
    <w:p w:rsidR="00510C65" w:rsidRPr="00BA4AEE" w:rsidRDefault="00510C65" w:rsidP="00510C65">
      <w:pPr>
        <w:rPr>
          <w:rFonts w:ascii="Times New Roman" w:hAnsi="Times New Roman" w:cs="Times New Roman"/>
          <w:sz w:val="24"/>
          <w:szCs w:val="24"/>
        </w:rPr>
      </w:pPr>
      <w:r w:rsidRPr="00BA4AEE">
        <w:rPr>
          <w:rFonts w:ascii="Times New Roman" w:hAnsi="Times New Roman" w:cs="Times New Roman"/>
          <w:sz w:val="24"/>
          <w:szCs w:val="24"/>
        </w:rPr>
        <w:t>This Head provides for disclosure of potential conflicts of interests.</w:t>
      </w:r>
      <w:r>
        <w:rPr>
          <w:rFonts w:ascii="Times New Roman" w:hAnsi="Times New Roman" w:cs="Times New Roman"/>
          <w:sz w:val="24"/>
          <w:szCs w:val="24"/>
        </w:rPr>
        <w:t xml:space="preserve">  This is a new provision </w:t>
      </w:r>
      <w:r w:rsidR="00DB5C24">
        <w:rPr>
          <w:rFonts w:ascii="Times New Roman" w:hAnsi="Times New Roman" w:cs="Times New Roman"/>
          <w:sz w:val="24"/>
          <w:szCs w:val="24"/>
        </w:rPr>
        <w:t xml:space="preserve">recommended in the </w:t>
      </w:r>
      <w:proofErr w:type="spellStart"/>
      <w:r w:rsidR="00DB5C24">
        <w:rPr>
          <w:rFonts w:ascii="Times New Roman" w:hAnsi="Times New Roman" w:cs="Times New Roman"/>
          <w:sz w:val="24"/>
          <w:szCs w:val="24"/>
        </w:rPr>
        <w:t>Indecon</w:t>
      </w:r>
      <w:proofErr w:type="spellEnd"/>
      <w:r w:rsidR="00DB5C24">
        <w:rPr>
          <w:rFonts w:ascii="Times New Roman" w:hAnsi="Times New Roman" w:cs="Times New Roman"/>
          <w:sz w:val="24"/>
          <w:szCs w:val="24"/>
        </w:rPr>
        <w:t xml:space="preserve"> Report</w:t>
      </w:r>
      <w:r>
        <w:rPr>
          <w:rFonts w:ascii="Times New Roman" w:hAnsi="Times New Roman" w:cs="Times New Roman"/>
          <w:sz w:val="24"/>
          <w:szCs w:val="24"/>
        </w:rPr>
        <w:t>.</w:t>
      </w:r>
    </w:p>
    <w:p w:rsidR="00510C65" w:rsidRDefault="00510C65" w:rsidP="0081070E">
      <w:pPr>
        <w:rPr>
          <w:rFonts w:ascii="Times New Roman" w:hAnsi="Times New Roman" w:cs="Times New Roman"/>
          <w:b/>
          <w:sz w:val="24"/>
          <w:szCs w:val="24"/>
          <w:lang w:val="ga-IE"/>
        </w:rPr>
      </w:pPr>
    </w:p>
    <w:p w:rsidR="00510C65" w:rsidRDefault="00510C65">
      <w:pPr>
        <w:rPr>
          <w:rFonts w:ascii="Times New Roman" w:hAnsi="Times New Roman" w:cs="Times New Roman"/>
          <w:b/>
          <w:sz w:val="24"/>
          <w:szCs w:val="24"/>
          <w:lang w:val="ga-IE"/>
        </w:rPr>
      </w:pPr>
      <w:r>
        <w:rPr>
          <w:rFonts w:ascii="Times New Roman" w:hAnsi="Times New Roman" w:cs="Times New Roman"/>
          <w:b/>
          <w:sz w:val="24"/>
          <w:szCs w:val="24"/>
          <w:lang w:val="ga-IE"/>
        </w:rPr>
        <w:br w:type="page"/>
      </w:r>
    </w:p>
    <w:p w:rsidR="00510C65" w:rsidRDefault="00510C65" w:rsidP="00510C65">
      <w:pPr>
        <w:jc w:val="center"/>
        <w:rPr>
          <w:rFonts w:ascii="Times New Roman" w:hAnsi="Times New Roman" w:cs="Times New Roman"/>
          <w:b/>
          <w:sz w:val="24"/>
          <w:szCs w:val="24"/>
          <w:lang w:val="ga-IE"/>
        </w:rPr>
      </w:pPr>
      <w:r>
        <w:rPr>
          <w:rFonts w:ascii="Times New Roman" w:hAnsi="Times New Roman" w:cs="Times New Roman"/>
          <w:b/>
          <w:sz w:val="24"/>
          <w:szCs w:val="24"/>
          <w:lang w:val="ga-IE"/>
        </w:rPr>
        <w:lastRenderedPageBreak/>
        <w:t>Head 9</w:t>
      </w:r>
    </w:p>
    <w:p w:rsidR="0081070E" w:rsidRPr="00810A23" w:rsidRDefault="0081070E" w:rsidP="0081070E">
      <w:pPr>
        <w:rPr>
          <w:rFonts w:ascii="Times New Roman" w:hAnsi="Times New Roman" w:cs="Times New Roman"/>
          <w:b/>
          <w:sz w:val="24"/>
          <w:szCs w:val="24"/>
        </w:rPr>
      </w:pPr>
      <w:r>
        <w:rPr>
          <w:rFonts w:ascii="Times New Roman" w:hAnsi="Times New Roman" w:cs="Times New Roman"/>
          <w:b/>
          <w:sz w:val="24"/>
          <w:szCs w:val="24"/>
          <w:lang w:val="ga-IE"/>
        </w:rPr>
        <w:t xml:space="preserve">Application of funds and </w:t>
      </w:r>
      <w:r>
        <w:rPr>
          <w:rFonts w:ascii="Times New Roman" w:hAnsi="Times New Roman" w:cs="Times New Roman"/>
          <w:b/>
          <w:sz w:val="24"/>
          <w:szCs w:val="24"/>
        </w:rPr>
        <w:t>f</w:t>
      </w:r>
      <w:r w:rsidRPr="00810A23">
        <w:rPr>
          <w:rFonts w:ascii="Times New Roman" w:hAnsi="Times New Roman" w:cs="Times New Roman"/>
          <w:b/>
          <w:sz w:val="24"/>
          <w:szCs w:val="24"/>
        </w:rPr>
        <w:t xml:space="preserve">unctions of </w:t>
      </w:r>
      <w:r w:rsidR="00E62DD9">
        <w:rPr>
          <w:rFonts w:ascii="Times New Roman" w:hAnsi="Times New Roman" w:cs="Times New Roman"/>
          <w:b/>
          <w:sz w:val="24"/>
          <w:szCs w:val="24"/>
        </w:rPr>
        <w:t>Greyhound Racing Ireland</w:t>
      </w:r>
    </w:p>
    <w:p w:rsidR="0081070E" w:rsidRPr="00BA4AEE" w:rsidRDefault="00510C65" w:rsidP="0081070E">
      <w:pPr>
        <w:rPr>
          <w:rFonts w:ascii="Times New Roman" w:hAnsi="Times New Roman" w:cs="Times New Roman"/>
          <w:sz w:val="24"/>
          <w:szCs w:val="24"/>
        </w:rPr>
      </w:pPr>
      <w:r>
        <w:rPr>
          <w:rFonts w:ascii="Times New Roman" w:hAnsi="Times New Roman" w:cs="Times New Roman"/>
          <w:sz w:val="24"/>
          <w:szCs w:val="24"/>
        </w:rPr>
        <w:t>9</w:t>
      </w:r>
      <w:r w:rsidR="0081070E" w:rsidRPr="00BA4AEE">
        <w:rPr>
          <w:rFonts w:ascii="Times New Roman" w:hAnsi="Times New Roman" w:cs="Times New Roman"/>
          <w:sz w:val="24"/>
          <w:szCs w:val="24"/>
        </w:rPr>
        <w:t xml:space="preserve">. (1) </w:t>
      </w:r>
      <w:r w:rsidR="0081070E">
        <w:rPr>
          <w:rFonts w:ascii="Times New Roman" w:hAnsi="Times New Roman" w:cs="Times New Roman"/>
          <w:sz w:val="24"/>
          <w:szCs w:val="24"/>
        </w:rPr>
        <w:t>S</w:t>
      </w:r>
      <w:r w:rsidR="0081070E" w:rsidRPr="00BA4AEE">
        <w:rPr>
          <w:rFonts w:ascii="Times New Roman" w:hAnsi="Times New Roman" w:cs="Times New Roman"/>
          <w:sz w:val="24"/>
          <w:szCs w:val="24"/>
        </w:rPr>
        <w:t>ection 16 of the Principal Act</w:t>
      </w:r>
      <w:r w:rsidR="0081070E">
        <w:rPr>
          <w:rFonts w:ascii="Times New Roman" w:hAnsi="Times New Roman" w:cs="Times New Roman"/>
          <w:sz w:val="24"/>
          <w:szCs w:val="24"/>
        </w:rPr>
        <w:t xml:space="preserve"> is amended by-</w:t>
      </w:r>
    </w:p>
    <w:p w:rsidR="0081070E" w:rsidRDefault="0081070E" w:rsidP="0081070E">
      <w:pPr>
        <w:ind w:left="720"/>
        <w:rPr>
          <w:rFonts w:ascii="Times New Roman" w:hAnsi="Times New Roman" w:cs="Times New Roman"/>
          <w:sz w:val="24"/>
          <w:szCs w:val="24"/>
        </w:rPr>
      </w:pPr>
      <w:r>
        <w:rPr>
          <w:rFonts w:ascii="Times New Roman" w:hAnsi="Times New Roman" w:cs="Times New Roman"/>
          <w:sz w:val="24"/>
          <w:szCs w:val="24"/>
        </w:rPr>
        <w:t>(a) in subsection (1)(c) inserting the following subparagraph after subparagraph (viii)-</w:t>
      </w:r>
    </w:p>
    <w:p w:rsidR="0081070E" w:rsidRDefault="0081070E" w:rsidP="0081070E">
      <w:pPr>
        <w:ind w:left="1440"/>
        <w:rPr>
          <w:rFonts w:ascii="Times New Roman" w:hAnsi="Times New Roman" w:cs="Times New Roman"/>
          <w:sz w:val="24"/>
          <w:szCs w:val="24"/>
        </w:rPr>
      </w:pPr>
      <w:r>
        <w:rPr>
          <w:rFonts w:ascii="Times New Roman" w:hAnsi="Times New Roman" w:cs="Times New Roman"/>
          <w:sz w:val="24"/>
          <w:szCs w:val="24"/>
        </w:rPr>
        <w:t>“</w:t>
      </w:r>
      <w:r w:rsidR="00983CDA">
        <w:rPr>
          <w:rFonts w:ascii="Times New Roman" w:hAnsi="Times New Roman" w:cs="Times New Roman"/>
          <w:sz w:val="24"/>
          <w:szCs w:val="24"/>
        </w:rPr>
        <w:t xml:space="preserve">(ix) </w:t>
      </w:r>
      <w:r>
        <w:rPr>
          <w:rFonts w:ascii="Times New Roman" w:hAnsi="Times New Roman" w:cs="Times New Roman"/>
          <w:sz w:val="24"/>
          <w:szCs w:val="24"/>
        </w:rPr>
        <w:t>the enhancement of the welfare of greyhounds.”</w:t>
      </w:r>
    </w:p>
    <w:p w:rsidR="0081070E" w:rsidRDefault="0081070E" w:rsidP="0081070E">
      <w:pPr>
        <w:ind w:left="720"/>
        <w:rPr>
          <w:rFonts w:ascii="Times New Roman" w:hAnsi="Times New Roman" w:cs="Times New Roman"/>
          <w:sz w:val="24"/>
          <w:szCs w:val="24"/>
        </w:rPr>
      </w:pPr>
    </w:p>
    <w:p w:rsidR="0081070E" w:rsidRDefault="0081070E" w:rsidP="0081070E">
      <w:pPr>
        <w:ind w:left="720"/>
        <w:rPr>
          <w:rFonts w:ascii="Times New Roman" w:hAnsi="Times New Roman" w:cs="Times New Roman"/>
          <w:sz w:val="24"/>
          <w:szCs w:val="24"/>
        </w:rPr>
      </w:pPr>
      <w:r>
        <w:rPr>
          <w:rFonts w:ascii="Times New Roman" w:hAnsi="Times New Roman" w:cs="Times New Roman"/>
          <w:sz w:val="24"/>
          <w:szCs w:val="24"/>
        </w:rPr>
        <w:t>(b) inserting a new subsection (3) –</w:t>
      </w:r>
    </w:p>
    <w:p w:rsidR="004674C6" w:rsidRDefault="0081070E" w:rsidP="00825524">
      <w:pPr>
        <w:ind w:left="1440"/>
        <w:rPr>
          <w:rFonts w:ascii="Times New Roman" w:hAnsi="Times New Roman" w:cs="Times New Roman"/>
          <w:sz w:val="24"/>
          <w:szCs w:val="24"/>
        </w:rPr>
      </w:pPr>
      <w:r>
        <w:rPr>
          <w:rFonts w:ascii="Times New Roman" w:hAnsi="Times New Roman" w:cs="Times New Roman"/>
          <w:sz w:val="24"/>
          <w:szCs w:val="24"/>
        </w:rPr>
        <w:t xml:space="preserve">“(3) </w:t>
      </w:r>
      <w:r w:rsidRPr="00BA4AEE">
        <w:rPr>
          <w:rFonts w:ascii="Times New Roman" w:hAnsi="Times New Roman" w:cs="Times New Roman"/>
          <w:sz w:val="24"/>
          <w:szCs w:val="24"/>
        </w:rPr>
        <w:t xml:space="preserve">The general functions of </w:t>
      </w:r>
      <w:r w:rsidR="00711147" w:rsidRPr="00711147">
        <w:rPr>
          <w:rFonts w:ascii="Times New Roman" w:hAnsi="Times New Roman" w:cs="Times New Roman"/>
          <w:i/>
          <w:sz w:val="24"/>
          <w:szCs w:val="24"/>
        </w:rPr>
        <w:t>Greyhound Racing Ireland</w:t>
      </w:r>
      <w:r w:rsidR="00E667F4">
        <w:rPr>
          <w:rFonts w:ascii="Times New Roman" w:hAnsi="Times New Roman" w:cs="Times New Roman"/>
          <w:i/>
          <w:sz w:val="24"/>
          <w:szCs w:val="24"/>
        </w:rPr>
        <w:t xml:space="preserve"> </w:t>
      </w:r>
      <w:r w:rsidRPr="00BA4AEE">
        <w:rPr>
          <w:rFonts w:ascii="Times New Roman" w:hAnsi="Times New Roman" w:cs="Times New Roman"/>
          <w:sz w:val="24"/>
          <w:szCs w:val="24"/>
        </w:rPr>
        <w:t>are to provide for the overall administration,</w:t>
      </w:r>
      <w:r w:rsidR="00EF24C3">
        <w:rPr>
          <w:rFonts w:ascii="Times New Roman" w:hAnsi="Times New Roman" w:cs="Times New Roman"/>
          <w:sz w:val="24"/>
          <w:szCs w:val="24"/>
        </w:rPr>
        <w:t xml:space="preserve"> </w:t>
      </w:r>
      <w:r w:rsidR="00EF24C3" w:rsidRPr="006F6753">
        <w:rPr>
          <w:rFonts w:ascii="Times New Roman" w:hAnsi="Times New Roman" w:cs="Times New Roman"/>
          <w:sz w:val="24"/>
          <w:szCs w:val="24"/>
        </w:rPr>
        <w:t>regulation</w:t>
      </w:r>
      <w:r w:rsidR="00EF24C3">
        <w:rPr>
          <w:rFonts w:ascii="Times New Roman" w:hAnsi="Times New Roman" w:cs="Times New Roman"/>
          <w:sz w:val="24"/>
          <w:szCs w:val="24"/>
        </w:rPr>
        <w:t xml:space="preserve">, </w:t>
      </w:r>
      <w:r w:rsidRPr="00BA4AEE">
        <w:rPr>
          <w:rFonts w:ascii="Times New Roman" w:hAnsi="Times New Roman" w:cs="Times New Roman"/>
          <w:sz w:val="24"/>
          <w:szCs w:val="24"/>
        </w:rPr>
        <w:t>governance, development and promotion of the Irish greyhound industry</w:t>
      </w:r>
      <w:r w:rsidR="00BF0804">
        <w:rPr>
          <w:rFonts w:ascii="Times New Roman" w:hAnsi="Times New Roman" w:cs="Times New Roman"/>
          <w:sz w:val="24"/>
          <w:szCs w:val="24"/>
        </w:rPr>
        <w:t xml:space="preserve"> and the welfare of greyhounds and the B</w:t>
      </w:r>
      <w:r w:rsidR="001F47DC">
        <w:rPr>
          <w:rFonts w:ascii="Times New Roman" w:hAnsi="Times New Roman" w:cs="Times New Roman"/>
          <w:sz w:val="24"/>
          <w:szCs w:val="24"/>
        </w:rPr>
        <w:t>o</w:t>
      </w:r>
      <w:r w:rsidR="00BF0804">
        <w:rPr>
          <w:rFonts w:ascii="Times New Roman" w:hAnsi="Times New Roman" w:cs="Times New Roman"/>
          <w:sz w:val="24"/>
          <w:szCs w:val="24"/>
        </w:rPr>
        <w:t xml:space="preserve">ard </w:t>
      </w:r>
      <w:r w:rsidR="003E02C0">
        <w:rPr>
          <w:rFonts w:ascii="Times New Roman" w:hAnsi="Times New Roman" w:cs="Times New Roman"/>
          <w:sz w:val="24"/>
          <w:szCs w:val="24"/>
        </w:rPr>
        <w:t xml:space="preserve">[of Greyhound Racing Ireland] </w:t>
      </w:r>
      <w:r w:rsidR="00E62DD9">
        <w:rPr>
          <w:rFonts w:ascii="Times New Roman" w:hAnsi="Times New Roman" w:cs="Times New Roman"/>
          <w:sz w:val="24"/>
          <w:szCs w:val="24"/>
        </w:rPr>
        <w:t xml:space="preserve">may  </w:t>
      </w:r>
      <w:r w:rsidR="00521D9E">
        <w:rPr>
          <w:rFonts w:ascii="Times New Roman" w:hAnsi="Times New Roman" w:cs="Times New Roman"/>
          <w:sz w:val="24"/>
          <w:szCs w:val="24"/>
        </w:rPr>
        <w:t xml:space="preserve">identity </w:t>
      </w:r>
      <w:r w:rsidR="00E62DD9">
        <w:rPr>
          <w:rFonts w:ascii="Times New Roman" w:hAnsi="Times New Roman" w:cs="Times New Roman"/>
          <w:sz w:val="24"/>
          <w:szCs w:val="24"/>
        </w:rPr>
        <w:t>functions</w:t>
      </w:r>
      <w:r w:rsidR="00521D9E">
        <w:rPr>
          <w:rFonts w:ascii="Times New Roman" w:hAnsi="Times New Roman" w:cs="Times New Roman"/>
          <w:sz w:val="24"/>
          <w:szCs w:val="24"/>
        </w:rPr>
        <w:t>, role and responsibilities</w:t>
      </w:r>
      <w:r w:rsidR="00A2542A">
        <w:rPr>
          <w:rFonts w:ascii="Times New Roman" w:hAnsi="Times New Roman" w:cs="Times New Roman"/>
          <w:sz w:val="24"/>
          <w:szCs w:val="24"/>
        </w:rPr>
        <w:t xml:space="preserve"> </w:t>
      </w:r>
      <w:r w:rsidR="00A2542A" w:rsidRPr="00A2542A">
        <w:rPr>
          <w:rFonts w:ascii="Times New Roman" w:hAnsi="Times New Roman" w:cs="Times New Roman"/>
          <w:sz w:val="24"/>
          <w:szCs w:val="24"/>
        </w:rPr>
        <w:t xml:space="preserve">such that there is a clear division of responsibilities between leading and managing the Board and the executive responsibility for running the State body </w:t>
      </w:r>
      <w:r w:rsidR="00521D9E">
        <w:rPr>
          <w:rFonts w:ascii="Times New Roman" w:hAnsi="Times New Roman" w:cs="Times New Roman"/>
          <w:sz w:val="24"/>
          <w:szCs w:val="24"/>
        </w:rPr>
        <w:t xml:space="preserve"> </w:t>
      </w:r>
      <w:r w:rsidR="00E667F4">
        <w:rPr>
          <w:rFonts w:ascii="Times New Roman" w:hAnsi="Times New Roman" w:cs="Times New Roman"/>
          <w:sz w:val="24"/>
          <w:szCs w:val="24"/>
        </w:rPr>
        <w:t>in accordance with</w:t>
      </w:r>
      <w:r w:rsidR="00BF0804">
        <w:rPr>
          <w:rFonts w:ascii="Times New Roman" w:hAnsi="Times New Roman" w:cs="Times New Roman"/>
          <w:sz w:val="24"/>
          <w:szCs w:val="24"/>
        </w:rPr>
        <w:t xml:space="preserve"> the Code of Practice for the Governance of the State Bodies as published by the Minister of Public Expenditure and Reform or other </w:t>
      </w:r>
      <w:r w:rsidR="00BF0804" w:rsidRPr="00BF0804">
        <w:rPr>
          <w:rFonts w:ascii="Times New Roman" w:hAnsi="Times New Roman" w:cs="Times New Roman"/>
          <w:sz w:val="24"/>
          <w:szCs w:val="24"/>
        </w:rPr>
        <w:t>such codes or policy documents that may issue from time to time by a member of the Government</w:t>
      </w:r>
      <w:r w:rsidR="00BF0804">
        <w:rPr>
          <w:rFonts w:ascii="Times New Roman" w:hAnsi="Times New Roman" w:cs="Times New Roman"/>
          <w:sz w:val="24"/>
          <w:szCs w:val="24"/>
        </w:rPr>
        <w:t>.”</w:t>
      </w:r>
    </w:p>
    <w:p w:rsidR="009C1D45" w:rsidRDefault="009C1D45" w:rsidP="0081070E">
      <w:pPr>
        <w:jc w:val="center"/>
        <w:rPr>
          <w:rFonts w:ascii="Times New Roman" w:hAnsi="Times New Roman" w:cs="Times New Roman"/>
          <w:b/>
          <w:sz w:val="24"/>
          <w:szCs w:val="24"/>
        </w:rPr>
      </w:pPr>
    </w:p>
    <w:p w:rsidR="009C1D45" w:rsidRDefault="009C1D45" w:rsidP="0081070E">
      <w:pPr>
        <w:jc w:val="center"/>
        <w:rPr>
          <w:rFonts w:ascii="Times New Roman" w:hAnsi="Times New Roman" w:cs="Times New Roman"/>
          <w:b/>
          <w:sz w:val="24"/>
          <w:szCs w:val="24"/>
        </w:rPr>
      </w:pPr>
    </w:p>
    <w:p w:rsidR="0081070E" w:rsidRPr="0081070E" w:rsidRDefault="0081070E" w:rsidP="0081070E">
      <w:pPr>
        <w:jc w:val="center"/>
        <w:rPr>
          <w:rFonts w:ascii="Times New Roman" w:hAnsi="Times New Roman" w:cs="Times New Roman"/>
          <w:b/>
          <w:sz w:val="24"/>
          <w:szCs w:val="24"/>
        </w:rPr>
      </w:pPr>
      <w:r w:rsidRPr="0081070E">
        <w:rPr>
          <w:rFonts w:ascii="Times New Roman" w:hAnsi="Times New Roman" w:cs="Times New Roman"/>
          <w:b/>
          <w:sz w:val="24"/>
          <w:szCs w:val="24"/>
        </w:rPr>
        <w:t>Explanatory Note</w:t>
      </w:r>
    </w:p>
    <w:p w:rsidR="0081070E" w:rsidRDefault="0081070E" w:rsidP="0081070E">
      <w:pPr>
        <w:jc w:val="center"/>
        <w:rPr>
          <w:rFonts w:ascii="Times New Roman" w:hAnsi="Times New Roman" w:cs="Times New Roman"/>
          <w:sz w:val="24"/>
          <w:szCs w:val="24"/>
        </w:rPr>
      </w:pPr>
    </w:p>
    <w:p w:rsidR="0081070E" w:rsidRDefault="0081070E" w:rsidP="0081070E">
      <w:pPr>
        <w:rPr>
          <w:rFonts w:ascii="Times New Roman" w:hAnsi="Times New Roman" w:cs="Times New Roman"/>
          <w:sz w:val="24"/>
          <w:szCs w:val="24"/>
        </w:rPr>
      </w:pPr>
      <w:r>
        <w:rPr>
          <w:rFonts w:ascii="Times New Roman" w:hAnsi="Times New Roman" w:cs="Times New Roman"/>
          <w:sz w:val="24"/>
          <w:szCs w:val="24"/>
        </w:rPr>
        <w:t xml:space="preserve">This </w:t>
      </w:r>
      <w:proofErr w:type="gramStart"/>
      <w:r w:rsidR="00BF0804">
        <w:rPr>
          <w:rFonts w:ascii="Times New Roman" w:hAnsi="Times New Roman" w:cs="Times New Roman"/>
          <w:sz w:val="24"/>
          <w:szCs w:val="24"/>
        </w:rPr>
        <w:t xml:space="preserve">Head </w:t>
      </w:r>
      <w:r w:rsidR="00015098">
        <w:rPr>
          <w:rFonts w:ascii="Times New Roman" w:hAnsi="Times New Roman" w:cs="Times New Roman"/>
          <w:sz w:val="24"/>
          <w:szCs w:val="24"/>
        </w:rPr>
        <w:t xml:space="preserve"> provides</w:t>
      </w:r>
      <w:proofErr w:type="gramEnd"/>
      <w:r w:rsidR="00DB731F">
        <w:rPr>
          <w:rFonts w:ascii="Times New Roman" w:hAnsi="Times New Roman" w:cs="Times New Roman"/>
          <w:sz w:val="24"/>
          <w:szCs w:val="24"/>
        </w:rPr>
        <w:t xml:space="preserve">, for the first time by statute, </w:t>
      </w:r>
      <w:r w:rsidR="00015098">
        <w:rPr>
          <w:rFonts w:ascii="Times New Roman" w:hAnsi="Times New Roman" w:cs="Times New Roman"/>
          <w:sz w:val="24"/>
          <w:szCs w:val="24"/>
        </w:rPr>
        <w:t xml:space="preserve"> an overarching statement outlining the </w:t>
      </w:r>
      <w:r>
        <w:rPr>
          <w:rFonts w:ascii="Times New Roman" w:hAnsi="Times New Roman" w:cs="Times New Roman"/>
          <w:sz w:val="24"/>
          <w:szCs w:val="24"/>
        </w:rPr>
        <w:t xml:space="preserve">functions of </w:t>
      </w:r>
      <w:r w:rsidR="00E62DD9">
        <w:rPr>
          <w:rFonts w:ascii="Times New Roman" w:hAnsi="Times New Roman" w:cs="Times New Roman"/>
          <w:sz w:val="24"/>
          <w:szCs w:val="24"/>
        </w:rPr>
        <w:t>Greyhound Racing Ireland</w:t>
      </w:r>
      <w:r w:rsidR="00DB731F">
        <w:rPr>
          <w:rFonts w:ascii="Times New Roman" w:hAnsi="Times New Roman" w:cs="Times New Roman"/>
          <w:sz w:val="24"/>
          <w:szCs w:val="24"/>
        </w:rPr>
        <w:t xml:space="preserve">. </w:t>
      </w:r>
      <w:r>
        <w:rPr>
          <w:rFonts w:ascii="Times New Roman" w:hAnsi="Times New Roman" w:cs="Times New Roman"/>
          <w:sz w:val="24"/>
          <w:szCs w:val="24"/>
        </w:rPr>
        <w:t xml:space="preserve">   </w:t>
      </w:r>
      <w:r w:rsidR="00DB731F">
        <w:rPr>
          <w:rFonts w:ascii="Times New Roman" w:hAnsi="Times New Roman" w:cs="Times New Roman"/>
          <w:sz w:val="24"/>
          <w:szCs w:val="24"/>
        </w:rPr>
        <w:t xml:space="preserve">It also inserts an explicit provision permitting the Board to apply funds to enhance greyhound welfare. </w:t>
      </w:r>
    </w:p>
    <w:p w:rsidR="0081070E" w:rsidRDefault="0081070E" w:rsidP="0081070E">
      <w:pPr>
        <w:rPr>
          <w:rFonts w:ascii="Times New Roman" w:hAnsi="Times New Roman" w:cs="Times New Roman"/>
          <w:sz w:val="24"/>
          <w:szCs w:val="24"/>
        </w:rPr>
      </w:pPr>
      <w:r>
        <w:rPr>
          <w:rFonts w:ascii="Times New Roman" w:hAnsi="Times New Roman" w:cs="Times New Roman"/>
          <w:sz w:val="24"/>
          <w:szCs w:val="24"/>
        </w:rPr>
        <w:t xml:space="preserve">It is intended to provide </w:t>
      </w:r>
      <w:r w:rsidR="00DB731F">
        <w:rPr>
          <w:rFonts w:ascii="Times New Roman" w:hAnsi="Times New Roman" w:cs="Times New Roman"/>
          <w:sz w:val="24"/>
          <w:szCs w:val="24"/>
        </w:rPr>
        <w:t xml:space="preserve">additional </w:t>
      </w:r>
      <w:r>
        <w:rPr>
          <w:rFonts w:ascii="Times New Roman" w:hAnsi="Times New Roman" w:cs="Times New Roman"/>
          <w:sz w:val="24"/>
          <w:szCs w:val="24"/>
        </w:rPr>
        <w:t>legal certainty in relation to the functions of the Board.</w:t>
      </w:r>
    </w:p>
    <w:p w:rsidR="0081070E" w:rsidRPr="00BA4AEE" w:rsidRDefault="0081070E" w:rsidP="0081070E">
      <w:pPr>
        <w:rPr>
          <w:rFonts w:ascii="Times New Roman" w:hAnsi="Times New Roman" w:cs="Times New Roman"/>
          <w:sz w:val="24"/>
          <w:szCs w:val="24"/>
        </w:rPr>
      </w:pPr>
    </w:p>
    <w:p w:rsidR="0081070E" w:rsidRPr="00BA4AEE" w:rsidRDefault="0081070E" w:rsidP="0081070E">
      <w:pPr>
        <w:rPr>
          <w:rFonts w:ascii="Times New Roman" w:hAnsi="Times New Roman" w:cs="Times New Roman"/>
          <w:sz w:val="24"/>
          <w:szCs w:val="24"/>
        </w:rPr>
      </w:pPr>
    </w:p>
    <w:p w:rsidR="00510C65" w:rsidRDefault="00510C65">
      <w:pPr>
        <w:rPr>
          <w:rFonts w:ascii="Times New Roman" w:hAnsi="Times New Roman" w:cs="Times New Roman"/>
          <w:sz w:val="24"/>
          <w:szCs w:val="24"/>
        </w:rPr>
      </w:pPr>
      <w:r>
        <w:rPr>
          <w:rFonts w:ascii="Times New Roman" w:hAnsi="Times New Roman" w:cs="Times New Roman"/>
          <w:sz w:val="24"/>
          <w:szCs w:val="24"/>
        </w:rPr>
        <w:br w:type="page"/>
      </w:r>
    </w:p>
    <w:p w:rsidR="00D85046" w:rsidRDefault="00510C65" w:rsidP="00510C65">
      <w:pPr>
        <w:pStyle w:val="ListParagraph"/>
        <w:spacing w:line="480" w:lineRule="auto"/>
        <w:ind w:left="0"/>
        <w:jc w:val="center"/>
        <w:rPr>
          <w:rFonts w:ascii="Times New Roman" w:hAnsi="Times New Roman" w:cs="Times New Roman"/>
          <w:b/>
          <w:sz w:val="24"/>
          <w:szCs w:val="24"/>
        </w:rPr>
      </w:pPr>
      <w:r>
        <w:rPr>
          <w:rFonts w:ascii="Times New Roman" w:hAnsi="Times New Roman" w:cs="Times New Roman"/>
          <w:b/>
          <w:sz w:val="24"/>
          <w:szCs w:val="24"/>
        </w:rPr>
        <w:lastRenderedPageBreak/>
        <w:t>Head 10</w:t>
      </w:r>
    </w:p>
    <w:p w:rsidR="00510C65" w:rsidRPr="00010F48" w:rsidRDefault="00510C65" w:rsidP="00510C65">
      <w:pPr>
        <w:pStyle w:val="ListParagraph"/>
        <w:spacing w:line="480" w:lineRule="auto"/>
        <w:ind w:left="0"/>
        <w:jc w:val="center"/>
        <w:rPr>
          <w:rFonts w:ascii="Times New Roman" w:hAnsi="Times New Roman" w:cs="Times New Roman"/>
          <w:b/>
          <w:sz w:val="24"/>
          <w:szCs w:val="24"/>
        </w:rPr>
      </w:pPr>
    </w:p>
    <w:p w:rsidR="00825524" w:rsidRPr="00010F48" w:rsidRDefault="00716CD0" w:rsidP="00510C65">
      <w:pPr>
        <w:pStyle w:val="ListParagraph"/>
        <w:spacing w:line="480" w:lineRule="auto"/>
        <w:ind w:left="0"/>
        <w:rPr>
          <w:rFonts w:ascii="Times New Roman" w:hAnsi="Times New Roman" w:cs="Times New Roman"/>
          <w:b/>
          <w:sz w:val="24"/>
          <w:szCs w:val="24"/>
        </w:rPr>
      </w:pPr>
      <w:r w:rsidRPr="00716CD0">
        <w:rPr>
          <w:rFonts w:ascii="Times New Roman" w:hAnsi="Times New Roman" w:cs="Times New Roman"/>
          <w:b/>
          <w:sz w:val="24"/>
          <w:szCs w:val="24"/>
        </w:rPr>
        <w:t>Code of Practice for Governance of State Bodies</w:t>
      </w:r>
    </w:p>
    <w:p w:rsidR="00510C65" w:rsidRDefault="00510C65" w:rsidP="00510C65">
      <w:pPr>
        <w:pStyle w:val="ListParagraph"/>
        <w:spacing w:line="480" w:lineRule="auto"/>
        <w:ind w:left="0"/>
        <w:rPr>
          <w:rStyle w:val="CommentReference"/>
          <w:rFonts w:ascii="Times New Roman" w:eastAsia="Times New Roman" w:hAnsi="Times New Roman" w:cs="Times New Roman"/>
          <w:lang w:val="en-GB" w:eastAsia="en-IE"/>
        </w:rPr>
      </w:pPr>
      <w:r>
        <w:rPr>
          <w:rFonts w:ascii="Times New Roman" w:hAnsi="Times New Roman" w:cs="Times New Roman"/>
          <w:sz w:val="24"/>
          <w:szCs w:val="24"/>
        </w:rPr>
        <w:t xml:space="preserve">10. </w:t>
      </w:r>
      <w:r w:rsidR="00521F0F">
        <w:rPr>
          <w:rFonts w:ascii="Times New Roman" w:hAnsi="Times New Roman" w:cs="Times New Roman"/>
          <w:sz w:val="24"/>
          <w:szCs w:val="24"/>
        </w:rPr>
        <w:t>The Board and its subsidiaries shall have regard to the Code of Practice for the Governance of State Bodies as published by the Minister for Public Expenditure and Reform</w:t>
      </w:r>
      <w:r w:rsidR="002C33A6">
        <w:rPr>
          <w:rFonts w:ascii="Times New Roman" w:hAnsi="Times New Roman" w:cs="Times New Roman"/>
          <w:sz w:val="24"/>
          <w:szCs w:val="24"/>
        </w:rPr>
        <w:t xml:space="preserve"> or other such codes or policy documents that may be issued from time to time by a member of the Government</w:t>
      </w:r>
      <w:r w:rsidR="00521F0F">
        <w:rPr>
          <w:rStyle w:val="CommentReference"/>
          <w:rFonts w:ascii="Times New Roman" w:eastAsia="Times New Roman" w:hAnsi="Times New Roman" w:cs="Times New Roman"/>
          <w:lang w:val="en-GB" w:eastAsia="en-IE"/>
        </w:rPr>
        <w:t>.</w:t>
      </w:r>
    </w:p>
    <w:p w:rsidR="002C33A6" w:rsidRDefault="002C33A6" w:rsidP="00510C65">
      <w:pPr>
        <w:pStyle w:val="ListParagraph"/>
        <w:spacing w:line="480" w:lineRule="auto"/>
        <w:ind w:left="0"/>
        <w:rPr>
          <w:rStyle w:val="CommentReference"/>
          <w:rFonts w:ascii="Times New Roman" w:eastAsia="Times New Roman" w:hAnsi="Times New Roman" w:cs="Times New Roman"/>
          <w:b/>
          <w:sz w:val="24"/>
          <w:szCs w:val="24"/>
          <w:lang w:val="en-GB" w:eastAsia="en-IE"/>
        </w:rPr>
      </w:pPr>
    </w:p>
    <w:p w:rsidR="002C33A6" w:rsidRPr="002C33A6" w:rsidRDefault="002C33A6" w:rsidP="00510C65">
      <w:pPr>
        <w:pStyle w:val="ListParagraph"/>
        <w:spacing w:line="480" w:lineRule="auto"/>
        <w:ind w:left="0"/>
        <w:rPr>
          <w:rStyle w:val="CommentReference"/>
          <w:rFonts w:ascii="Times New Roman" w:eastAsia="Times New Roman" w:hAnsi="Times New Roman" w:cs="Times New Roman"/>
          <w:b/>
          <w:sz w:val="24"/>
          <w:szCs w:val="24"/>
          <w:lang w:val="en-GB" w:eastAsia="en-IE"/>
        </w:rPr>
      </w:pPr>
    </w:p>
    <w:p w:rsidR="002C33A6" w:rsidRDefault="002C33A6" w:rsidP="002C33A6">
      <w:pPr>
        <w:pStyle w:val="ListParagraph"/>
        <w:spacing w:line="480" w:lineRule="auto"/>
        <w:ind w:left="0"/>
        <w:jc w:val="center"/>
        <w:rPr>
          <w:rStyle w:val="CommentReference"/>
          <w:rFonts w:ascii="Times New Roman" w:eastAsia="Times New Roman" w:hAnsi="Times New Roman" w:cs="Times New Roman"/>
          <w:b/>
          <w:sz w:val="24"/>
          <w:szCs w:val="24"/>
          <w:lang w:val="en-GB" w:eastAsia="en-IE"/>
        </w:rPr>
      </w:pPr>
      <w:r w:rsidRPr="002C33A6">
        <w:rPr>
          <w:rStyle w:val="CommentReference"/>
          <w:rFonts w:ascii="Times New Roman" w:eastAsia="Times New Roman" w:hAnsi="Times New Roman" w:cs="Times New Roman"/>
          <w:b/>
          <w:sz w:val="24"/>
          <w:szCs w:val="24"/>
          <w:lang w:val="en-GB" w:eastAsia="en-IE"/>
        </w:rPr>
        <w:t>Explanatory Note</w:t>
      </w:r>
    </w:p>
    <w:p w:rsidR="002C33A6" w:rsidRPr="002C33A6" w:rsidRDefault="002C33A6" w:rsidP="0039770A">
      <w:pPr>
        <w:pStyle w:val="ListParagraph"/>
        <w:spacing w:line="240" w:lineRule="auto"/>
        <w:ind w:left="0"/>
        <w:rPr>
          <w:rStyle w:val="CommentReference"/>
          <w:rFonts w:ascii="Times New Roman" w:eastAsia="Times New Roman" w:hAnsi="Times New Roman" w:cs="Times New Roman"/>
          <w:sz w:val="24"/>
          <w:szCs w:val="24"/>
          <w:lang w:val="en-GB" w:eastAsia="en-IE"/>
        </w:rPr>
      </w:pPr>
      <w:r>
        <w:rPr>
          <w:rStyle w:val="CommentReference"/>
          <w:rFonts w:ascii="Times New Roman" w:eastAsia="Times New Roman" w:hAnsi="Times New Roman" w:cs="Times New Roman"/>
          <w:sz w:val="24"/>
          <w:szCs w:val="24"/>
          <w:lang w:val="en-GB" w:eastAsia="en-IE"/>
        </w:rPr>
        <w:t xml:space="preserve">This Head obliges the Board and its subsidiaries to </w:t>
      </w:r>
      <w:r w:rsidR="008556DA">
        <w:rPr>
          <w:rStyle w:val="CommentReference"/>
          <w:rFonts w:ascii="Times New Roman" w:eastAsia="Times New Roman" w:hAnsi="Times New Roman" w:cs="Times New Roman"/>
          <w:sz w:val="24"/>
          <w:szCs w:val="24"/>
          <w:lang w:val="en-GB" w:eastAsia="en-IE"/>
        </w:rPr>
        <w:t xml:space="preserve">have regard to Government </w:t>
      </w:r>
      <w:r>
        <w:rPr>
          <w:rStyle w:val="CommentReference"/>
          <w:rFonts w:ascii="Times New Roman" w:eastAsia="Times New Roman" w:hAnsi="Times New Roman" w:cs="Times New Roman"/>
          <w:sz w:val="24"/>
          <w:szCs w:val="24"/>
          <w:lang w:val="en-GB" w:eastAsia="en-IE"/>
        </w:rPr>
        <w:t>Code</w:t>
      </w:r>
      <w:r w:rsidR="008556DA">
        <w:rPr>
          <w:rStyle w:val="CommentReference"/>
          <w:rFonts w:ascii="Times New Roman" w:eastAsia="Times New Roman" w:hAnsi="Times New Roman" w:cs="Times New Roman"/>
          <w:sz w:val="24"/>
          <w:szCs w:val="24"/>
          <w:lang w:val="en-GB" w:eastAsia="en-IE"/>
        </w:rPr>
        <w:t>s</w:t>
      </w:r>
      <w:r>
        <w:rPr>
          <w:rStyle w:val="CommentReference"/>
          <w:rFonts w:ascii="Times New Roman" w:eastAsia="Times New Roman" w:hAnsi="Times New Roman" w:cs="Times New Roman"/>
          <w:sz w:val="24"/>
          <w:szCs w:val="24"/>
          <w:lang w:val="en-GB" w:eastAsia="en-IE"/>
        </w:rPr>
        <w:t xml:space="preserve"> of Practice</w:t>
      </w:r>
    </w:p>
    <w:p w:rsidR="00521F0F" w:rsidRDefault="00521F0F" w:rsidP="00510C65">
      <w:pPr>
        <w:pStyle w:val="ListParagraph"/>
        <w:spacing w:line="480" w:lineRule="auto"/>
        <w:ind w:left="0"/>
        <w:rPr>
          <w:rStyle w:val="CommentReference"/>
          <w:rFonts w:ascii="Times New Roman" w:eastAsia="Times New Roman" w:hAnsi="Times New Roman" w:cs="Times New Roman"/>
          <w:lang w:val="en-GB" w:eastAsia="en-IE"/>
        </w:rPr>
      </w:pPr>
    </w:p>
    <w:p w:rsidR="00521F0F" w:rsidRDefault="00521F0F" w:rsidP="00510C65">
      <w:pPr>
        <w:pStyle w:val="ListParagraph"/>
        <w:spacing w:line="480" w:lineRule="auto"/>
        <w:ind w:left="0"/>
        <w:rPr>
          <w:rStyle w:val="CommentReference"/>
          <w:rFonts w:ascii="Times New Roman" w:eastAsia="Times New Roman" w:hAnsi="Times New Roman" w:cs="Times New Roman"/>
          <w:lang w:val="en-GB" w:eastAsia="en-IE"/>
        </w:rPr>
      </w:pPr>
    </w:p>
    <w:p w:rsidR="00521F0F" w:rsidRDefault="00521F0F" w:rsidP="00510C65">
      <w:pPr>
        <w:pStyle w:val="ListParagraph"/>
        <w:spacing w:line="480" w:lineRule="auto"/>
        <w:ind w:left="0"/>
        <w:rPr>
          <w:rStyle w:val="CommentReference"/>
          <w:rFonts w:ascii="Times New Roman" w:eastAsia="Times New Roman" w:hAnsi="Times New Roman" w:cs="Times New Roman"/>
          <w:lang w:val="en-GB" w:eastAsia="en-IE"/>
        </w:rPr>
      </w:pPr>
    </w:p>
    <w:p w:rsidR="002C33A6" w:rsidRDefault="002C33A6">
      <w:pPr>
        <w:rPr>
          <w:rFonts w:ascii="Times New Roman" w:hAnsi="Times New Roman" w:cs="Times New Roman"/>
          <w:sz w:val="24"/>
          <w:szCs w:val="24"/>
        </w:rPr>
      </w:pPr>
      <w:r>
        <w:rPr>
          <w:rFonts w:ascii="Times New Roman" w:hAnsi="Times New Roman" w:cs="Times New Roman"/>
          <w:sz w:val="24"/>
          <w:szCs w:val="24"/>
        </w:rPr>
        <w:br w:type="page"/>
      </w:r>
    </w:p>
    <w:p w:rsidR="00521F0F" w:rsidRDefault="002C33A6" w:rsidP="002C33A6">
      <w:pPr>
        <w:pStyle w:val="ListParagraph"/>
        <w:spacing w:line="480" w:lineRule="auto"/>
        <w:ind w:left="0"/>
        <w:jc w:val="center"/>
        <w:rPr>
          <w:rFonts w:ascii="Times New Roman" w:hAnsi="Times New Roman" w:cs="Times New Roman"/>
          <w:b/>
          <w:sz w:val="24"/>
          <w:szCs w:val="24"/>
        </w:rPr>
      </w:pPr>
      <w:r>
        <w:rPr>
          <w:rFonts w:ascii="Times New Roman" w:hAnsi="Times New Roman" w:cs="Times New Roman"/>
          <w:b/>
          <w:sz w:val="24"/>
          <w:szCs w:val="24"/>
        </w:rPr>
        <w:lastRenderedPageBreak/>
        <w:t>Head 11</w:t>
      </w:r>
    </w:p>
    <w:p w:rsidR="002C33A6" w:rsidRDefault="002C33A6" w:rsidP="002C33A6">
      <w:pPr>
        <w:pStyle w:val="SectionTextHeading"/>
      </w:pPr>
      <w:r>
        <w:t>Subsidiaries</w:t>
      </w:r>
    </w:p>
    <w:p w:rsidR="002C33A6" w:rsidRDefault="002C33A6" w:rsidP="002C33A6">
      <w:pPr>
        <w:pStyle w:val="SectionTextHeading"/>
        <w:rPr>
          <w:b w:val="0"/>
        </w:rPr>
      </w:pPr>
      <w:r>
        <w:rPr>
          <w:b w:val="0"/>
        </w:rPr>
        <w:t xml:space="preserve">11. Section 19 of the Principal Act (as amended by section 14 of the Horse and Greyhound Racing Act 2001) is amended by the insertion in subsection </w:t>
      </w:r>
      <w:r w:rsidR="001725C0">
        <w:rPr>
          <w:b w:val="0"/>
        </w:rPr>
        <w:t>(1) after “The Board” of “and i</w:t>
      </w:r>
      <w:r>
        <w:rPr>
          <w:b w:val="0"/>
        </w:rPr>
        <w:t>t</w:t>
      </w:r>
      <w:r w:rsidR="001725C0">
        <w:rPr>
          <w:b w:val="0"/>
        </w:rPr>
        <w:t>s</w:t>
      </w:r>
      <w:r>
        <w:rPr>
          <w:b w:val="0"/>
        </w:rPr>
        <w:t xml:space="preserve"> subsidiaries”  </w:t>
      </w:r>
    </w:p>
    <w:p w:rsidR="002C33A6" w:rsidRDefault="002C33A6" w:rsidP="002C33A6">
      <w:pPr>
        <w:pStyle w:val="SectionTextHeading"/>
        <w:rPr>
          <w:b w:val="0"/>
        </w:rPr>
      </w:pPr>
    </w:p>
    <w:p w:rsidR="002C33A6" w:rsidRPr="002C33A6" w:rsidRDefault="002C33A6" w:rsidP="002C33A6">
      <w:pPr>
        <w:pStyle w:val="SectionTextHeading"/>
        <w:jc w:val="center"/>
      </w:pPr>
      <w:r w:rsidRPr="002C33A6">
        <w:t>Explanatory Note</w:t>
      </w:r>
    </w:p>
    <w:p w:rsidR="002C33A6" w:rsidRDefault="002C33A6" w:rsidP="002C33A6">
      <w:pPr>
        <w:pStyle w:val="SectionTextHeading"/>
        <w:jc w:val="center"/>
        <w:rPr>
          <w:b w:val="0"/>
        </w:rPr>
      </w:pPr>
    </w:p>
    <w:p w:rsidR="002C33A6" w:rsidRDefault="002C33A6" w:rsidP="002C33A6">
      <w:pPr>
        <w:pStyle w:val="SectionTextHeading"/>
        <w:rPr>
          <w:b w:val="0"/>
        </w:rPr>
      </w:pPr>
      <w:r>
        <w:rPr>
          <w:b w:val="0"/>
        </w:rPr>
        <w:t xml:space="preserve">This Head </w:t>
      </w:r>
      <w:r w:rsidR="008556DA">
        <w:rPr>
          <w:b w:val="0"/>
        </w:rPr>
        <w:t xml:space="preserve">explicitly </w:t>
      </w:r>
      <w:proofErr w:type="gramStart"/>
      <w:r w:rsidR="008556DA">
        <w:rPr>
          <w:b w:val="0"/>
        </w:rPr>
        <w:t xml:space="preserve">provides </w:t>
      </w:r>
      <w:r>
        <w:rPr>
          <w:b w:val="0"/>
        </w:rPr>
        <w:t xml:space="preserve"> for</w:t>
      </w:r>
      <w:proofErr w:type="gramEnd"/>
      <w:r>
        <w:rPr>
          <w:b w:val="0"/>
        </w:rPr>
        <w:t xml:space="preserve"> the reporting </w:t>
      </w:r>
      <w:r w:rsidR="002110AC">
        <w:rPr>
          <w:b w:val="0"/>
        </w:rPr>
        <w:t xml:space="preserve">of </w:t>
      </w:r>
      <w:r>
        <w:rPr>
          <w:b w:val="0"/>
        </w:rPr>
        <w:t>the accounts of subsidiaries</w:t>
      </w:r>
      <w:r w:rsidR="008556DA">
        <w:rPr>
          <w:b w:val="0"/>
        </w:rPr>
        <w:t xml:space="preserve"> of Bord na</w:t>
      </w:r>
      <w:r w:rsidR="00676188">
        <w:rPr>
          <w:b w:val="0"/>
        </w:rPr>
        <w:t xml:space="preserve"> </w:t>
      </w:r>
      <w:r w:rsidR="008556DA">
        <w:rPr>
          <w:b w:val="0"/>
        </w:rPr>
        <w:t xml:space="preserve">gCon. </w:t>
      </w:r>
    </w:p>
    <w:p w:rsidR="002C33A6" w:rsidRDefault="002C33A6">
      <w:pPr>
        <w:rPr>
          <w:rFonts w:ascii="Times New Roman" w:hAnsi="Times New Roman" w:cs="Times New Roman"/>
          <w:b/>
          <w:sz w:val="24"/>
          <w:szCs w:val="24"/>
        </w:rPr>
      </w:pPr>
      <w:r>
        <w:rPr>
          <w:rFonts w:ascii="Times New Roman" w:hAnsi="Times New Roman" w:cs="Times New Roman"/>
          <w:b/>
          <w:sz w:val="24"/>
          <w:szCs w:val="24"/>
        </w:rPr>
        <w:br w:type="page"/>
      </w:r>
    </w:p>
    <w:p w:rsidR="002C33A6" w:rsidRDefault="002C33A6" w:rsidP="002C33A6">
      <w:pPr>
        <w:pStyle w:val="ListParagraph"/>
        <w:spacing w:line="480" w:lineRule="auto"/>
        <w:ind w:left="0"/>
        <w:jc w:val="center"/>
        <w:rPr>
          <w:rFonts w:ascii="Times New Roman" w:hAnsi="Times New Roman" w:cs="Times New Roman"/>
          <w:b/>
          <w:sz w:val="24"/>
          <w:szCs w:val="24"/>
        </w:rPr>
      </w:pPr>
      <w:r>
        <w:rPr>
          <w:rFonts w:ascii="Times New Roman" w:hAnsi="Times New Roman" w:cs="Times New Roman"/>
          <w:b/>
          <w:sz w:val="24"/>
          <w:szCs w:val="24"/>
        </w:rPr>
        <w:lastRenderedPageBreak/>
        <w:t>Head 12</w:t>
      </w:r>
    </w:p>
    <w:p w:rsidR="002C33A6" w:rsidRDefault="002C33A6" w:rsidP="002C33A6">
      <w:pPr>
        <w:pStyle w:val="ListParagraph"/>
        <w:spacing w:line="480" w:lineRule="auto"/>
        <w:ind w:left="0"/>
        <w:jc w:val="center"/>
        <w:rPr>
          <w:rFonts w:ascii="Times New Roman" w:hAnsi="Times New Roman" w:cs="Times New Roman"/>
          <w:b/>
          <w:sz w:val="24"/>
          <w:szCs w:val="24"/>
        </w:rPr>
      </w:pPr>
    </w:p>
    <w:p w:rsidR="002C33A6" w:rsidRDefault="002C33A6" w:rsidP="002C33A6">
      <w:pPr>
        <w:pStyle w:val="SectionTextHeading"/>
      </w:pPr>
      <w:r>
        <w:t>Chief executive officer</w:t>
      </w:r>
    </w:p>
    <w:p w:rsidR="002C33A6" w:rsidRDefault="002C33A6" w:rsidP="002C33A6">
      <w:pPr>
        <w:rPr>
          <w:szCs w:val="24"/>
        </w:rPr>
      </w:pPr>
      <w:r w:rsidRPr="00174EEC">
        <w:rPr>
          <w:rFonts w:ascii="Times New Roman" w:hAnsi="Times New Roman" w:cs="Times New Roman"/>
          <w:sz w:val="24"/>
          <w:szCs w:val="24"/>
          <w:lang w:val="en-GB" w:eastAsia="en-IE"/>
        </w:rPr>
        <w:t xml:space="preserve">31. </w:t>
      </w:r>
      <w:r>
        <w:rPr>
          <w:rFonts w:ascii="Times New Roman" w:hAnsi="Times New Roman" w:cs="Times New Roman"/>
          <w:sz w:val="24"/>
          <w:szCs w:val="24"/>
          <w:lang w:val="en-GB" w:eastAsia="en-IE"/>
        </w:rPr>
        <w:t>Subsection (2) of section 11 of the Principal Act is amended by substituting the following-</w:t>
      </w:r>
    </w:p>
    <w:p w:rsidR="00180169" w:rsidRDefault="002C33A6" w:rsidP="002C33A6">
      <w:pPr>
        <w:rPr>
          <w:rFonts w:ascii="Times New Roman" w:hAnsi="Times New Roman" w:cs="Times New Roman"/>
          <w:sz w:val="24"/>
          <w:szCs w:val="24"/>
          <w:lang w:val="en-GB" w:eastAsia="en-IE"/>
        </w:rPr>
      </w:pPr>
      <w:r>
        <w:rPr>
          <w:rFonts w:ascii="Times New Roman" w:hAnsi="Times New Roman" w:cs="Times New Roman"/>
          <w:sz w:val="24"/>
          <w:szCs w:val="24"/>
          <w:lang w:val="en-GB" w:eastAsia="en-IE"/>
        </w:rPr>
        <w:t>“(2) The Board may</w:t>
      </w:r>
      <w:r w:rsidR="0039770A">
        <w:rPr>
          <w:rFonts w:ascii="Times New Roman" w:hAnsi="Times New Roman" w:cs="Times New Roman"/>
          <w:sz w:val="24"/>
          <w:szCs w:val="24"/>
          <w:lang w:val="en-GB" w:eastAsia="en-IE"/>
        </w:rPr>
        <w:t xml:space="preserve"> appoint an officer of the Board to be </w:t>
      </w:r>
      <w:r>
        <w:rPr>
          <w:rFonts w:ascii="Times New Roman" w:hAnsi="Times New Roman" w:cs="Times New Roman"/>
          <w:sz w:val="24"/>
          <w:szCs w:val="24"/>
          <w:lang w:val="en-GB" w:eastAsia="en-IE"/>
        </w:rPr>
        <w:t xml:space="preserve">the Chief Executive Officer </w:t>
      </w:r>
      <w:r w:rsidR="0039770A">
        <w:rPr>
          <w:rFonts w:ascii="Times New Roman" w:hAnsi="Times New Roman" w:cs="Times New Roman"/>
          <w:sz w:val="24"/>
          <w:szCs w:val="24"/>
          <w:lang w:val="en-GB" w:eastAsia="en-IE"/>
        </w:rPr>
        <w:t xml:space="preserve"> and t</w:t>
      </w:r>
      <w:r w:rsidR="0039770A" w:rsidRPr="0039770A">
        <w:rPr>
          <w:rFonts w:ascii="Times New Roman" w:hAnsi="Times New Roman" w:cs="Times New Roman"/>
          <w:sz w:val="24"/>
          <w:szCs w:val="24"/>
          <w:lang w:val="en-GB" w:eastAsia="en-IE"/>
        </w:rPr>
        <w:t xml:space="preserve">he </w:t>
      </w:r>
      <w:r w:rsidR="0039770A">
        <w:rPr>
          <w:rFonts w:ascii="Times New Roman" w:hAnsi="Times New Roman" w:cs="Times New Roman"/>
          <w:sz w:val="24"/>
          <w:szCs w:val="24"/>
          <w:lang w:val="en-GB" w:eastAsia="en-IE"/>
        </w:rPr>
        <w:t>C</w:t>
      </w:r>
      <w:r w:rsidR="0039770A" w:rsidRPr="0039770A">
        <w:rPr>
          <w:rFonts w:ascii="Times New Roman" w:hAnsi="Times New Roman" w:cs="Times New Roman"/>
          <w:sz w:val="24"/>
          <w:szCs w:val="24"/>
          <w:lang w:val="en-GB" w:eastAsia="en-IE"/>
        </w:rPr>
        <w:t xml:space="preserve">hief </w:t>
      </w:r>
      <w:r w:rsidR="0039770A">
        <w:rPr>
          <w:rFonts w:ascii="Times New Roman" w:hAnsi="Times New Roman" w:cs="Times New Roman"/>
          <w:sz w:val="24"/>
          <w:szCs w:val="24"/>
          <w:lang w:val="en-GB" w:eastAsia="en-IE"/>
        </w:rPr>
        <w:t>E</w:t>
      </w:r>
      <w:r w:rsidR="0039770A" w:rsidRPr="0039770A">
        <w:rPr>
          <w:rFonts w:ascii="Times New Roman" w:hAnsi="Times New Roman" w:cs="Times New Roman"/>
          <w:sz w:val="24"/>
          <w:szCs w:val="24"/>
          <w:lang w:val="en-GB" w:eastAsia="en-IE"/>
        </w:rPr>
        <w:t>xecutive</w:t>
      </w:r>
      <w:r w:rsidR="0039770A">
        <w:rPr>
          <w:rFonts w:ascii="Times New Roman" w:hAnsi="Times New Roman" w:cs="Times New Roman"/>
          <w:sz w:val="24"/>
          <w:szCs w:val="24"/>
          <w:lang w:val="en-GB" w:eastAsia="en-IE"/>
        </w:rPr>
        <w:t xml:space="preserve"> Officer</w:t>
      </w:r>
      <w:r w:rsidR="0039770A" w:rsidRPr="0039770A">
        <w:rPr>
          <w:rFonts w:ascii="Times New Roman" w:hAnsi="Times New Roman" w:cs="Times New Roman"/>
          <w:sz w:val="24"/>
          <w:szCs w:val="24"/>
          <w:lang w:val="en-GB" w:eastAsia="en-IE"/>
        </w:rPr>
        <w:t xml:space="preserve"> shall carry on and manage and control generally the administration and business of the </w:t>
      </w:r>
      <w:r w:rsidR="0039770A">
        <w:rPr>
          <w:rFonts w:ascii="Times New Roman" w:hAnsi="Times New Roman" w:cs="Times New Roman"/>
          <w:sz w:val="24"/>
          <w:szCs w:val="24"/>
          <w:lang w:val="en-GB" w:eastAsia="en-IE"/>
        </w:rPr>
        <w:t>Board</w:t>
      </w:r>
      <w:r w:rsidR="0039770A" w:rsidRPr="0039770A">
        <w:rPr>
          <w:rFonts w:ascii="Times New Roman" w:hAnsi="Times New Roman" w:cs="Times New Roman"/>
          <w:sz w:val="24"/>
          <w:szCs w:val="24"/>
          <w:lang w:val="en-GB" w:eastAsia="en-IE"/>
        </w:rPr>
        <w:t xml:space="preserve">, advise the </w:t>
      </w:r>
      <w:r w:rsidR="0039770A">
        <w:rPr>
          <w:rFonts w:ascii="Times New Roman" w:hAnsi="Times New Roman" w:cs="Times New Roman"/>
          <w:sz w:val="24"/>
          <w:szCs w:val="24"/>
          <w:lang w:val="en-GB" w:eastAsia="en-IE"/>
        </w:rPr>
        <w:t>Board</w:t>
      </w:r>
      <w:r w:rsidR="0039770A" w:rsidRPr="0039770A">
        <w:rPr>
          <w:rFonts w:ascii="Times New Roman" w:hAnsi="Times New Roman" w:cs="Times New Roman"/>
          <w:sz w:val="24"/>
          <w:szCs w:val="24"/>
          <w:lang w:val="en-GB" w:eastAsia="en-IE"/>
        </w:rPr>
        <w:t xml:space="preserve"> in relation to the performance of its functions and perform such other functions as may be determined by the </w:t>
      </w:r>
      <w:r w:rsidR="0039770A">
        <w:rPr>
          <w:rFonts w:ascii="Times New Roman" w:hAnsi="Times New Roman" w:cs="Times New Roman"/>
          <w:sz w:val="24"/>
          <w:szCs w:val="24"/>
          <w:lang w:val="en-GB" w:eastAsia="en-IE"/>
        </w:rPr>
        <w:t>Board</w:t>
      </w:r>
      <w:r w:rsidR="0039770A" w:rsidRPr="0039770A">
        <w:rPr>
          <w:rFonts w:ascii="Times New Roman" w:hAnsi="Times New Roman" w:cs="Times New Roman"/>
          <w:sz w:val="24"/>
          <w:szCs w:val="24"/>
          <w:lang w:val="en-GB" w:eastAsia="en-IE"/>
        </w:rPr>
        <w:t xml:space="preserve"> </w:t>
      </w:r>
      <w:r>
        <w:rPr>
          <w:rFonts w:ascii="Times New Roman" w:hAnsi="Times New Roman" w:cs="Times New Roman"/>
          <w:sz w:val="24"/>
          <w:szCs w:val="24"/>
          <w:lang w:val="en-GB" w:eastAsia="en-IE"/>
        </w:rPr>
        <w:t>as it considers necessary for the efficient and effective operation of the industry having regard to the Code of Practice for the Governance of State Bodies.</w:t>
      </w:r>
    </w:p>
    <w:p w:rsidR="00180169" w:rsidRPr="00180169" w:rsidRDefault="00180169" w:rsidP="00180169">
      <w:pPr>
        <w:rPr>
          <w:rFonts w:ascii="Times New Roman" w:hAnsi="Times New Roman" w:cs="Times New Roman"/>
          <w:sz w:val="24"/>
          <w:szCs w:val="24"/>
          <w:lang w:val="en-GB" w:eastAsia="en-IE"/>
        </w:rPr>
      </w:pPr>
      <w:r w:rsidRPr="00180169">
        <w:rPr>
          <w:rFonts w:ascii="Times New Roman" w:hAnsi="Times New Roman" w:cs="Times New Roman"/>
          <w:sz w:val="24"/>
          <w:szCs w:val="24"/>
          <w:lang w:val="en-GB" w:eastAsia="en-IE"/>
        </w:rPr>
        <w:t>(</w:t>
      </w:r>
      <w:r>
        <w:rPr>
          <w:rFonts w:ascii="Times New Roman" w:hAnsi="Times New Roman" w:cs="Times New Roman"/>
          <w:sz w:val="24"/>
          <w:szCs w:val="24"/>
          <w:lang w:val="en-GB" w:eastAsia="en-IE"/>
        </w:rPr>
        <w:t>2A</w:t>
      </w:r>
      <w:r w:rsidRPr="00180169">
        <w:rPr>
          <w:rFonts w:ascii="Times New Roman" w:hAnsi="Times New Roman" w:cs="Times New Roman"/>
          <w:sz w:val="24"/>
          <w:szCs w:val="24"/>
          <w:lang w:val="en-GB" w:eastAsia="en-IE"/>
        </w:rPr>
        <w:t>) The chief executive shall hold office on and subject to such terms and conditions (including terms and conditions relating to remuneration) as may</w:t>
      </w:r>
      <w:r>
        <w:rPr>
          <w:rFonts w:ascii="Times New Roman" w:hAnsi="Times New Roman" w:cs="Times New Roman"/>
          <w:sz w:val="24"/>
          <w:szCs w:val="24"/>
          <w:lang w:val="en-GB" w:eastAsia="en-IE"/>
        </w:rPr>
        <w:t xml:space="preserve"> be approved of by the Board</w:t>
      </w:r>
      <w:r w:rsidRPr="00180169">
        <w:rPr>
          <w:rFonts w:ascii="Times New Roman" w:hAnsi="Times New Roman" w:cs="Times New Roman"/>
          <w:sz w:val="24"/>
          <w:szCs w:val="24"/>
          <w:lang w:val="en-GB" w:eastAsia="en-IE"/>
        </w:rPr>
        <w:t xml:space="preserve"> with the consent of the Minister and the Minister for </w:t>
      </w:r>
      <w:r>
        <w:rPr>
          <w:rFonts w:ascii="Times New Roman" w:hAnsi="Times New Roman" w:cs="Times New Roman"/>
          <w:sz w:val="24"/>
          <w:szCs w:val="24"/>
          <w:lang w:val="en-GB" w:eastAsia="en-IE"/>
        </w:rPr>
        <w:t xml:space="preserve">Public Expenditure and Reform </w:t>
      </w:r>
      <w:r w:rsidRPr="00180169">
        <w:rPr>
          <w:rFonts w:ascii="Times New Roman" w:hAnsi="Times New Roman" w:cs="Times New Roman"/>
          <w:sz w:val="24"/>
          <w:szCs w:val="24"/>
          <w:lang w:val="en-GB" w:eastAsia="en-IE"/>
        </w:rPr>
        <w:t>having regard to the Code of Practice for the Governance of State Bodies.</w:t>
      </w:r>
    </w:p>
    <w:p w:rsidR="00180169" w:rsidRPr="00180169" w:rsidRDefault="00180169" w:rsidP="00180169">
      <w:pPr>
        <w:rPr>
          <w:rFonts w:ascii="Times New Roman" w:hAnsi="Times New Roman" w:cs="Times New Roman"/>
          <w:sz w:val="24"/>
          <w:szCs w:val="24"/>
          <w:lang w:val="en-GB" w:eastAsia="en-IE"/>
        </w:rPr>
      </w:pPr>
      <w:r w:rsidRPr="00180169">
        <w:rPr>
          <w:rFonts w:ascii="Times New Roman" w:hAnsi="Times New Roman" w:cs="Times New Roman"/>
          <w:sz w:val="24"/>
          <w:szCs w:val="24"/>
          <w:lang w:val="en-GB" w:eastAsia="en-IE"/>
        </w:rPr>
        <w:t>(</w:t>
      </w:r>
      <w:r>
        <w:rPr>
          <w:rFonts w:ascii="Times New Roman" w:hAnsi="Times New Roman" w:cs="Times New Roman"/>
          <w:sz w:val="24"/>
          <w:szCs w:val="24"/>
          <w:lang w:val="en-GB" w:eastAsia="en-IE"/>
        </w:rPr>
        <w:t>2B</w:t>
      </w:r>
      <w:r w:rsidRPr="00180169">
        <w:rPr>
          <w:rFonts w:ascii="Times New Roman" w:hAnsi="Times New Roman" w:cs="Times New Roman"/>
          <w:sz w:val="24"/>
          <w:szCs w:val="24"/>
          <w:lang w:val="en-GB" w:eastAsia="en-IE"/>
        </w:rPr>
        <w:t xml:space="preserve">) The chief executive shall be paid, out of moneys at the disposal of the </w:t>
      </w:r>
      <w:r>
        <w:rPr>
          <w:rFonts w:ascii="Times New Roman" w:hAnsi="Times New Roman" w:cs="Times New Roman"/>
          <w:sz w:val="24"/>
          <w:szCs w:val="24"/>
          <w:lang w:val="en-GB" w:eastAsia="en-IE"/>
        </w:rPr>
        <w:t>Board</w:t>
      </w:r>
      <w:r w:rsidRPr="00180169">
        <w:rPr>
          <w:rFonts w:ascii="Times New Roman" w:hAnsi="Times New Roman" w:cs="Times New Roman"/>
          <w:sz w:val="24"/>
          <w:szCs w:val="24"/>
          <w:lang w:val="en-GB" w:eastAsia="en-IE"/>
        </w:rPr>
        <w:t>, such allowances for expenses incurred by him</w:t>
      </w:r>
      <w:r>
        <w:rPr>
          <w:rFonts w:ascii="Times New Roman" w:hAnsi="Times New Roman" w:cs="Times New Roman"/>
          <w:sz w:val="24"/>
          <w:szCs w:val="24"/>
          <w:lang w:val="en-GB" w:eastAsia="en-IE"/>
        </w:rPr>
        <w:t xml:space="preserve"> or her</w:t>
      </w:r>
      <w:r w:rsidRPr="00180169">
        <w:rPr>
          <w:rFonts w:ascii="Times New Roman" w:hAnsi="Times New Roman" w:cs="Times New Roman"/>
          <w:sz w:val="24"/>
          <w:szCs w:val="24"/>
          <w:lang w:val="en-GB" w:eastAsia="en-IE"/>
        </w:rPr>
        <w:t xml:space="preserve"> in the performance of his</w:t>
      </w:r>
      <w:r>
        <w:rPr>
          <w:rFonts w:ascii="Times New Roman" w:hAnsi="Times New Roman" w:cs="Times New Roman"/>
          <w:sz w:val="24"/>
          <w:szCs w:val="24"/>
          <w:lang w:val="en-GB" w:eastAsia="en-IE"/>
        </w:rPr>
        <w:t xml:space="preserve"> or her</w:t>
      </w:r>
      <w:r w:rsidRPr="00180169">
        <w:rPr>
          <w:rFonts w:ascii="Times New Roman" w:hAnsi="Times New Roman" w:cs="Times New Roman"/>
          <w:sz w:val="24"/>
          <w:szCs w:val="24"/>
          <w:lang w:val="en-GB" w:eastAsia="en-IE"/>
        </w:rPr>
        <w:t xml:space="preserve"> functions as may be determined by the </w:t>
      </w:r>
      <w:r>
        <w:rPr>
          <w:rFonts w:ascii="Times New Roman" w:hAnsi="Times New Roman" w:cs="Times New Roman"/>
          <w:sz w:val="24"/>
          <w:szCs w:val="24"/>
          <w:lang w:val="en-GB" w:eastAsia="en-IE"/>
        </w:rPr>
        <w:t>Board</w:t>
      </w:r>
      <w:r w:rsidRPr="00180169">
        <w:rPr>
          <w:rFonts w:ascii="Times New Roman" w:hAnsi="Times New Roman" w:cs="Times New Roman"/>
          <w:sz w:val="24"/>
          <w:szCs w:val="24"/>
          <w:lang w:val="en-GB" w:eastAsia="en-IE"/>
        </w:rPr>
        <w:t xml:space="preserve"> with the consent of the Minister and the Minister for</w:t>
      </w:r>
      <w:r>
        <w:rPr>
          <w:rFonts w:ascii="Times New Roman" w:hAnsi="Times New Roman" w:cs="Times New Roman"/>
          <w:sz w:val="24"/>
          <w:szCs w:val="24"/>
          <w:lang w:val="en-GB" w:eastAsia="en-IE"/>
        </w:rPr>
        <w:t xml:space="preserve"> Public Expenditure and Reform.</w:t>
      </w:r>
      <w:r w:rsidRPr="00180169">
        <w:rPr>
          <w:rFonts w:ascii="Times New Roman" w:hAnsi="Times New Roman" w:cs="Times New Roman"/>
          <w:sz w:val="24"/>
          <w:szCs w:val="24"/>
          <w:lang w:val="en-GB" w:eastAsia="en-IE"/>
        </w:rPr>
        <w:t xml:space="preserve">   </w:t>
      </w:r>
    </w:p>
    <w:p w:rsidR="00180169" w:rsidRPr="00180169" w:rsidRDefault="00180169" w:rsidP="00180169">
      <w:pPr>
        <w:rPr>
          <w:rFonts w:ascii="Times New Roman" w:hAnsi="Times New Roman" w:cs="Times New Roman"/>
          <w:sz w:val="24"/>
          <w:szCs w:val="24"/>
          <w:lang w:val="en-GB" w:eastAsia="en-IE"/>
        </w:rPr>
      </w:pPr>
      <w:r>
        <w:rPr>
          <w:rFonts w:ascii="Times New Roman" w:hAnsi="Times New Roman" w:cs="Times New Roman"/>
          <w:sz w:val="24"/>
          <w:szCs w:val="24"/>
          <w:lang w:val="en-GB" w:eastAsia="en-IE"/>
        </w:rPr>
        <w:t>(2C</w:t>
      </w:r>
      <w:r w:rsidRPr="00180169">
        <w:rPr>
          <w:rFonts w:ascii="Times New Roman" w:hAnsi="Times New Roman" w:cs="Times New Roman"/>
          <w:sz w:val="24"/>
          <w:szCs w:val="24"/>
          <w:lang w:val="en-GB" w:eastAsia="en-IE"/>
        </w:rPr>
        <w:t>) The chief executiv</w:t>
      </w:r>
      <w:r>
        <w:rPr>
          <w:rFonts w:ascii="Times New Roman" w:hAnsi="Times New Roman" w:cs="Times New Roman"/>
          <w:sz w:val="24"/>
          <w:szCs w:val="24"/>
          <w:lang w:val="en-GB" w:eastAsia="en-IE"/>
        </w:rPr>
        <w:t xml:space="preserve">e shall devote the whole of his or her </w:t>
      </w:r>
      <w:r w:rsidRPr="00180169">
        <w:rPr>
          <w:rFonts w:ascii="Times New Roman" w:hAnsi="Times New Roman" w:cs="Times New Roman"/>
          <w:sz w:val="24"/>
          <w:szCs w:val="24"/>
          <w:lang w:val="en-GB" w:eastAsia="en-IE"/>
        </w:rPr>
        <w:t xml:space="preserve">time to the duties as chief executive and shall not hold any other office or position without the consent of the </w:t>
      </w:r>
      <w:r>
        <w:rPr>
          <w:rFonts w:ascii="Times New Roman" w:hAnsi="Times New Roman" w:cs="Times New Roman"/>
          <w:sz w:val="24"/>
          <w:szCs w:val="24"/>
          <w:lang w:val="en-GB" w:eastAsia="en-IE"/>
        </w:rPr>
        <w:t>Board</w:t>
      </w:r>
      <w:r w:rsidRPr="00180169">
        <w:rPr>
          <w:rFonts w:ascii="Times New Roman" w:hAnsi="Times New Roman" w:cs="Times New Roman"/>
          <w:sz w:val="24"/>
          <w:szCs w:val="24"/>
          <w:lang w:val="en-GB" w:eastAsia="en-IE"/>
        </w:rPr>
        <w:t xml:space="preserve">.   </w:t>
      </w:r>
    </w:p>
    <w:p w:rsidR="002C33A6" w:rsidRDefault="00180169" w:rsidP="002C33A6">
      <w:pPr>
        <w:rPr>
          <w:szCs w:val="24"/>
        </w:rPr>
      </w:pPr>
      <w:r>
        <w:rPr>
          <w:rFonts w:ascii="Times New Roman" w:hAnsi="Times New Roman" w:cs="Times New Roman"/>
          <w:sz w:val="24"/>
          <w:szCs w:val="24"/>
          <w:lang w:val="en-GB" w:eastAsia="en-IE"/>
        </w:rPr>
        <w:t>(2D</w:t>
      </w:r>
      <w:r w:rsidRPr="00180169">
        <w:rPr>
          <w:rFonts w:ascii="Times New Roman" w:hAnsi="Times New Roman" w:cs="Times New Roman"/>
          <w:sz w:val="24"/>
          <w:szCs w:val="24"/>
          <w:lang w:val="en-GB" w:eastAsia="en-IE"/>
        </w:rPr>
        <w:t xml:space="preserve">) The chief executive may make proposals to the </w:t>
      </w:r>
      <w:r>
        <w:rPr>
          <w:rFonts w:ascii="Times New Roman" w:hAnsi="Times New Roman" w:cs="Times New Roman"/>
          <w:sz w:val="24"/>
          <w:szCs w:val="24"/>
          <w:lang w:val="en-GB" w:eastAsia="en-IE"/>
        </w:rPr>
        <w:t>Board</w:t>
      </w:r>
      <w:r w:rsidRPr="00180169">
        <w:rPr>
          <w:rFonts w:ascii="Times New Roman" w:hAnsi="Times New Roman" w:cs="Times New Roman"/>
          <w:sz w:val="24"/>
          <w:szCs w:val="24"/>
          <w:lang w:val="en-GB" w:eastAsia="en-IE"/>
        </w:rPr>
        <w:t xml:space="preserve"> on any matter relating to its activities</w:t>
      </w:r>
      <w:r>
        <w:rPr>
          <w:rFonts w:ascii="Times New Roman" w:hAnsi="Times New Roman" w:cs="Times New Roman"/>
          <w:sz w:val="24"/>
          <w:szCs w:val="24"/>
          <w:lang w:val="en-GB" w:eastAsia="en-IE"/>
        </w:rPr>
        <w:t>.</w:t>
      </w:r>
      <w:r w:rsidR="002C33A6">
        <w:rPr>
          <w:rFonts w:ascii="Times New Roman" w:hAnsi="Times New Roman" w:cs="Times New Roman"/>
          <w:sz w:val="24"/>
          <w:szCs w:val="24"/>
          <w:lang w:val="en-GB" w:eastAsia="en-IE"/>
        </w:rPr>
        <w:t>”</w:t>
      </w:r>
      <w:r>
        <w:rPr>
          <w:rFonts w:ascii="Times New Roman" w:hAnsi="Times New Roman" w:cs="Times New Roman"/>
          <w:sz w:val="24"/>
          <w:szCs w:val="24"/>
          <w:lang w:val="en-GB" w:eastAsia="en-IE"/>
        </w:rPr>
        <w:t>.</w:t>
      </w:r>
    </w:p>
    <w:p w:rsidR="002C33A6" w:rsidRDefault="002C33A6" w:rsidP="002C33A6">
      <w:pPr>
        <w:rPr>
          <w:szCs w:val="24"/>
        </w:rPr>
      </w:pPr>
    </w:p>
    <w:p w:rsidR="002C33A6" w:rsidRPr="002C33A6" w:rsidRDefault="002C33A6" w:rsidP="002C33A6">
      <w:pPr>
        <w:jc w:val="center"/>
        <w:rPr>
          <w:b/>
          <w:szCs w:val="24"/>
        </w:rPr>
      </w:pPr>
      <w:r w:rsidRPr="002C33A6">
        <w:rPr>
          <w:rFonts w:ascii="Times New Roman" w:hAnsi="Times New Roman" w:cs="Times New Roman"/>
          <w:b/>
          <w:sz w:val="24"/>
          <w:szCs w:val="24"/>
          <w:lang w:val="en-GB" w:eastAsia="en-IE"/>
        </w:rPr>
        <w:t>Explanatory Note</w:t>
      </w:r>
    </w:p>
    <w:p w:rsidR="002C33A6" w:rsidRDefault="002C33A6" w:rsidP="002C33A6">
      <w:pPr>
        <w:rPr>
          <w:szCs w:val="24"/>
        </w:rPr>
      </w:pPr>
    </w:p>
    <w:p w:rsidR="002C33A6" w:rsidRDefault="002C33A6" w:rsidP="002C33A6">
      <w:pPr>
        <w:rPr>
          <w:szCs w:val="24"/>
        </w:rPr>
      </w:pPr>
      <w:r>
        <w:rPr>
          <w:rFonts w:ascii="Times New Roman" w:hAnsi="Times New Roman" w:cs="Times New Roman"/>
          <w:sz w:val="24"/>
          <w:szCs w:val="24"/>
          <w:lang w:val="en-GB" w:eastAsia="en-IE"/>
        </w:rPr>
        <w:t xml:space="preserve">The Head </w:t>
      </w:r>
      <w:r w:rsidR="00842D54">
        <w:rPr>
          <w:rFonts w:ascii="Times New Roman" w:hAnsi="Times New Roman" w:cs="Times New Roman"/>
          <w:sz w:val="24"/>
          <w:szCs w:val="24"/>
          <w:lang w:val="en-GB" w:eastAsia="en-IE"/>
        </w:rPr>
        <w:t xml:space="preserve">explicitly </w:t>
      </w:r>
      <w:r>
        <w:rPr>
          <w:rFonts w:ascii="Times New Roman" w:hAnsi="Times New Roman" w:cs="Times New Roman"/>
          <w:sz w:val="24"/>
          <w:szCs w:val="24"/>
          <w:lang w:val="en-GB" w:eastAsia="en-IE"/>
        </w:rPr>
        <w:t xml:space="preserve">allows the Board to delegate its functions to the CEO as the Board considers necessary for efficiency and effectiveness reasons. </w:t>
      </w:r>
    </w:p>
    <w:p w:rsidR="002C33A6" w:rsidRDefault="002C33A6">
      <w:pPr>
        <w:rPr>
          <w:rFonts w:ascii="Times New Roman" w:hAnsi="Times New Roman" w:cs="Times New Roman"/>
          <w:sz w:val="24"/>
          <w:szCs w:val="24"/>
        </w:rPr>
      </w:pPr>
      <w:r>
        <w:rPr>
          <w:rFonts w:ascii="Times New Roman" w:hAnsi="Times New Roman" w:cs="Times New Roman"/>
          <w:sz w:val="24"/>
          <w:szCs w:val="24"/>
        </w:rPr>
        <w:br w:type="page"/>
      </w:r>
    </w:p>
    <w:p w:rsidR="002C33A6" w:rsidRDefault="002C33A6" w:rsidP="002C33A6">
      <w:pPr>
        <w:pStyle w:val="ListParagraph"/>
        <w:spacing w:line="480" w:lineRule="auto"/>
        <w:ind w:left="0"/>
        <w:jc w:val="center"/>
        <w:rPr>
          <w:rFonts w:ascii="Times New Roman" w:hAnsi="Times New Roman" w:cs="Times New Roman"/>
          <w:b/>
          <w:sz w:val="24"/>
          <w:szCs w:val="24"/>
        </w:rPr>
      </w:pPr>
      <w:r w:rsidRPr="002C33A6">
        <w:rPr>
          <w:rFonts w:ascii="Times New Roman" w:hAnsi="Times New Roman" w:cs="Times New Roman"/>
          <w:b/>
          <w:sz w:val="24"/>
          <w:szCs w:val="24"/>
        </w:rPr>
        <w:lastRenderedPageBreak/>
        <w:t>Head 13</w:t>
      </w:r>
    </w:p>
    <w:p w:rsidR="002C33A6" w:rsidRDefault="002C33A6" w:rsidP="002C33A6">
      <w:pPr>
        <w:pStyle w:val="ListParagraph"/>
        <w:spacing w:line="480" w:lineRule="auto"/>
        <w:ind w:left="0"/>
        <w:jc w:val="center"/>
        <w:rPr>
          <w:rFonts w:ascii="Times New Roman" w:hAnsi="Times New Roman" w:cs="Times New Roman"/>
          <w:b/>
          <w:sz w:val="24"/>
          <w:szCs w:val="24"/>
        </w:rPr>
      </w:pPr>
      <w:r>
        <w:rPr>
          <w:rFonts w:ascii="Times New Roman" w:hAnsi="Times New Roman" w:cs="Times New Roman"/>
          <w:b/>
          <w:sz w:val="24"/>
          <w:szCs w:val="24"/>
        </w:rPr>
        <w:t>Part 3</w:t>
      </w:r>
    </w:p>
    <w:p w:rsidR="002C33A6" w:rsidRDefault="002C33A6" w:rsidP="002C33A6">
      <w:pPr>
        <w:pStyle w:val="ListParagraph"/>
        <w:spacing w:line="480" w:lineRule="auto"/>
        <w:ind w:left="0"/>
        <w:jc w:val="center"/>
        <w:rPr>
          <w:rFonts w:ascii="Times New Roman" w:hAnsi="Times New Roman" w:cs="Times New Roman"/>
          <w:b/>
          <w:sz w:val="24"/>
          <w:szCs w:val="24"/>
        </w:rPr>
      </w:pPr>
      <w:r>
        <w:rPr>
          <w:rFonts w:ascii="Times New Roman" w:hAnsi="Times New Roman" w:cs="Times New Roman"/>
          <w:b/>
          <w:sz w:val="24"/>
          <w:szCs w:val="24"/>
        </w:rPr>
        <w:t>Greyhound Racing</w:t>
      </w:r>
    </w:p>
    <w:p w:rsidR="002C33A6" w:rsidRDefault="002C33A6" w:rsidP="002C33A6">
      <w:pPr>
        <w:pStyle w:val="ListParagraph"/>
        <w:spacing w:line="480" w:lineRule="auto"/>
        <w:ind w:left="0"/>
        <w:jc w:val="center"/>
        <w:rPr>
          <w:rFonts w:ascii="Times New Roman" w:hAnsi="Times New Roman" w:cs="Times New Roman"/>
          <w:b/>
          <w:sz w:val="24"/>
          <w:szCs w:val="24"/>
        </w:rPr>
      </w:pPr>
    </w:p>
    <w:p w:rsidR="002C33A6" w:rsidRDefault="002C33A6" w:rsidP="002C33A6">
      <w:pPr>
        <w:pStyle w:val="ListParagraph"/>
        <w:spacing w:line="480" w:lineRule="auto"/>
        <w:ind w:left="0"/>
        <w:jc w:val="center"/>
        <w:rPr>
          <w:rFonts w:ascii="Times New Roman" w:hAnsi="Times New Roman" w:cs="Times New Roman"/>
          <w:b/>
          <w:sz w:val="24"/>
          <w:szCs w:val="24"/>
        </w:rPr>
      </w:pPr>
      <w:r>
        <w:rPr>
          <w:rFonts w:ascii="Times New Roman" w:hAnsi="Times New Roman" w:cs="Times New Roman"/>
          <w:b/>
          <w:sz w:val="24"/>
          <w:szCs w:val="24"/>
        </w:rPr>
        <w:t>Head 1</w:t>
      </w:r>
      <w:r w:rsidR="003953E9">
        <w:rPr>
          <w:rFonts w:ascii="Times New Roman" w:hAnsi="Times New Roman" w:cs="Times New Roman"/>
          <w:b/>
          <w:sz w:val="24"/>
          <w:szCs w:val="24"/>
        </w:rPr>
        <w:t>3</w:t>
      </w:r>
    </w:p>
    <w:p w:rsidR="0019586C" w:rsidRDefault="0019586C" w:rsidP="0019586C">
      <w:pPr>
        <w:pStyle w:val="SectionTextHeading"/>
      </w:pPr>
      <w:r>
        <w:t>Prohibition on operating greyh</w:t>
      </w:r>
      <w:r w:rsidR="00ED72C6">
        <w:t>ound race track without licence</w:t>
      </w:r>
    </w:p>
    <w:p w:rsidR="0019586C" w:rsidRDefault="00ED72C6" w:rsidP="0019586C">
      <w:pPr>
        <w:pStyle w:val="Heading3"/>
        <w:numPr>
          <w:ilvl w:val="0"/>
          <w:numId w:val="0"/>
        </w:numPr>
        <w:spacing w:line="240" w:lineRule="auto"/>
      </w:pPr>
      <w:r>
        <w:t>1</w:t>
      </w:r>
      <w:r w:rsidR="003953E9">
        <w:t>3</w:t>
      </w:r>
      <w:r w:rsidR="0019586C">
        <w:t>.(1)</w:t>
      </w:r>
      <w:r w:rsidR="0019586C">
        <w:tab/>
        <w:t>The following section is substituted for section 21 (as amended by section 12 of the Act of 1999) of the Principal Act:</w:t>
      </w:r>
    </w:p>
    <w:p w:rsidR="0019586C" w:rsidRDefault="0019586C" w:rsidP="0019586C">
      <w:pPr>
        <w:pStyle w:val="NormalText"/>
        <w:spacing w:line="240" w:lineRule="auto"/>
        <w:ind w:left="1440"/>
      </w:pPr>
      <w:r w:rsidRPr="00403D3D">
        <w:t>“</w:t>
      </w:r>
      <w:r w:rsidRPr="007D104B">
        <w:rPr>
          <w:b/>
        </w:rPr>
        <w:t>21.</w:t>
      </w:r>
      <w:r>
        <w:tab/>
        <w:t>(1)</w:t>
      </w:r>
      <w:r>
        <w:tab/>
        <w:t xml:space="preserve">A person (other than </w:t>
      </w:r>
      <w:r w:rsidR="00711147" w:rsidRPr="00711147">
        <w:rPr>
          <w:i/>
        </w:rPr>
        <w:t>Greyhound Racing Ireland</w:t>
      </w:r>
      <w:r>
        <w:t>) shall not operate a greyhound race track except under a greyhound race track licence.</w:t>
      </w:r>
    </w:p>
    <w:p w:rsidR="0019586C" w:rsidRDefault="0019586C" w:rsidP="0019586C">
      <w:pPr>
        <w:pStyle w:val="NormalText"/>
        <w:spacing w:line="240" w:lineRule="auto"/>
        <w:ind w:left="1440"/>
      </w:pPr>
      <w:r>
        <w:tab/>
        <w:t>(2)</w:t>
      </w:r>
      <w:r>
        <w:tab/>
        <w:t>A person who contravenes subsection (1) commits an offe</w:t>
      </w:r>
      <w:r w:rsidR="002110AC">
        <w:t>n</w:t>
      </w:r>
      <w:r>
        <w:t>ce and is liable -</w:t>
      </w:r>
    </w:p>
    <w:p w:rsidR="0019586C" w:rsidRDefault="0019586C" w:rsidP="0019586C">
      <w:pPr>
        <w:pStyle w:val="NormalText"/>
        <w:spacing w:line="240" w:lineRule="auto"/>
        <w:ind w:left="3600" w:hanging="720"/>
      </w:pPr>
      <w:r>
        <w:t>(a)</w:t>
      </w:r>
      <w:r>
        <w:tab/>
      </w:r>
      <w:proofErr w:type="gramStart"/>
      <w:r>
        <w:t>on</w:t>
      </w:r>
      <w:proofErr w:type="gramEnd"/>
      <w:r>
        <w:t xml:space="preserve"> summary conviction to a </w:t>
      </w:r>
      <w:r w:rsidR="00E667F4">
        <w:t>c</w:t>
      </w:r>
      <w:r>
        <w:t>lass A fine , or</w:t>
      </w:r>
    </w:p>
    <w:p w:rsidR="0019586C" w:rsidRDefault="0019586C" w:rsidP="0019586C">
      <w:pPr>
        <w:pStyle w:val="NormalText"/>
        <w:spacing w:line="240" w:lineRule="auto"/>
        <w:ind w:left="3600" w:hanging="720"/>
      </w:pPr>
      <w:r>
        <w:t>(b)</w:t>
      </w:r>
      <w:r>
        <w:tab/>
        <w:t>on conviction on indictment, to a fine not exceeding €250,000.”.</w:t>
      </w:r>
    </w:p>
    <w:p w:rsidR="0019586C" w:rsidRDefault="0019586C" w:rsidP="0039770A">
      <w:pPr>
        <w:pStyle w:val="Heading4"/>
        <w:numPr>
          <w:ilvl w:val="0"/>
          <w:numId w:val="0"/>
        </w:numPr>
        <w:spacing w:line="240" w:lineRule="auto"/>
      </w:pPr>
      <w:r>
        <w:t>(2) Subsection (1) of section 12 of the Act of 1999 is repealed.</w:t>
      </w:r>
    </w:p>
    <w:p w:rsidR="0019586C" w:rsidRPr="0019586C" w:rsidRDefault="0019586C" w:rsidP="0019586C">
      <w:pPr>
        <w:rPr>
          <w:lang w:val="en-GB" w:eastAsia="en-IE"/>
        </w:rPr>
      </w:pPr>
    </w:p>
    <w:p w:rsidR="0019586C" w:rsidRDefault="0019586C" w:rsidP="0019586C">
      <w:pPr>
        <w:pStyle w:val="SectionTextHeading"/>
        <w:jc w:val="center"/>
      </w:pPr>
    </w:p>
    <w:p w:rsidR="0019586C" w:rsidRDefault="0019586C" w:rsidP="0019586C">
      <w:pPr>
        <w:pStyle w:val="SectionTextHeading"/>
        <w:jc w:val="center"/>
      </w:pPr>
      <w:r>
        <w:t>Explanatory Note</w:t>
      </w:r>
    </w:p>
    <w:p w:rsidR="0019586C" w:rsidRDefault="0019586C" w:rsidP="0019586C">
      <w:pPr>
        <w:pStyle w:val="SectionTextHeading"/>
        <w:jc w:val="center"/>
      </w:pPr>
    </w:p>
    <w:p w:rsidR="002C33A6" w:rsidRPr="0019586C" w:rsidRDefault="0019586C" w:rsidP="0019586C">
      <w:pPr>
        <w:pStyle w:val="ListParagraph"/>
        <w:spacing w:line="480" w:lineRule="auto"/>
        <w:ind w:left="0"/>
        <w:rPr>
          <w:rFonts w:ascii="Times New Roman" w:hAnsi="Times New Roman" w:cs="Times New Roman"/>
          <w:sz w:val="24"/>
          <w:szCs w:val="24"/>
        </w:rPr>
      </w:pPr>
      <w:r w:rsidRPr="0019586C">
        <w:rPr>
          <w:rFonts w:ascii="Times New Roman" w:hAnsi="Times New Roman" w:cs="Times New Roman"/>
          <w:sz w:val="24"/>
          <w:szCs w:val="24"/>
        </w:rPr>
        <w:t>This Head increases the</w:t>
      </w:r>
      <w:r w:rsidR="006C211B">
        <w:rPr>
          <w:rFonts w:ascii="Times New Roman" w:hAnsi="Times New Roman" w:cs="Times New Roman"/>
          <w:sz w:val="24"/>
          <w:szCs w:val="24"/>
        </w:rPr>
        <w:t xml:space="preserve"> maximum </w:t>
      </w:r>
      <w:r w:rsidRPr="0019586C">
        <w:rPr>
          <w:rFonts w:ascii="Times New Roman" w:hAnsi="Times New Roman" w:cs="Times New Roman"/>
          <w:sz w:val="24"/>
          <w:szCs w:val="24"/>
        </w:rPr>
        <w:t xml:space="preserve"> fines for operating a greyhound racing track without a licence. This brings the 1958 Act in line</w:t>
      </w:r>
      <w:r>
        <w:rPr>
          <w:rFonts w:ascii="Times New Roman" w:hAnsi="Times New Roman" w:cs="Times New Roman"/>
          <w:sz w:val="24"/>
          <w:szCs w:val="24"/>
        </w:rPr>
        <w:t xml:space="preserve"> with current sanction regimes</w:t>
      </w:r>
      <w:r w:rsidRPr="0019586C">
        <w:rPr>
          <w:rFonts w:ascii="Times New Roman" w:hAnsi="Times New Roman" w:cs="Times New Roman"/>
          <w:sz w:val="24"/>
          <w:szCs w:val="24"/>
        </w:rPr>
        <w:t>.</w:t>
      </w:r>
      <w:r w:rsidR="006C211B">
        <w:rPr>
          <w:rFonts w:ascii="Times New Roman" w:hAnsi="Times New Roman" w:cs="Times New Roman"/>
          <w:sz w:val="24"/>
          <w:szCs w:val="24"/>
        </w:rPr>
        <w:t xml:space="preserve"> </w:t>
      </w:r>
    </w:p>
    <w:p w:rsidR="0019586C" w:rsidRDefault="0019586C">
      <w:pPr>
        <w:rPr>
          <w:rFonts w:ascii="Times New Roman" w:hAnsi="Times New Roman" w:cs="Times New Roman"/>
          <w:sz w:val="24"/>
          <w:szCs w:val="24"/>
        </w:rPr>
      </w:pPr>
      <w:r>
        <w:rPr>
          <w:rFonts w:ascii="Times New Roman" w:hAnsi="Times New Roman" w:cs="Times New Roman"/>
          <w:sz w:val="24"/>
          <w:szCs w:val="24"/>
        </w:rPr>
        <w:br w:type="page"/>
      </w:r>
    </w:p>
    <w:p w:rsidR="0019586C" w:rsidRDefault="0019586C" w:rsidP="0019586C">
      <w:pPr>
        <w:pStyle w:val="ListParagraph"/>
        <w:spacing w:line="480" w:lineRule="auto"/>
        <w:ind w:left="0"/>
        <w:jc w:val="center"/>
        <w:rPr>
          <w:rFonts w:ascii="Times New Roman" w:hAnsi="Times New Roman" w:cs="Times New Roman"/>
          <w:b/>
          <w:sz w:val="24"/>
          <w:szCs w:val="24"/>
        </w:rPr>
      </w:pPr>
      <w:r>
        <w:rPr>
          <w:rFonts w:ascii="Times New Roman" w:hAnsi="Times New Roman" w:cs="Times New Roman"/>
          <w:b/>
          <w:sz w:val="24"/>
          <w:szCs w:val="24"/>
        </w:rPr>
        <w:lastRenderedPageBreak/>
        <w:t>Head 1</w:t>
      </w:r>
      <w:r w:rsidR="003953E9">
        <w:rPr>
          <w:rFonts w:ascii="Times New Roman" w:hAnsi="Times New Roman" w:cs="Times New Roman"/>
          <w:b/>
          <w:sz w:val="24"/>
          <w:szCs w:val="24"/>
        </w:rPr>
        <w:t>4</w:t>
      </w:r>
    </w:p>
    <w:p w:rsidR="00ED0901" w:rsidRDefault="00ED0901" w:rsidP="00ED0901">
      <w:pPr>
        <w:pStyle w:val="SectionTextHeading"/>
      </w:pPr>
      <w:r>
        <w:t>Amendment of section 25 of Principal Act (regulations and rules in relation to greyhound race tracks).</w:t>
      </w:r>
    </w:p>
    <w:p w:rsidR="00ED0901" w:rsidRDefault="00ED0901" w:rsidP="00ED0901">
      <w:pPr>
        <w:pStyle w:val="Heading3"/>
        <w:numPr>
          <w:ilvl w:val="0"/>
          <w:numId w:val="0"/>
        </w:numPr>
        <w:spacing w:line="240" w:lineRule="auto"/>
      </w:pPr>
      <w:r>
        <w:t>1</w:t>
      </w:r>
      <w:r w:rsidR="003953E9">
        <w:t>4</w:t>
      </w:r>
      <w:r>
        <w:t xml:space="preserve">. Section </w:t>
      </w:r>
      <w:r w:rsidRPr="00947C14">
        <w:rPr>
          <w:lang w:val="en-IE"/>
        </w:rPr>
        <w:t>25 of the Principal Act is amended by:</w:t>
      </w:r>
    </w:p>
    <w:p w:rsidR="00ED0901" w:rsidRPr="00ED0901" w:rsidRDefault="00ED0901" w:rsidP="00ED0901">
      <w:pPr>
        <w:pStyle w:val="Heading5"/>
        <w:ind w:left="1440" w:hanging="720"/>
        <w:rPr>
          <w:rFonts w:ascii="Times New Roman" w:hAnsi="Times New Roman" w:cs="Times New Roman"/>
          <w:color w:val="auto"/>
          <w:sz w:val="24"/>
          <w:szCs w:val="24"/>
        </w:rPr>
      </w:pPr>
      <w:r w:rsidRPr="00ED0901">
        <w:rPr>
          <w:rFonts w:ascii="Times New Roman" w:hAnsi="Times New Roman" w:cs="Times New Roman"/>
          <w:color w:val="auto"/>
          <w:sz w:val="24"/>
          <w:szCs w:val="24"/>
        </w:rPr>
        <w:t>(a) substituting for subsection (1) the following:</w:t>
      </w:r>
    </w:p>
    <w:p w:rsidR="00ED0901" w:rsidRDefault="00ED0901" w:rsidP="00ED0901">
      <w:pPr>
        <w:pStyle w:val="NormalText"/>
        <w:spacing w:line="240" w:lineRule="auto"/>
        <w:ind w:left="1440"/>
        <w:rPr>
          <w:lang w:val="en-IE"/>
        </w:rPr>
      </w:pPr>
    </w:p>
    <w:p w:rsidR="00ED0901" w:rsidRDefault="00ED0901" w:rsidP="00ED0901">
      <w:pPr>
        <w:pStyle w:val="NormalText"/>
        <w:spacing w:line="240" w:lineRule="auto"/>
        <w:ind w:left="1440"/>
        <w:rPr>
          <w:lang w:val="en-IE"/>
        </w:rPr>
      </w:pPr>
      <w:r>
        <w:rPr>
          <w:lang w:val="en-IE"/>
        </w:rPr>
        <w:t>“(1)</w:t>
      </w:r>
      <w:r>
        <w:rPr>
          <w:lang w:val="en-IE"/>
        </w:rPr>
        <w:tab/>
        <w:t>The Board may, by regulations make provision with respect to the establishment, layout, construction, maintenance, equipment, use, management and control of greyhound race tracks and the conduct generally of greyhound races (including the promotion of integrity and fair play in races) at such tracks.”,</w:t>
      </w:r>
    </w:p>
    <w:p w:rsidR="00ED0901" w:rsidRPr="00ED0901" w:rsidRDefault="00ED0901" w:rsidP="00ED0901">
      <w:pPr>
        <w:pStyle w:val="Heading5"/>
        <w:ind w:left="720"/>
        <w:rPr>
          <w:rFonts w:ascii="Times New Roman" w:hAnsi="Times New Roman" w:cs="Times New Roman"/>
          <w:color w:val="auto"/>
          <w:sz w:val="24"/>
          <w:szCs w:val="24"/>
        </w:rPr>
      </w:pPr>
      <w:r w:rsidRPr="00ED0901">
        <w:rPr>
          <w:rFonts w:ascii="Times New Roman" w:hAnsi="Times New Roman" w:cs="Times New Roman"/>
          <w:color w:val="auto"/>
          <w:sz w:val="24"/>
          <w:szCs w:val="24"/>
        </w:rPr>
        <w:t xml:space="preserve">(b) </w:t>
      </w:r>
      <w:r w:rsidR="000117D1">
        <w:rPr>
          <w:rFonts w:ascii="Times New Roman" w:hAnsi="Times New Roman" w:cs="Times New Roman"/>
          <w:color w:val="auto"/>
          <w:sz w:val="24"/>
          <w:szCs w:val="24"/>
        </w:rPr>
        <w:t>i</w:t>
      </w:r>
      <w:r w:rsidRPr="00ED0901">
        <w:rPr>
          <w:rFonts w:ascii="Times New Roman" w:hAnsi="Times New Roman" w:cs="Times New Roman"/>
          <w:color w:val="auto"/>
          <w:sz w:val="24"/>
          <w:szCs w:val="24"/>
        </w:rPr>
        <w:t>n subsection (2) -</w:t>
      </w:r>
    </w:p>
    <w:p w:rsidR="00ED0901" w:rsidRDefault="00ED0901" w:rsidP="00ED0901">
      <w:pPr>
        <w:pStyle w:val="Heading6"/>
        <w:numPr>
          <w:ilvl w:val="0"/>
          <w:numId w:val="0"/>
        </w:numPr>
        <w:spacing w:line="240" w:lineRule="auto"/>
        <w:ind w:left="1440"/>
        <w:rPr>
          <w:lang w:val="en-IE"/>
        </w:rPr>
      </w:pPr>
      <w:r>
        <w:rPr>
          <w:lang w:val="en-IE"/>
        </w:rPr>
        <w:t>(i) paragraph (a) by inserting “kennelhand” following “time-keeper”,</w:t>
      </w:r>
    </w:p>
    <w:p w:rsidR="00ED0901" w:rsidRDefault="00ED0901" w:rsidP="00ED0901">
      <w:pPr>
        <w:pStyle w:val="Heading6"/>
        <w:numPr>
          <w:ilvl w:val="0"/>
          <w:numId w:val="0"/>
        </w:numPr>
        <w:spacing w:line="240" w:lineRule="auto"/>
        <w:ind w:left="2160" w:hanging="720"/>
        <w:rPr>
          <w:lang w:val="en-IE"/>
        </w:rPr>
      </w:pPr>
      <w:r>
        <w:rPr>
          <w:lang w:val="en-IE"/>
        </w:rPr>
        <w:t>(ii) by inserting after paragraph (e) the following:</w:t>
      </w:r>
    </w:p>
    <w:p w:rsidR="00ED0901" w:rsidRDefault="00ED0901" w:rsidP="00ED0901">
      <w:pPr>
        <w:ind w:left="2160"/>
        <w:rPr>
          <w:szCs w:val="24"/>
        </w:rPr>
      </w:pPr>
      <w:r w:rsidRPr="00174EEC">
        <w:rPr>
          <w:rFonts w:ascii="Times New Roman" w:hAnsi="Times New Roman" w:cs="Times New Roman"/>
          <w:sz w:val="24"/>
          <w:szCs w:val="24"/>
          <w:lang w:eastAsia="en-IE"/>
        </w:rPr>
        <w:t xml:space="preserve">“(ea) </w:t>
      </w:r>
      <w:r>
        <w:rPr>
          <w:rFonts w:ascii="Times New Roman" w:hAnsi="Times New Roman" w:cs="Times New Roman"/>
          <w:sz w:val="24"/>
          <w:szCs w:val="24"/>
          <w:lang w:eastAsia="en-IE"/>
        </w:rPr>
        <w:t>operation of electronic surveillance at greyhound race tracks or parts thereof,”</w:t>
      </w:r>
    </w:p>
    <w:p w:rsidR="00ED0901" w:rsidRDefault="00ED0901" w:rsidP="00ED0901">
      <w:pPr>
        <w:pStyle w:val="Heading6"/>
        <w:numPr>
          <w:ilvl w:val="0"/>
          <w:numId w:val="0"/>
        </w:numPr>
        <w:spacing w:line="240" w:lineRule="auto"/>
        <w:ind w:left="2160" w:hanging="720"/>
        <w:rPr>
          <w:lang w:val="en-IE"/>
        </w:rPr>
      </w:pPr>
      <w:r>
        <w:rPr>
          <w:lang w:val="en-IE"/>
        </w:rPr>
        <w:t xml:space="preserve">(iii) </w:t>
      </w:r>
      <w:proofErr w:type="gramStart"/>
      <w:r>
        <w:rPr>
          <w:lang w:val="en-IE"/>
        </w:rPr>
        <w:t>paragraph</w:t>
      </w:r>
      <w:proofErr w:type="gramEnd"/>
      <w:r>
        <w:rPr>
          <w:lang w:val="en-IE"/>
        </w:rPr>
        <w:t xml:space="preserve"> (i), by substituting “</w:t>
      </w:r>
      <w:r w:rsidRPr="00086000">
        <w:rPr>
          <w:i/>
          <w:lang w:val="en-IE"/>
        </w:rPr>
        <w:t xml:space="preserve">section </w:t>
      </w:r>
      <w:r w:rsidR="003953E9">
        <w:rPr>
          <w:i/>
          <w:lang w:val="en-IE"/>
        </w:rPr>
        <w:t>1</w:t>
      </w:r>
      <w:r w:rsidR="00EC0DFF">
        <w:rPr>
          <w:i/>
          <w:lang w:val="en-IE"/>
        </w:rPr>
        <w:t>9</w:t>
      </w:r>
      <w:r>
        <w:rPr>
          <w:lang w:val="en-IE"/>
        </w:rPr>
        <w:t xml:space="preserve"> of the </w:t>
      </w:r>
      <w:r>
        <w:rPr>
          <w:i/>
          <w:lang w:val="en-IE"/>
        </w:rPr>
        <w:t>Greyhound Industry Act 201</w:t>
      </w:r>
      <w:r w:rsidR="00EC0DFF">
        <w:rPr>
          <w:i/>
          <w:lang w:val="en-IE"/>
        </w:rPr>
        <w:t>7</w:t>
      </w:r>
      <w:r>
        <w:rPr>
          <w:lang w:val="en-IE"/>
        </w:rPr>
        <w:t xml:space="preserve">” for “section 45 of this Act”, </w:t>
      </w:r>
    </w:p>
    <w:p w:rsidR="00ED0901" w:rsidRDefault="00ED0901" w:rsidP="00ED0901">
      <w:pPr>
        <w:pStyle w:val="Heading6"/>
        <w:numPr>
          <w:ilvl w:val="0"/>
          <w:numId w:val="0"/>
        </w:numPr>
        <w:spacing w:line="240" w:lineRule="auto"/>
        <w:ind w:left="2160" w:hanging="720"/>
        <w:rPr>
          <w:lang w:val="en-IE"/>
        </w:rPr>
      </w:pPr>
      <w:r>
        <w:rPr>
          <w:lang w:val="en-IE"/>
        </w:rPr>
        <w:t>(iv) by inserting after paragraph (k) the following:</w:t>
      </w:r>
    </w:p>
    <w:p w:rsidR="00ED0901" w:rsidRDefault="00ED0901" w:rsidP="00ED0901">
      <w:pPr>
        <w:pStyle w:val="NormalText"/>
        <w:spacing w:line="240" w:lineRule="auto"/>
        <w:ind w:left="2880" w:hanging="720"/>
        <w:rPr>
          <w:lang w:val="en-IE"/>
        </w:rPr>
      </w:pPr>
      <w:r>
        <w:rPr>
          <w:lang w:val="en-IE"/>
        </w:rPr>
        <w:t>“(ka)</w:t>
      </w:r>
      <w:r>
        <w:rPr>
          <w:lang w:val="en-IE"/>
        </w:rPr>
        <w:tab/>
        <w:t xml:space="preserve">the functions of judges, stewards and other officials at a greyhound race meeting,”, and </w:t>
      </w:r>
    </w:p>
    <w:p w:rsidR="00ED0901" w:rsidRDefault="00ED0901" w:rsidP="00ED0901">
      <w:pPr>
        <w:pStyle w:val="NormalText"/>
        <w:spacing w:line="240" w:lineRule="auto"/>
        <w:ind w:left="2160" w:hanging="720"/>
        <w:rPr>
          <w:lang w:val="en-IE"/>
        </w:rPr>
      </w:pPr>
      <w:r>
        <w:rPr>
          <w:lang w:val="en-IE"/>
        </w:rPr>
        <w:t>(v) by inserting after paragraph (m) the following:</w:t>
      </w:r>
    </w:p>
    <w:p w:rsidR="00ED0901" w:rsidRDefault="00ED0901" w:rsidP="00ED0901">
      <w:pPr>
        <w:pStyle w:val="NormalText"/>
        <w:spacing w:line="240" w:lineRule="auto"/>
        <w:ind w:left="2880" w:hanging="720"/>
        <w:rPr>
          <w:lang w:val="en-IE"/>
        </w:rPr>
      </w:pPr>
      <w:r>
        <w:rPr>
          <w:lang w:val="en-IE"/>
        </w:rPr>
        <w:t>“(ma) restricting (including prohibiting) the use of mobile phones or other devices capable of communication in defined areas of a greyhound</w:t>
      </w:r>
      <w:r w:rsidR="00842EFB">
        <w:rPr>
          <w:lang w:val="en-IE"/>
        </w:rPr>
        <w:t xml:space="preserve"> </w:t>
      </w:r>
      <w:r w:rsidR="00010F48">
        <w:rPr>
          <w:lang w:val="en-IE"/>
        </w:rPr>
        <w:t>ra</w:t>
      </w:r>
      <w:r>
        <w:rPr>
          <w:lang w:val="en-IE"/>
        </w:rPr>
        <w:t>cing track,</w:t>
      </w:r>
      <w:proofErr w:type="gramStart"/>
      <w:r>
        <w:rPr>
          <w:lang w:val="en-IE"/>
        </w:rPr>
        <w:t>”.</w:t>
      </w:r>
      <w:proofErr w:type="gramEnd"/>
      <w:r>
        <w:rPr>
          <w:lang w:val="en-IE"/>
        </w:rPr>
        <w:t xml:space="preserve"> </w:t>
      </w:r>
    </w:p>
    <w:p w:rsidR="00ED0901" w:rsidRDefault="00ED0901" w:rsidP="00ED0901">
      <w:pPr>
        <w:pStyle w:val="Heading5"/>
        <w:ind w:left="720"/>
        <w:rPr>
          <w:rFonts w:ascii="Times New Roman" w:hAnsi="Times New Roman" w:cs="Times New Roman"/>
          <w:color w:val="auto"/>
          <w:sz w:val="24"/>
          <w:szCs w:val="24"/>
        </w:rPr>
      </w:pPr>
      <w:r w:rsidRPr="00ED0901">
        <w:rPr>
          <w:rFonts w:ascii="Times New Roman" w:hAnsi="Times New Roman" w:cs="Times New Roman"/>
          <w:color w:val="auto"/>
          <w:sz w:val="24"/>
          <w:szCs w:val="24"/>
        </w:rPr>
        <w:t>(c) inserting after subsection (2) the following:</w:t>
      </w:r>
    </w:p>
    <w:p w:rsidR="00ED0901" w:rsidRPr="00ED0901" w:rsidRDefault="00ED0901" w:rsidP="00ED0901"/>
    <w:p w:rsidR="00E27CF7" w:rsidRDefault="00ED0901" w:rsidP="00ED0901">
      <w:pPr>
        <w:ind w:left="1440"/>
        <w:rPr>
          <w:rFonts w:ascii="Times New Roman" w:hAnsi="Times New Roman" w:cs="Times New Roman"/>
          <w:sz w:val="24"/>
          <w:szCs w:val="24"/>
          <w:lang w:val="en-GB" w:eastAsia="en-IE"/>
        </w:rPr>
      </w:pPr>
      <w:r w:rsidRPr="00174EEC">
        <w:rPr>
          <w:rFonts w:ascii="Times New Roman" w:hAnsi="Times New Roman" w:cs="Times New Roman"/>
          <w:sz w:val="24"/>
          <w:szCs w:val="24"/>
          <w:lang w:val="en-GB" w:eastAsia="en-IE"/>
        </w:rPr>
        <w:t>“(2A)</w:t>
      </w:r>
      <w:r>
        <w:rPr>
          <w:rFonts w:ascii="Times New Roman" w:hAnsi="Times New Roman" w:cs="Times New Roman"/>
          <w:sz w:val="24"/>
          <w:szCs w:val="24"/>
          <w:lang w:val="en-GB" w:eastAsia="en-IE"/>
        </w:rPr>
        <w:t xml:space="preserve"> </w:t>
      </w:r>
      <w:r w:rsidR="00E667F4">
        <w:rPr>
          <w:rFonts w:ascii="Times New Roman" w:hAnsi="Times New Roman" w:cs="Times New Roman"/>
          <w:sz w:val="24"/>
          <w:szCs w:val="24"/>
          <w:lang w:val="en-GB" w:eastAsia="en-IE"/>
        </w:rPr>
        <w:t>A person who administers</w:t>
      </w:r>
      <w:r w:rsidR="00E27CF7">
        <w:rPr>
          <w:rFonts w:ascii="Times New Roman" w:hAnsi="Times New Roman" w:cs="Times New Roman"/>
          <w:sz w:val="24"/>
          <w:szCs w:val="24"/>
          <w:lang w:val="en-GB" w:eastAsia="en-IE"/>
        </w:rPr>
        <w:t>, without reasonable excuse or lawful authority</w:t>
      </w:r>
      <w:r w:rsidR="00E667F4">
        <w:rPr>
          <w:rFonts w:ascii="Times New Roman" w:hAnsi="Times New Roman" w:cs="Times New Roman"/>
          <w:sz w:val="24"/>
          <w:szCs w:val="24"/>
          <w:lang w:val="en-GB" w:eastAsia="en-IE"/>
        </w:rPr>
        <w:t xml:space="preserve"> </w:t>
      </w:r>
      <w:r w:rsidR="00E27CF7">
        <w:rPr>
          <w:rFonts w:ascii="Times New Roman" w:hAnsi="Times New Roman" w:cs="Times New Roman"/>
          <w:sz w:val="24"/>
          <w:szCs w:val="24"/>
          <w:lang w:val="en-GB" w:eastAsia="en-IE"/>
        </w:rPr>
        <w:t>–</w:t>
      </w:r>
    </w:p>
    <w:p w:rsidR="006551C1" w:rsidRDefault="00E27CF7">
      <w:pPr>
        <w:ind w:left="2160"/>
        <w:rPr>
          <w:rFonts w:ascii="Times New Roman" w:hAnsi="Times New Roman" w:cs="Times New Roman"/>
          <w:sz w:val="24"/>
          <w:szCs w:val="24"/>
          <w:lang w:val="en-GB" w:eastAsia="en-IE"/>
        </w:rPr>
      </w:pPr>
      <w:r>
        <w:rPr>
          <w:rFonts w:ascii="Times New Roman" w:hAnsi="Times New Roman" w:cs="Times New Roman"/>
          <w:sz w:val="24"/>
          <w:szCs w:val="24"/>
          <w:lang w:val="en-GB" w:eastAsia="en-IE"/>
        </w:rPr>
        <w:t xml:space="preserve">(a) </w:t>
      </w:r>
      <w:proofErr w:type="gramStart"/>
      <w:r>
        <w:rPr>
          <w:rFonts w:ascii="Times New Roman" w:hAnsi="Times New Roman" w:cs="Times New Roman"/>
          <w:sz w:val="24"/>
          <w:szCs w:val="24"/>
          <w:lang w:val="en-GB" w:eastAsia="en-IE"/>
        </w:rPr>
        <w:t>a</w:t>
      </w:r>
      <w:proofErr w:type="gramEnd"/>
      <w:r>
        <w:rPr>
          <w:rFonts w:ascii="Times New Roman" w:hAnsi="Times New Roman" w:cs="Times New Roman"/>
          <w:sz w:val="24"/>
          <w:szCs w:val="24"/>
          <w:lang w:val="en-GB" w:eastAsia="en-IE"/>
        </w:rPr>
        <w:t xml:space="preserve"> prohibited substances as set out in regulations made under subsection (2B), or</w:t>
      </w:r>
    </w:p>
    <w:p w:rsidR="006551C1" w:rsidRDefault="00E27CF7">
      <w:pPr>
        <w:ind w:left="2160"/>
        <w:rPr>
          <w:rFonts w:ascii="Times New Roman" w:hAnsi="Times New Roman" w:cs="Times New Roman"/>
          <w:sz w:val="24"/>
          <w:szCs w:val="24"/>
          <w:lang w:val="en-GB" w:eastAsia="en-IE"/>
        </w:rPr>
      </w:pPr>
      <w:r>
        <w:rPr>
          <w:rFonts w:ascii="Times New Roman" w:hAnsi="Times New Roman" w:cs="Times New Roman"/>
          <w:sz w:val="24"/>
          <w:szCs w:val="24"/>
          <w:lang w:val="en-GB" w:eastAsia="en-IE"/>
        </w:rPr>
        <w:t xml:space="preserve">(b) </w:t>
      </w:r>
      <w:proofErr w:type="gramStart"/>
      <w:r>
        <w:rPr>
          <w:rFonts w:ascii="Times New Roman" w:hAnsi="Times New Roman" w:cs="Times New Roman"/>
          <w:sz w:val="24"/>
          <w:szCs w:val="24"/>
          <w:lang w:val="en-GB" w:eastAsia="en-IE"/>
        </w:rPr>
        <w:t>a</w:t>
      </w:r>
      <w:proofErr w:type="gramEnd"/>
      <w:r>
        <w:rPr>
          <w:rFonts w:ascii="Times New Roman" w:hAnsi="Times New Roman" w:cs="Times New Roman"/>
          <w:sz w:val="24"/>
          <w:szCs w:val="24"/>
          <w:lang w:val="en-GB" w:eastAsia="en-IE"/>
        </w:rPr>
        <w:t xml:space="preserve"> controlled substance to the extent that the residue is above the limit set out in regulations made under subsection (2B) </w:t>
      </w:r>
    </w:p>
    <w:p w:rsidR="00E667F4" w:rsidRDefault="00E667F4" w:rsidP="00E27CF7">
      <w:pPr>
        <w:ind w:left="1440"/>
        <w:rPr>
          <w:rFonts w:ascii="Times New Roman" w:hAnsi="Times New Roman" w:cs="Times New Roman"/>
          <w:sz w:val="24"/>
          <w:szCs w:val="24"/>
          <w:lang w:val="en-GB" w:eastAsia="en-IE"/>
        </w:rPr>
      </w:pPr>
      <w:r>
        <w:rPr>
          <w:rFonts w:ascii="Times New Roman" w:hAnsi="Times New Roman" w:cs="Times New Roman"/>
          <w:sz w:val="24"/>
          <w:szCs w:val="24"/>
          <w:lang w:val="en-GB" w:eastAsia="en-IE"/>
        </w:rPr>
        <w:lastRenderedPageBreak/>
        <w:t xml:space="preserve">breaches the Racing code. </w:t>
      </w:r>
    </w:p>
    <w:p w:rsidR="00ED0901" w:rsidRDefault="00F54252" w:rsidP="00F54252">
      <w:pPr>
        <w:ind w:left="1440"/>
        <w:rPr>
          <w:szCs w:val="24"/>
        </w:rPr>
      </w:pPr>
      <w:r>
        <w:rPr>
          <w:rFonts w:ascii="Times New Roman" w:hAnsi="Times New Roman" w:cs="Times New Roman"/>
          <w:sz w:val="24"/>
          <w:szCs w:val="24"/>
          <w:lang w:val="en-GB" w:eastAsia="en-IE"/>
        </w:rPr>
        <w:t xml:space="preserve">(2B) </w:t>
      </w:r>
      <w:r w:rsidR="00ED0901">
        <w:rPr>
          <w:rFonts w:ascii="Times New Roman" w:hAnsi="Times New Roman" w:cs="Times New Roman"/>
          <w:sz w:val="24"/>
          <w:szCs w:val="24"/>
          <w:lang w:val="en-GB" w:eastAsia="en-IE"/>
        </w:rPr>
        <w:t>The Board may make regulations</w:t>
      </w:r>
      <w:r w:rsidR="00E27CF7">
        <w:rPr>
          <w:rFonts w:ascii="Times New Roman" w:hAnsi="Times New Roman" w:cs="Times New Roman"/>
          <w:sz w:val="24"/>
          <w:szCs w:val="24"/>
          <w:lang w:val="en-GB" w:eastAsia="en-IE"/>
        </w:rPr>
        <w:t xml:space="preserve"> </w:t>
      </w:r>
      <w:r>
        <w:rPr>
          <w:rFonts w:ascii="Times New Roman" w:hAnsi="Times New Roman" w:cs="Times New Roman"/>
          <w:sz w:val="24"/>
          <w:szCs w:val="24"/>
          <w:lang w:val="en-GB" w:eastAsia="en-IE"/>
        </w:rPr>
        <w:t>for the purposes of subsection (2A)</w:t>
      </w:r>
      <w:r w:rsidR="00521D9E">
        <w:rPr>
          <w:rFonts w:ascii="Times New Roman" w:hAnsi="Times New Roman" w:cs="Times New Roman"/>
          <w:sz w:val="24"/>
          <w:szCs w:val="24"/>
          <w:lang w:val="en-GB" w:eastAsia="en-IE"/>
        </w:rPr>
        <w:t>, in relation to substances that may be harmful to greyhounds or affect the performance of a greyhound in a greyhound race</w:t>
      </w:r>
      <w:r w:rsidR="00BD68DC">
        <w:rPr>
          <w:rFonts w:ascii="Times New Roman" w:hAnsi="Times New Roman" w:cs="Times New Roman"/>
          <w:sz w:val="24"/>
          <w:szCs w:val="24"/>
          <w:lang w:val="en-GB" w:eastAsia="en-IE"/>
        </w:rPr>
        <w:t xml:space="preserve"> to the extent that the substance should be not be administered (orally or otherwise) to a greyhound (hereinafter</w:t>
      </w:r>
      <w:r>
        <w:rPr>
          <w:rFonts w:ascii="Times New Roman" w:hAnsi="Times New Roman" w:cs="Times New Roman"/>
          <w:sz w:val="24"/>
          <w:szCs w:val="24"/>
          <w:lang w:val="en-GB" w:eastAsia="en-IE"/>
        </w:rPr>
        <w:t xml:space="preserve"> </w:t>
      </w:r>
      <w:r w:rsidR="00BD68DC">
        <w:rPr>
          <w:rFonts w:ascii="Times New Roman" w:hAnsi="Times New Roman" w:cs="Times New Roman"/>
          <w:sz w:val="24"/>
          <w:szCs w:val="24"/>
          <w:lang w:val="en-GB" w:eastAsia="en-IE"/>
        </w:rPr>
        <w:t xml:space="preserve">referred to as a “prohibited substance”) or the amount to be administered (orally or otherwise) </w:t>
      </w:r>
      <w:r w:rsidR="00DA4B46">
        <w:rPr>
          <w:rFonts w:ascii="Times New Roman" w:hAnsi="Times New Roman" w:cs="Times New Roman"/>
          <w:sz w:val="24"/>
          <w:szCs w:val="24"/>
          <w:lang w:val="en-GB" w:eastAsia="en-IE"/>
        </w:rPr>
        <w:t xml:space="preserve">to a greyhound </w:t>
      </w:r>
      <w:r>
        <w:rPr>
          <w:rFonts w:ascii="Times New Roman" w:hAnsi="Times New Roman" w:cs="Times New Roman"/>
          <w:sz w:val="24"/>
          <w:szCs w:val="24"/>
          <w:lang w:val="en-GB" w:eastAsia="en-IE"/>
        </w:rPr>
        <w:t>to</w:t>
      </w:r>
      <w:r w:rsidR="00BD68DC">
        <w:rPr>
          <w:rFonts w:ascii="Times New Roman" w:hAnsi="Times New Roman" w:cs="Times New Roman"/>
          <w:sz w:val="24"/>
          <w:szCs w:val="24"/>
          <w:lang w:val="en-GB" w:eastAsia="en-IE"/>
        </w:rPr>
        <w:t xml:space="preserve"> should be limited (hereinafter referred to as a “controlled substance”), to </w:t>
      </w:r>
      <w:r w:rsidR="003E00BC" w:rsidRPr="003E00BC">
        <w:rPr>
          <w:rFonts w:ascii="Times New Roman" w:hAnsi="Times New Roman" w:cs="Times New Roman"/>
          <w:sz w:val="24"/>
          <w:szCs w:val="24"/>
          <w:lang w:val="en-GB" w:eastAsia="en-IE"/>
        </w:rPr>
        <w:t>—</w:t>
      </w:r>
      <w:r w:rsidR="003E00BC" w:rsidRPr="003E00BC" w:rsidDel="009D61CC">
        <w:rPr>
          <w:rFonts w:ascii="Times New Roman" w:hAnsi="Times New Roman" w:cs="Times New Roman"/>
          <w:sz w:val="24"/>
          <w:szCs w:val="24"/>
          <w:lang w:val="en-GB" w:eastAsia="en-IE"/>
        </w:rPr>
        <w:t xml:space="preserve"> </w:t>
      </w:r>
    </w:p>
    <w:p w:rsidR="00ED0901" w:rsidRDefault="00ED0901" w:rsidP="00ED0901">
      <w:pPr>
        <w:ind w:left="2160"/>
        <w:rPr>
          <w:szCs w:val="24"/>
        </w:rPr>
      </w:pPr>
      <w:r>
        <w:rPr>
          <w:rFonts w:ascii="Times New Roman" w:hAnsi="Times New Roman" w:cs="Times New Roman"/>
          <w:sz w:val="24"/>
          <w:szCs w:val="24"/>
          <w:lang w:val="en-GB" w:eastAsia="en-IE"/>
        </w:rPr>
        <w:t xml:space="preserve">(a) </w:t>
      </w:r>
      <w:proofErr w:type="gramStart"/>
      <w:r>
        <w:rPr>
          <w:rFonts w:ascii="Times New Roman" w:hAnsi="Times New Roman" w:cs="Times New Roman"/>
          <w:sz w:val="24"/>
          <w:szCs w:val="24"/>
          <w:lang w:val="en-GB" w:eastAsia="en-IE"/>
        </w:rPr>
        <w:t>prohibit</w:t>
      </w:r>
      <w:r w:rsidR="00BD68DC">
        <w:rPr>
          <w:rFonts w:ascii="Times New Roman" w:hAnsi="Times New Roman" w:cs="Times New Roman"/>
          <w:sz w:val="24"/>
          <w:szCs w:val="24"/>
          <w:lang w:val="en-GB" w:eastAsia="en-IE"/>
        </w:rPr>
        <w:t>ed</w:t>
      </w:r>
      <w:proofErr w:type="gramEnd"/>
      <w:r>
        <w:rPr>
          <w:rFonts w:ascii="Times New Roman" w:hAnsi="Times New Roman" w:cs="Times New Roman"/>
          <w:sz w:val="24"/>
          <w:szCs w:val="24"/>
          <w:lang w:val="en-GB" w:eastAsia="en-IE"/>
        </w:rPr>
        <w:t xml:space="preserve"> substances, by </w:t>
      </w:r>
      <w:r w:rsidR="00921555">
        <w:rPr>
          <w:rFonts w:ascii="Times New Roman" w:hAnsi="Times New Roman" w:cs="Times New Roman"/>
          <w:sz w:val="24"/>
          <w:szCs w:val="24"/>
          <w:lang w:val="en-GB" w:eastAsia="en-IE"/>
        </w:rPr>
        <w:t xml:space="preserve">reference, </w:t>
      </w:r>
      <w:r>
        <w:rPr>
          <w:rFonts w:ascii="Times New Roman" w:hAnsi="Times New Roman" w:cs="Times New Roman"/>
          <w:sz w:val="24"/>
          <w:szCs w:val="24"/>
          <w:lang w:val="en-GB" w:eastAsia="en-IE"/>
        </w:rPr>
        <w:t>class or otherwise, that may</w:t>
      </w:r>
      <w:r w:rsidR="00BD68DC">
        <w:rPr>
          <w:rFonts w:ascii="Times New Roman" w:hAnsi="Times New Roman" w:cs="Times New Roman"/>
          <w:sz w:val="24"/>
          <w:szCs w:val="24"/>
          <w:lang w:val="en-GB" w:eastAsia="en-IE"/>
        </w:rPr>
        <w:t xml:space="preserve"> not</w:t>
      </w:r>
      <w:r>
        <w:rPr>
          <w:rFonts w:ascii="Times New Roman" w:hAnsi="Times New Roman" w:cs="Times New Roman"/>
          <w:sz w:val="24"/>
          <w:szCs w:val="24"/>
          <w:lang w:val="en-GB" w:eastAsia="en-IE"/>
        </w:rPr>
        <w:t xml:space="preserve"> </w:t>
      </w:r>
      <w:r w:rsidR="00842EFB">
        <w:rPr>
          <w:rFonts w:ascii="Times New Roman" w:hAnsi="Times New Roman" w:cs="Times New Roman"/>
          <w:sz w:val="24"/>
          <w:szCs w:val="24"/>
          <w:lang w:val="en-GB" w:eastAsia="en-IE"/>
        </w:rPr>
        <w:t xml:space="preserve">be </w:t>
      </w:r>
      <w:r>
        <w:rPr>
          <w:rFonts w:ascii="Times New Roman" w:hAnsi="Times New Roman" w:cs="Times New Roman"/>
          <w:sz w:val="24"/>
          <w:szCs w:val="24"/>
          <w:lang w:val="en-GB" w:eastAsia="en-IE"/>
        </w:rPr>
        <w:t>given to a greyhound;</w:t>
      </w:r>
    </w:p>
    <w:p w:rsidR="003E00BC" w:rsidRDefault="00ED0901" w:rsidP="00ED0901">
      <w:pPr>
        <w:ind w:left="2160"/>
        <w:rPr>
          <w:rFonts w:ascii="Times New Roman" w:hAnsi="Times New Roman" w:cs="Times New Roman"/>
          <w:sz w:val="24"/>
          <w:szCs w:val="24"/>
          <w:lang w:val="en-GB" w:eastAsia="en-IE"/>
        </w:rPr>
      </w:pPr>
      <w:r>
        <w:rPr>
          <w:rFonts w:ascii="Times New Roman" w:hAnsi="Times New Roman" w:cs="Times New Roman"/>
          <w:sz w:val="24"/>
          <w:szCs w:val="24"/>
          <w:lang w:val="en-GB" w:eastAsia="en-IE"/>
        </w:rPr>
        <w:t>(</w:t>
      </w:r>
      <w:proofErr w:type="gramStart"/>
      <w:r>
        <w:rPr>
          <w:rFonts w:ascii="Times New Roman" w:hAnsi="Times New Roman" w:cs="Times New Roman"/>
          <w:sz w:val="24"/>
          <w:szCs w:val="24"/>
          <w:lang w:val="en-GB" w:eastAsia="en-IE"/>
        </w:rPr>
        <w:t>b</w:t>
      </w:r>
      <w:proofErr w:type="gramEnd"/>
      <w:r>
        <w:rPr>
          <w:rFonts w:ascii="Times New Roman" w:hAnsi="Times New Roman" w:cs="Times New Roman"/>
          <w:sz w:val="24"/>
          <w:szCs w:val="24"/>
          <w:lang w:val="en-GB" w:eastAsia="en-IE"/>
        </w:rPr>
        <w:t>) controlled substances by</w:t>
      </w:r>
      <w:r w:rsidR="00921555">
        <w:rPr>
          <w:rFonts w:ascii="Times New Roman" w:hAnsi="Times New Roman" w:cs="Times New Roman"/>
          <w:sz w:val="24"/>
          <w:szCs w:val="24"/>
          <w:lang w:val="en-GB" w:eastAsia="en-IE"/>
        </w:rPr>
        <w:t xml:space="preserve"> reference,</w:t>
      </w:r>
      <w:r>
        <w:rPr>
          <w:rFonts w:ascii="Times New Roman" w:hAnsi="Times New Roman" w:cs="Times New Roman"/>
          <w:sz w:val="24"/>
          <w:szCs w:val="24"/>
          <w:lang w:val="en-GB" w:eastAsia="en-IE"/>
        </w:rPr>
        <w:t xml:space="preserve"> class or otherwise, that may be given to a greyhound </w:t>
      </w:r>
      <w:r w:rsidR="00921555" w:rsidRPr="00921555">
        <w:rPr>
          <w:rFonts w:ascii="Times New Roman" w:hAnsi="Times New Roman" w:cs="Times New Roman"/>
          <w:sz w:val="24"/>
          <w:szCs w:val="24"/>
          <w:lang w:val="en-GB" w:eastAsia="en-IE"/>
        </w:rPr>
        <w:t>to which this Act or the Welfare of Greyhounds Act 2011 applies</w:t>
      </w:r>
      <w:r w:rsidR="00921555">
        <w:rPr>
          <w:rFonts w:ascii="Times New Roman" w:hAnsi="Times New Roman" w:cs="Times New Roman"/>
          <w:sz w:val="24"/>
          <w:szCs w:val="24"/>
          <w:lang w:val="en-GB" w:eastAsia="en-IE"/>
        </w:rPr>
        <w:t>;</w:t>
      </w:r>
    </w:p>
    <w:p w:rsidR="006275EB" w:rsidRDefault="003E00BC" w:rsidP="003E00BC">
      <w:pPr>
        <w:ind w:left="2160"/>
        <w:rPr>
          <w:rFonts w:ascii="Times New Roman" w:hAnsi="Times New Roman" w:cs="Times New Roman"/>
          <w:sz w:val="24"/>
          <w:szCs w:val="24"/>
          <w:lang w:val="en-GB" w:eastAsia="en-IE"/>
        </w:rPr>
      </w:pPr>
      <w:r>
        <w:rPr>
          <w:rFonts w:ascii="Times New Roman" w:hAnsi="Times New Roman" w:cs="Times New Roman"/>
          <w:sz w:val="24"/>
          <w:szCs w:val="24"/>
          <w:lang w:val="en-GB" w:eastAsia="en-IE"/>
        </w:rPr>
        <w:t xml:space="preserve">(c) set limits for residues for controlled substances </w:t>
      </w:r>
      <w:r w:rsidR="00E9008F">
        <w:rPr>
          <w:rFonts w:ascii="Times New Roman" w:hAnsi="Times New Roman" w:cs="Times New Roman"/>
          <w:sz w:val="24"/>
          <w:szCs w:val="24"/>
          <w:lang w:val="en-GB" w:eastAsia="en-IE"/>
        </w:rPr>
        <w:t xml:space="preserve">(including </w:t>
      </w:r>
      <w:r w:rsidR="006275EB">
        <w:rPr>
          <w:rFonts w:ascii="Times New Roman" w:hAnsi="Times New Roman" w:cs="Times New Roman"/>
          <w:sz w:val="24"/>
          <w:szCs w:val="24"/>
          <w:lang w:val="en-GB" w:eastAsia="en-IE"/>
        </w:rPr>
        <w:t>different</w:t>
      </w:r>
      <w:r w:rsidR="00E9008F">
        <w:rPr>
          <w:rFonts w:ascii="Times New Roman" w:hAnsi="Times New Roman" w:cs="Times New Roman"/>
          <w:sz w:val="24"/>
          <w:szCs w:val="24"/>
          <w:lang w:val="en-GB" w:eastAsia="en-IE"/>
        </w:rPr>
        <w:t xml:space="preserve"> residue</w:t>
      </w:r>
      <w:r w:rsidR="006275EB">
        <w:rPr>
          <w:rFonts w:ascii="Times New Roman" w:hAnsi="Times New Roman" w:cs="Times New Roman"/>
          <w:sz w:val="24"/>
          <w:szCs w:val="24"/>
          <w:lang w:val="en-GB" w:eastAsia="en-IE"/>
        </w:rPr>
        <w:t xml:space="preserve"> limits for a substance or class of substances depending </w:t>
      </w:r>
      <w:r w:rsidR="00842EFB">
        <w:rPr>
          <w:rFonts w:ascii="Times New Roman" w:hAnsi="Times New Roman" w:cs="Times New Roman"/>
          <w:sz w:val="24"/>
          <w:szCs w:val="24"/>
          <w:lang w:val="en-GB" w:eastAsia="en-IE"/>
        </w:rPr>
        <w:t xml:space="preserve">on </w:t>
      </w:r>
      <w:r w:rsidR="006275EB">
        <w:rPr>
          <w:rFonts w:ascii="Times New Roman" w:hAnsi="Times New Roman" w:cs="Times New Roman"/>
          <w:sz w:val="24"/>
          <w:szCs w:val="24"/>
          <w:lang w:val="en-GB" w:eastAsia="en-IE"/>
        </w:rPr>
        <w:t xml:space="preserve">the </w:t>
      </w:r>
      <w:r w:rsidR="00010F48">
        <w:rPr>
          <w:rFonts w:ascii="Times New Roman" w:hAnsi="Times New Roman" w:cs="Times New Roman"/>
          <w:sz w:val="24"/>
          <w:szCs w:val="24"/>
          <w:lang w:val="en-GB" w:eastAsia="en-IE"/>
        </w:rPr>
        <w:t>manner</w:t>
      </w:r>
      <w:r>
        <w:rPr>
          <w:rFonts w:ascii="Times New Roman" w:hAnsi="Times New Roman" w:cs="Times New Roman"/>
          <w:sz w:val="24"/>
          <w:szCs w:val="24"/>
          <w:lang w:val="en-GB" w:eastAsia="en-IE"/>
        </w:rPr>
        <w:t>,</w:t>
      </w:r>
      <w:r w:rsidR="00010F48">
        <w:rPr>
          <w:rFonts w:ascii="Times New Roman" w:hAnsi="Times New Roman" w:cs="Times New Roman"/>
          <w:sz w:val="24"/>
          <w:szCs w:val="24"/>
          <w:lang w:val="en-GB" w:eastAsia="en-IE"/>
        </w:rPr>
        <w:t xml:space="preserve"> nature of the test</w:t>
      </w:r>
      <w:r>
        <w:rPr>
          <w:rFonts w:ascii="Times New Roman" w:hAnsi="Times New Roman" w:cs="Times New Roman"/>
          <w:sz w:val="24"/>
          <w:szCs w:val="24"/>
          <w:lang w:val="en-GB" w:eastAsia="en-IE"/>
        </w:rPr>
        <w:t xml:space="preserve"> or sample</w:t>
      </w:r>
      <w:r w:rsidR="00E9008F">
        <w:rPr>
          <w:rFonts w:ascii="Times New Roman" w:hAnsi="Times New Roman" w:cs="Times New Roman"/>
          <w:sz w:val="24"/>
          <w:szCs w:val="24"/>
          <w:lang w:val="en-GB" w:eastAsia="en-IE"/>
        </w:rPr>
        <w:t xml:space="preserve"> taken</w:t>
      </w:r>
      <w:r w:rsidR="00921555">
        <w:rPr>
          <w:rFonts w:ascii="Times New Roman" w:hAnsi="Times New Roman" w:cs="Times New Roman"/>
          <w:sz w:val="24"/>
          <w:szCs w:val="24"/>
          <w:lang w:val="en-GB" w:eastAsia="en-IE"/>
        </w:rPr>
        <w:t>)</w:t>
      </w:r>
      <w:r w:rsidR="00010F48">
        <w:rPr>
          <w:rFonts w:ascii="Times New Roman" w:hAnsi="Times New Roman" w:cs="Times New Roman"/>
          <w:sz w:val="24"/>
          <w:szCs w:val="24"/>
          <w:lang w:val="en-GB" w:eastAsia="en-IE"/>
        </w:rPr>
        <w:t>:</w:t>
      </w:r>
    </w:p>
    <w:p w:rsidR="00ED0901" w:rsidRDefault="006275EB" w:rsidP="00ED0901">
      <w:pPr>
        <w:ind w:left="2160"/>
        <w:rPr>
          <w:szCs w:val="24"/>
        </w:rPr>
      </w:pPr>
      <w:r>
        <w:rPr>
          <w:rFonts w:ascii="Times New Roman" w:hAnsi="Times New Roman" w:cs="Times New Roman"/>
          <w:sz w:val="24"/>
          <w:szCs w:val="24"/>
          <w:lang w:val="en-GB" w:eastAsia="en-IE"/>
        </w:rPr>
        <w:t>(</w:t>
      </w:r>
      <w:r w:rsidR="00E9008F">
        <w:rPr>
          <w:rFonts w:ascii="Times New Roman" w:hAnsi="Times New Roman" w:cs="Times New Roman"/>
          <w:sz w:val="24"/>
          <w:szCs w:val="24"/>
          <w:lang w:val="en-GB" w:eastAsia="en-IE"/>
        </w:rPr>
        <w:t>d</w:t>
      </w:r>
      <w:r>
        <w:rPr>
          <w:rFonts w:ascii="Times New Roman" w:hAnsi="Times New Roman" w:cs="Times New Roman"/>
          <w:sz w:val="24"/>
          <w:szCs w:val="24"/>
          <w:lang w:val="en-GB" w:eastAsia="en-IE"/>
        </w:rPr>
        <w:t xml:space="preserve">) </w:t>
      </w:r>
      <w:r w:rsidR="00E9008F">
        <w:rPr>
          <w:rFonts w:ascii="Times New Roman" w:hAnsi="Times New Roman" w:cs="Times New Roman"/>
          <w:sz w:val="24"/>
          <w:szCs w:val="24"/>
          <w:lang w:val="en-GB" w:eastAsia="en-IE"/>
        </w:rPr>
        <w:t xml:space="preserve">set </w:t>
      </w:r>
      <w:r w:rsidR="00FA20B6">
        <w:rPr>
          <w:rFonts w:ascii="Times New Roman" w:hAnsi="Times New Roman" w:cs="Times New Roman"/>
          <w:sz w:val="24"/>
          <w:szCs w:val="24"/>
          <w:lang w:val="en-GB" w:eastAsia="en-IE"/>
        </w:rPr>
        <w:t xml:space="preserve">periods following administration </w:t>
      </w:r>
      <w:r w:rsidR="00E9008F">
        <w:rPr>
          <w:rFonts w:ascii="Times New Roman" w:hAnsi="Times New Roman" w:cs="Times New Roman"/>
          <w:sz w:val="24"/>
          <w:szCs w:val="24"/>
          <w:lang w:val="en-GB" w:eastAsia="en-IE"/>
        </w:rPr>
        <w:t xml:space="preserve">of a substance </w:t>
      </w:r>
      <w:r w:rsidR="00FA20B6">
        <w:rPr>
          <w:rFonts w:ascii="Times New Roman" w:hAnsi="Times New Roman" w:cs="Times New Roman"/>
          <w:sz w:val="24"/>
          <w:szCs w:val="24"/>
          <w:lang w:val="en-GB" w:eastAsia="en-IE"/>
        </w:rPr>
        <w:t>that a greyhound may not participate in greyhoun</w:t>
      </w:r>
      <w:r w:rsidR="000117D1">
        <w:rPr>
          <w:rFonts w:ascii="Times New Roman" w:hAnsi="Times New Roman" w:cs="Times New Roman"/>
          <w:sz w:val="24"/>
          <w:szCs w:val="24"/>
          <w:lang w:val="en-GB" w:eastAsia="en-IE"/>
        </w:rPr>
        <w:t>d</w:t>
      </w:r>
      <w:r w:rsidR="00E9008F">
        <w:rPr>
          <w:rFonts w:ascii="Times New Roman" w:hAnsi="Times New Roman" w:cs="Times New Roman"/>
          <w:sz w:val="24"/>
          <w:szCs w:val="24"/>
          <w:lang w:val="en-GB" w:eastAsia="en-IE"/>
        </w:rPr>
        <w:t xml:space="preserve"> </w:t>
      </w:r>
      <w:r w:rsidR="000117D1">
        <w:rPr>
          <w:rFonts w:ascii="Times New Roman" w:hAnsi="Times New Roman" w:cs="Times New Roman"/>
          <w:sz w:val="24"/>
          <w:szCs w:val="24"/>
          <w:lang w:val="en-GB" w:eastAsia="en-IE"/>
        </w:rPr>
        <w:t>r</w:t>
      </w:r>
      <w:r w:rsidR="00FA20B6">
        <w:rPr>
          <w:rFonts w:ascii="Times New Roman" w:hAnsi="Times New Roman" w:cs="Times New Roman"/>
          <w:sz w:val="24"/>
          <w:szCs w:val="24"/>
          <w:lang w:val="en-GB" w:eastAsia="en-IE"/>
        </w:rPr>
        <w:t>acing or trials</w:t>
      </w:r>
      <w:r w:rsidR="00ED0901">
        <w:rPr>
          <w:rFonts w:ascii="Times New Roman" w:hAnsi="Times New Roman" w:cs="Times New Roman"/>
          <w:sz w:val="24"/>
          <w:szCs w:val="24"/>
          <w:lang w:val="en-GB" w:eastAsia="en-IE"/>
        </w:rPr>
        <w:t>;</w:t>
      </w:r>
    </w:p>
    <w:p w:rsidR="00ED0901" w:rsidRDefault="00ED0901" w:rsidP="00ED0901">
      <w:pPr>
        <w:ind w:left="2160"/>
        <w:rPr>
          <w:szCs w:val="24"/>
        </w:rPr>
      </w:pPr>
      <w:r>
        <w:rPr>
          <w:rFonts w:ascii="Times New Roman" w:hAnsi="Times New Roman" w:cs="Times New Roman"/>
          <w:sz w:val="24"/>
          <w:szCs w:val="24"/>
          <w:lang w:val="en-GB" w:eastAsia="en-IE"/>
        </w:rPr>
        <w:t>(</w:t>
      </w:r>
      <w:r w:rsidR="00E9008F">
        <w:rPr>
          <w:rFonts w:ascii="Times New Roman" w:hAnsi="Times New Roman" w:cs="Times New Roman"/>
          <w:sz w:val="24"/>
          <w:szCs w:val="24"/>
          <w:lang w:val="en-GB" w:eastAsia="en-IE"/>
        </w:rPr>
        <w:t>e</w:t>
      </w:r>
      <w:r>
        <w:rPr>
          <w:rFonts w:ascii="Times New Roman" w:hAnsi="Times New Roman" w:cs="Times New Roman"/>
          <w:sz w:val="24"/>
          <w:szCs w:val="24"/>
          <w:lang w:val="en-GB" w:eastAsia="en-IE"/>
        </w:rPr>
        <w:t xml:space="preserve">) </w:t>
      </w:r>
      <w:r w:rsidR="00E9008F">
        <w:rPr>
          <w:rFonts w:ascii="Times New Roman" w:hAnsi="Times New Roman" w:cs="Times New Roman"/>
          <w:sz w:val="24"/>
          <w:szCs w:val="24"/>
          <w:lang w:val="en-GB" w:eastAsia="en-IE"/>
        </w:rPr>
        <w:t xml:space="preserve">provide for the publication </w:t>
      </w:r>
      <w:r>
        <w:rPr>
          <w:rFonts w:ascii="Times New Roman" w:hAnsi="Times New Roman" w:cs="Times New Roman"/>
          <w:sz w:val="24"/>
          <w:szCs w:val="24"/>
          <w:lang w:val="en-GB" w:eastAsia="en-IE"/>
        </w:rPr>
        <w:t>of the substances that are prohibited or controlled under Regulations made under paragraphs (a) or (b)</w:t>
      </w:r>
      <w:r w:rsidR="00E9008F">
        <w:rPr>
          <w:rFonts w:ascii="Times New Roman" w:hAnsi="Times New Roman" w:cs="Times New Roman"/>
          <w:sz w:val="24"/>
          <w:szCs w:val="24"/>
          <w:lang w:val="en-GB" w:eastAsia="en-IE"/>
        </w:rPr>
        <w:t>, the residue limits set under paragraph (c) and the periods that a greyhound may not participate in greyhound racing or trials under paragraph (d)</w:t>
      </w:r>
      <w:r>
        <w:rPr>
          <w:rFonts w:ascii="Times New Roman" w:hAnsi="Times New Roman" w:cs="Times New Roman"/>
          <w:sz w:val="24"/>
          <w:szCs w:val="24"/>
          <w:lang w:val="en-GB" w:eastAsia="en-IE"/>
        </w:rPr>
        <w:t>;</w:t>
      </w:r>
    </w:p>
    <w:p w:rsidR="00ED0901" w:rsidRDefault="00ED0901" w:rsidP="00ED0901">
      <w:pPr>
        <w:ind w:left="2160"/>
        <w:rPr>
          <w:szCs w:val="24"/>
        </w:rPr>
      </w:pPr>
      <w:r>
        <w:rPr>
          <w:rFonts w:ascii="Times New Roman" w:hAnsi="Times New Roman" w:cs="Times New Roman"/>
          <w:sz w:val="24"/>
          <w:szCs w:val="24"/>
          <w:lang w:val="en-GB" w:eastAsia="en-IE"/>
        </w:rPr>
        <w:t>(</w:t>
      </w:r>
      <w:r w:rsidR="00E9008F">
        <w:rPr>
          <w:rFonts w:ascii="Times New Roman" w:hAnsi="Times New Roman" w:cs="Times New Roman"/>
          <w:sz w:val="24"/>
          <w:szCs w:val="24"/>
          <w:lang w:val="en-GB" w:eastAsia="en-IE"/>
        </w:rPr>
        <w:t>f</w:t>
      </w:r>
      <w:r>
        <w:rPr>
          <w:rFonts w:ascii="Times New Roman" w:hAnsi="Times New Roman" w:cs="Times New Roman"/>
          <w:sz w:val="24"/>
          <w:szCs w:val="24"/>
          <w:lang w:val="en-GB" w:eastAsia="en-IE"/>
        </w:rPr>
        <w:t xml:space="preserve">) </w:t>
      </w:r>
      <w:r w:rsidR="00E9008F">
        <w:rPr>
          <w:rFonts w:ascii="Times New Roman" w:hAnsi="Times New Roman" w:cs="Times New Roman"/>
          <w:sz w:val="24"/>
          <w:szCs w:val="24"/>
          <w:lang w:val="en-GB" w:eastAsia="en-IE"/>
        </w:rPr>
        <w:t xml:space="preserve">set out </w:t>
      </w:r>
      <w:r>
        <w:rPr>
          <w:rFonts w:ascii="Times New Roman" w:hAnsi="Times New Roman" w:cs="Times New Roman"/>
          <w:sz w:val="24"/>
          <w:szCs w:val="24"/>
          <w:lang w:val="en-GB" w:eastAsia="en-IE"/>
        </w:rPr>
        <w:t>procedures for recording substances given to a greyhound to which this Act o</w:t>
      </w:r>
      <w:r w:rsidR="00010F48">
        <w:rPr>
          <w:rFonts w:ascii="Times New Roman" w:hAnsi="Times New Roman" w:cs="Times New Roman"/>
          <w:sz w:val="24"/>
          <w:szCs w:val="24"/>
          <w:lang w:val="en-GB" w:eastAsia="en-IE"/>
        </w:rPr>
        <w:t>r</w:t>
      </w:r>
      <w:r>
        <w:rPr>
          <w:rFonts w:ascii="Times New Roman" w:hAnsi="Times New Roman" w:cs="Times New Roman"/>
          <w:sz w:val="24"/>
          <w:szCs w:val="24"/>
          <w:lang w:val="en-GB" w:eastAsia="en-IE"/>
        </w:rPr>
        <w:t xml:space="preserve"> the Welfare of Greyhounds Act 2011 applies;</w:t>
      </w:r>
    </w:p>
    <w:p w:rsidR="00ED0901" w:rsidRDefault="00ED0901" w:rsidP="00ED0901">
      <w:pPr>
        <w:ind w:left="2160"/>
        <w:rPr>
          <w:szCs w:val="24"/>
        </w:rPr>
      </w:pPr>
      <w:r>
        <w:rPr>
          <w:rFonts w:ascii="Times New Roman" w:hAnsi="Times New Roman" w:cs="Times New Roman"/>
          <w:sz w:val="24"/>
          <w:szCs w:val="24"/>
          <w:lang w:val="en-GB" w:eastAsia="en-IE"/>
        </w:rPr>
        <w:t>(</w:t>
      </w:r>
      <w:r w:rsidR="00E9008F">
        <w:rPr>
          <w:rFonts w:ascii="Times New Roman" w:hAnsi="Times New Roman" w:cs="Times New Roman"/>
          <w:sz w:val="24"/>
          <w:szCs w:val="24"/>
          <w:lang w:val="en-GB" w:eastAsia="en-IE"/>
        </w:rPr>
        <w:t>g</w:t>
      </w:r>
      <w:r>
        <w:rPr>
          <w:rFonts w:ascii="Times New Roman" w:hAnsi="Times New Roman" w:cs="Times New Roman"/>
          <w:sz w:val="24"/>
          <w:szCs w:val="24"/>
          <w:lang w:val="en-GB" w:eastAsia="en-IE"/>
        </w:rPr>
        <w:t xml:space="preserve">) </w:t>
      </w:r>
      <w:r w:rsidR="00E9008F">
        <w:rPr>
          <w:rFonts w:ascii="Times New Roman" w:hAnsi="Times New Roman" w:cs="Times New Roman"/>
          <w:sz w:val="24"/>
          <w:szCs w:val="24"/>
          <w:lang w:val="en-GB" w:eastAsia="en-IE"/>
        </w:rPr>
        <w:t xml:space="preserve">set out </w:t>
      </w:r>
      <w:r>
        <w:rPr>
          <w:rFonts w:ascii="Times New Roman" w:hAnsi="Times New Roman" w:cs="Times New Roman"/>
          <w:sz w:val="24"/>
          <w:szCs w:val="24"/>
          <w:lang w:val="en-GB" w:eastAsia="en-IE"/>
        </w:rPr>
        <w:t xml:space="preserve">procedures for notifying when a greyhound </w:t>
      </w:r>
      <w:r w:rsidR="00010F48">
        <w:rPr>
          <w:rFonts w:ascii="Times New Roman" w:hAnsi="Times New Roman" w:cs="Times New Roman"/>
          <w:sz w:val="24"/>
          <w:szCs w:val="24"/>
          <w:lang w:val="en-GB" w:eastAsia="en-IE"/>
        </w:rPr>
        <w:t>to which this Act or the Welfare of Greyhound</w:t>
      </w:r>
      <w:r w:rsidR="00842EFB">
        <w:rPr>
          <w:rFonts w:ascii="Times New Roman" w:hAnsi="Times New Roman" w:cs="Times New Roman"/>
          <w:sz w:val="24"/>
          <w:szCs w:val="24"/>
          <w:lang w:val="en-GB" w:eastAsia="en-IE"/>
        </w:rPr>
        <w:t>s</w:t>
      </w:r>
      <w:r w:rsidR="00010F48">
        <w:rPr>
          <w:rFonts w:ascii="Times New Roman" w:hAnsi="Times New Roman" w:cs="Times New Roman"/>
          <w:sz w:val="24"/>
          <w:szCs w:val="24"/>
          <w:lang w:val="en-GB" w:eastAsia="en-IE"/>
        </w:rPr>
        <w:t xml:space="preserve"> Act 2011 applies </w:t>
      </w:r>
      <w:r>
        <w:rPr>
          <w:rFonts w:ascii="Times New Roman" w:hAnsi="Times New Roman" w:cs="Times New Roman"/>
          <w:sz w:val="24"/>
          <w:szCs w:val="24"/>
          <w:lang w:val="en-GB" w:eastAsia="en-IE"/>
        </w:rPr>
        <w:t>has been treated by a controlled substance;</w:t>
      </w:r>
    </w:p>
    <w:p w:rsidR="00ED0901" w:rsidRDefault="00ED0901" w:rsidP="00ED0901">
      <w:pPr>
        <w:ind w:left="2160"/>
        <w:rPr>
          <w:szCs w:val="24"/>
        </w:rPr>
      </w:pPr>
      <w:r>
        <w:rPr>
          <w:rFonts w:ascii="Times New Roman" w:hAnsi="Times New Roman" w:cs="Times New Roman"/>
          <w:sz w:val="24"/>
          <w:szCs w:val="24"/>
          <w:lang w:val="en-GB" w:eastAsia="en-IE"/>
        </w:rPr>
        <w:t>(</w:t>
      </w:r>
      <w:r w:rsidR="00E9008F">
        <w:rPr>
          <w:rFonts w:ascii="Times New Roman" w:hAnsi="Times New Roman" w:cs="Times New Roman"/>
          <w:sz w:val="24"/>
          <w:szCs w:val="24"/>
          <w:lang w:val="en-GB" w:eastAsia="en-IE"/>
        </w:rPr>
        <w:t>h</w:t>
      </w:r>
      <w:r>
        <w:rPr>
          <w:rFonts w:ascii="Times New Roman" w:hAnsi="Times New Roman" w:cs="Times New Roman"/>
          <w:sz w:val="24"/>
          <w:szCs w:val="24"/>
          <w:lang w:val="en-GB" w:eastAsia="en-IE"/>
        </w:rPr>
        <w:t xml:space="preserve">) </w:t>
      </w:r>
      <w:r w:rsidR="00E9008F">
        <w:rPr>
          <w:rFonts w:ascii="Times New Roman" w:hAnsi="Times New Roman" w:cs="Times New Roman"/>
          <w:sz w:val="24"/>
          <w:szCs w:val="24"/>
          <w:lang w:val="en-GB" w:eastAsia="en-IE"/>
        </w:rPr>
        <w:t xml:space="preserve">set out </w:t>
      </w:r>
      <w:r>
        <w:rPr>
          <w:rFonts w:ascii="Times New Roman" w:hAnsi="Times New Roman" w:cs="Times New Roman"/>
          <w:sz w:val="24"/>
          <w:szCs w:val="24"/>
          <w:lang w:val="en-GB" w:eastAsia="en-IE"/>
        </w:rPr>
        <w:t xml:space="preserve">controls </w:t>
      </w:r>
      <w:r w:rsidR="00921555">
        <w:rPr>
          <w:rFonts w:ascii="Times New Roman" w:hAnsi="Times New Roman" w:cs="Times New Roman"/>
          <w:sz w:val="24"/>
          <w:szCs w:val="24"/>
          <w:lang w:val="en-GB" w:eastAsia="en-IE"/>
        </w:rPr>
        <w:t>to be applied by</w:t>
      </w:r>
      <w:r>
        <w:rPr>
          <w:rFonts w:ascii="Times New Roman" w:hAnsi="Times New Roman" w:cs="Times New Roman"/>
          <w:sz w:val="24"/>
          <w:szCs w:val="24"/>
          <w:lang w:val="en-GB" w:eastAsia="en-IE"/>
        </w:rPr>
        <w:t xml:space="preserve"> </w:t>
      </w:r>
      <w:r w:rsidR="000B42A5">
        <w:rPr>
          <w:rFonts w:ascii="Times New Roman" w:hAnsi="Times New Roman" w:cs="Times New Roman"/>
          <w:sz w:val="24"/>
          <w:szCs w:val="24"/>
          <w:lang w:val="en-GB" w:eastAsia="en-IE"/>
        </w:rPr>
        <w:t xml:space="preserve">an </w:t>
      </w:r>
      <w:r>
        <w:rPr>
          <w:rFonts w:ascii="Times New Roman" w:hAnsi="Times New Roman" w:cs="Times New Roman"/>
          <w:sz w:val="24"/>
          <w:szCs w:val="24"/>
          <w:lang w:val="en-GB" w:eastAsia="en-IE"/>
        </w:rPr>
        <w:t>owner, trainer or keeper of greyhounds shall ensure that greyhounds are not given prohibited or controlled substances;</w:t>
      </w:r>
    </w:p>
    <w:p w:rsidR="00ED0901" w:rsidRDefault="00ED0901" w:rsidP="00ED0901">
      <w:pPr>
        <w:ind w:left="2160"/>
        <w:rPr>
          <w:szCs w:val="24"/>
        </w:rPr>
      </w:pPr>
      <w:r>
        <w:rPr>
          <w:rFonts w:ascii="Times New Roman" w:hAnsi="Times New Roman" w:cs="Times New Roman"/>
          <w:sz w:val="24"/>
          <w:szCs w:val="24"/>
          <w:lang w:val="en-GB" w:eastAsia="en-IE"/>
        </w:rPr>
        <w:t>(</w:t>
      </w:r>
      <w:r w:rsidR="00921555">
        <w:rPr>
          <w:rFonts w:ascii="Times New Roman" w:hAnsi="Times New Roman" w:cs="Times New Roman"/>
          <w:sz w:val="24"/>
          <w:szCs w:val="24"/>
          <w:lang w:val="en-GB" w:eastAsia="en-IE"/>
        </w:rPr>
        <w:t>i</w:t>
      </w:r>
      <w:r>
        <w:rPr>
          <w:rFonts w:ascii="Times New Roman" w:hAnsi="Times New Roman" w:cs="Times New Roman"/>
          <w:sz w:val="24"/>
          <w:szCs w:val="24"/>
          <w:lang w:val="en-GB" w:eastAsia="en-IE"/>
        </w:rPr>
        <w:t xml:space="preserve">) </w:t>
      </w:r>
      <w:r w:rsidR="00E9008F">
        <w:rPr>
          <w:rFonts w:ascii="Times New Roman" w:hAnsi="Times New Roman" w:cs="Times New Roman"/>
          <w:sz w:val="24"/>
          <w:szCs w:val="24"/>
          <w:lang w:val="en-GB" w:eastAsia="en-IE"/>
        </w:rPr>
        <w:t xml:space="preserve">provide for </w:t>
      </w:r>
      <w:r>
        <w:rPr>
          <w:rFonts w:ascii="Times New Roman" w:hAnsi="Times New Roman" w:cs="Times New Roman"/>
          <w:sz w:val="24"/>
          <w:szCs w:val="24"/>
          <w:lang w:val="en-GB" w:eastAsia="en-IE"/>
        </w:rPr>
        <w:t>controls at greyhound race tracks or at greyhound trials or sales to endure that greyhounds are not given prohibited or controlled substances;</w:t>
      </w:r>
    </w:p>
    <w:p w:rsidR="00ED0901" w:rsidRDefault="00ED0901" w:rsidP="00ED0901">
      <w:pPr>
        <w:ind w:left="2160"/>
        <w:rPr>
          <w:szCs w:val="24"/>
        </w:rPr>
      </w:pPr>
      <w:r>
        <w:rPr>
          <w:rFonts w:ascii="Times New Roman" w:hAnsi="Times New Roman" w:cs="Times New Roman"/>
          <w:sz w:val="24"/>
          <w:szCs w:val="24"/>
          <w:lang w:val="en-GB" w:eastAsia="en-IE"/>
        </w:rPr>
        <w:t>(</w:t>
      </w:r>
      <w:r w:rsidR="00921555">
        <w:rPr>
          <w:rFonts w:ascii="Times New Roman" w:hAnsi="Times New Roman" w:cs="Times New Roman"/>
          <w:sz w:val="24"/>
          <w:szCs w:val="24"/>
          <w:lang w:val="en-GB" w:eastAsia="en-IE"/>
        </w:rPr>
        <w:t>j</w:t>
      </w:r>
      <w:r>
        <w:rPr>
          <w:rFonts w:ascii="Times New Roman" w:hAnsi="Times New Roman" w:cs="Times New Roman"/>
          <w:sz w:val="24"/>
          <w:szCs w:val="24"/>
          <w:lang w:val="en-GB" w:eastAsia="en-IE"/>
        </w:rPr>
        <w:t xml:space="preserve">) </w:t>
      </w:r>
      <w:r w:rsidR="00E9008F">
        <w:rPr>
          <w:rFonts w:ascii="Times New Roman" w:hAnsi="Times New Roman" w:cs="Times New Roman"/>
          <w:sz w:val="24"/>
          <w:szCs w:val="24"/>
          <w:lang w:val="en-GB" w:eastAsia="en-IE"/>
        </w:rPr>
        <w:t xml:space="preserve">provide for </w:t>
      </w:r>
      <w:r>
        <w:rPr>
          <w:rFonts w:ascii="Times New Roman" w:hAnsi="Times New Roman" w:cs="Times New Roman"/>
          <w:sz w:val="24"/>
          <w:szCs w:val="24"/>
          <w:lang w:val="en-GB" w:eastAsia="en-IE"/>
        </w:rPr>
        <w:t xml:space="preserve">sampling of greyhounds </w:t>
      </w:r>
      <w:r w:rsidR="000117D1">
        <w:rPr>
          <w:rFonts w:ascii="Times New Roman" w:hAnsi="Times New Roman" w:cs="Times New Roman"/>
          <w:sz w:val="24"/>
          <w:szCs w:val="24"/>
          <w:lang w:val="en-GB" w:eastAsia="en-IE"/>
        </w:rPr>
        <w:t>at any location and at any stage in such greyhound’s life;</w:t>
      </w:r>
    </w:p>
    <w:p w:rsidR="0039770A" w:rsidRDefault="00ED0901" w:rsidP="00ED0901">
      <w:pPr>
        <w:ind w:left="2160"/>
        <w:rPr>
          <w:rFonts w:ascii="Times New Roman" w:hAnsi="Times New Roman" w:cs="Times New Roman"/>
          <w:sz w:val="24"/>
          <w:szCs w:val="24"/>
          <w:lang w:val="en-GB" w:eastAsia="en-IE"/>
        </w:rPr>
      </w:pPr>
      <w:r>
        <w:rPr>
          <w:rFonts w:ascii="Times New Roman" w:hAnsi="Times New Roman" w:cs="Times New Roman"/>
          <w:sz w:val="24"/>
          <w:szCs w:val="24"/>
          <w:lang w:val="en-GB" w:eastAsia="en-IE"/>
        </w:rPr>
        <w:lastRenderedPageBreak/>
        <w:t>(</w:t>
      </w:r>
      <w:r w:rsidR="00921555">
        <w:rPr>
          <w:rFonts w:ascii="Times New Roman" w:hAnsi="Times New Roman" w:cs="Times New Roman"/>
          <w:sz w:val="24"/>
          <w:szCs w:val="24"/>
          <w:lang w:val="en-GB" w:eastAsia="en-IE"/>
        </w:rPr>
        <w:t>k</w:t>
      </w:r>
      <w:r>
        <w:rPr>
          <w:rFonts w:ascii="Times New Roman" w:hAnsi="Times New Roman" w:cs="Times New Roman"/>
          <w:sz w:val="24"/>
          <w:szCs w:val="24"/>
          <w:lang w:val="en-GB" w:eastAsia="en-IE"/>
        </w:rPr>
        <w:t xml:space="preserve">) </w:t>
      </w:r>
      <w:proofErr w:type="gramStart"/>
      <w:r>
        <w:rPr>
          <w:rFonts w:ascii="Times New Roman" w:hAnsi="Times New Roman" w:cs="Times New Roman"/>
          <w:sz w:val="24"/>
          <w:szCs w:val="24"/>
          <w:lang w:val="en-GB" w:eastAsia="en-IE"/>
        </w:rPr>
        <w:t>approv</w:t>
      </w:r>
      <w:r w:rsidR="00E9008F">
        <w:rPr>
          <w:rFonts w:ascii="Times New Roman" w:hAnsi="Times New Roman" w:cs="Times New Roman"/>
          <w:sz w:val="24"/>
          <w:szCs w:val="24"/>
          <w:lang w:val="en-GB" w:eastAsia="en-IE"/>
        </w:rPr>
        <w:t>e</w:t>
      </w:r>
      <w:proofErr w:type="gramEnd"/>
      <w:r>
        <w:rPr>
          <w:rFonts w:ascii="Times New Roman" w:hAnsi="Times New Roman" w:cs="Times New Roman"/>
          <w:sz w:val="24"/>
          <w:szCs w:val="24"/>
          <w:lang w:val="en-GB" w:eastAsia="en-IE"/>
        </w:rPr>
        <w:t xml:space="preserve"> laboratories</w:t>
      </w:r>
      <w:r w:rsidR="00CC6891">
        <w:rPr>
          <w:rFonts w:ascii="Times New Roman" w:hAnsi="Times New Roman" w:cs="Times New Roman"/>
          <w:sz w:val="24"/>
          <w:szCs w:val="24"/>
          <w:lang w:val="en-GB" w:eastAsia="en-IE"/>
        </w:rPr>
        <w:t xml:space="preserve"> and methods of analysis</w:t>
      </w:r>
      <w:r>
        <w:rPr>
          <w:rFonts w:ascii="Times New Roman" w:hAnsi="Times New Roman" w:cs="Times New Roman"/>
          <w:sz w:val="24"/>
          <w:szCs w:val="24"/>
          <w:lang w:val="en-GB" w:eastAsia="en-IE"/>
        </w:rPr>
        <w:t xml:space="preserve"> for testing samples for prohibited and controlled substances</w:t>
      </w:r>
      <w:r w:rsidR="0039770A">
        <w:rPr>
          <w:rFonts w:ascii="Times New Roman" w:hAnsi="Times New Roman" w:cs="Times New Roman"/>
          <w:sz w:val="24"/>
          <w:szCs w:val="24"/>
          <w:lang w:val="en-GB" w:eastAsia="en-IE"/>
        </w:rPr>
        <w:t>;</w:t>
      </w:r>
    </w:p>
    <w:p w:rsidR="00921555" w:rsidRDefault="0039770A" w:rsidP="00F54252">
      <w:pPr>
        <w:ind w:left="2160"/>
        <w:rPr>
          <w:rFonts w:ascii="Times New Roman" w:hAnsi="Times New Roman" w:cs="Times New Roman"/>
          <w:sz w:val="24"/>
          <w:szCs w:val="24"/>
          <w:lang w:val="en-GB" w:eastAsia="en-IE"/>
        </w:rPr>
      </w:pPr>
      <w:r>
        <w:rPr>
          <w:rFonts w:ascii="Times New Roman" w:hAnsi="Times New Roman" w:cs="Times New Roman"/>
          <w:sz w:val="24"/>
          <w:szCs w:val="24"/>
          <w:lang w:val="en-GB" w:eastAsia="en-IE"/>
        </w:rPr>
        <w:t>(</w:t>
      </w:r>
      <w:r w:rsidR="00921555">
        <w:rPr>
          <w:rFonts w:ascii="Times New Roman" w:hAnsi="Times New Roman" w:cs="Times New Roman"/>
          <w:sz w:val="24"/>
          <w:szCs w:val="24"/>
          <w:lang w:val="en-GB" w:eastAsia="en-IE"/>
        </w:rPr>
        <w:t>l</w:t>
      </w:r>
      <w:r>
        <w:rPr>
          <w:rFonts w:ascii="Times New Roman" w:hAnsi="Times New Roman" w:cs="Times New Roman"/>
          <w:sz w:val="24"/>
          <w:szCs w:val="24"/>
          <w:lang w:val="en-GB" w:eastAsia="en-IE"/>
        </w:rPr>
        <w:t xml:space="preserve">) </w:t>
      </w:r>
      <w:proofErr w:type="gramStart"/>
      <w:r>
        <w:rPr>
          <w:rFonts w:ascii="Times New Roman" w:hAnsi="Times New Roman" w:cs="Times New Roman"/>
          <w:sz w:val="24"/>
          <w:szCs w:val="24"/>
          <w:lang w:val="en-GB" w:eastAsia="en-IE"/>
        </w:rPr>
        <w:t>publi</w:t>
      </w:r>
      <w:r w:rsidR="00E9008F">
        <w:rPr>
          <w:rFonts w:ascii="Times New Roman" w:hAnsi="Times New Roman" w:cs="Times New Roman"/>
          <w:sz w:val="24"/>
          <w:szCs w:val="24"/>
          <w:lang w:val="en-GB" w:eastAsia="en-IE"/>
        </w:rPr>
        <w:t>sh</w:t>
      </w:r>
      <w:proofErr w:type="gramEnd"/>
      <w:r w:rsidR="00E9008F">
        <w:rPr>
          <w:rFonts w:ascii="Times New Roman" w:hAnsi="Times New Roman" w:cs="Times New Roman"/>
          <w:sz w:val="24"/>
          <w:szCs w:val="24"/>
          <w:lang w:val="en-GB" w:eastAsia="en-IE"/>
        </w:rPr>
        <w:t xml:space="preserve"> </w:t>
      </w:r>
      <w:r>
        <w:rPr>
          <w:rFonts w:ascii="Times New Roman" w:hAnsi="Times New Roman" w:cs="Times New Roman"/>
          <w:sz w:val="24"/>
          <w:szCs w:val="24"/>
          <w:lang w:val="en-GB" w:eastAsia="en-IE"/>
        </w:rPr>
        <w:t>details</w:t>
      </w:r>
      <w:r w:rsidR="00E9008F">
        <w:rPr>
          <w:rFonts w:ascii="Times New Roman" w:hAnsi="Times New Roman" w:cs="Times New Roman"/>
          <w:sz w:val="24"/>
          <w:szCs w:val="24"/>
          <w:lang w:val="en-GB" w:eastAsia="en-IE"/>
        </w:rPr>
        <w:t xml:space="preserve"> (including the name and address of the owner and trainer and the name of the dog and of the substance</w:t>
      </w:r>
      <w:r w:rsidR="00F70B82">
        <w:rPr>
          <w:rFonts w:ascii="Times New Roman" w:hAnsi="Times New Roman" w:cs="Times New Roman"/>
          <w:sz w:val="24"/>
          <w:szCs w:val="24"/>
          <w:lang w:val="en-GB" w:eastAsia="en-IE"/>
        </w:rPr>
        <w:t>)</w:t>
      </w:r>
      <w:r>
        <w:rPr>
          <w:rFonts w:ascii="Times New Roman" w:hAnsi="Times New Roman" w:cs="Times New Roman"/>
          <w:sz w:val="24"/>
          <w:szCs w:val="24"/>
          <w:lang w:val="en-GB" w:eastAsia="en-IE"/>
        </w:rPr>
        <w:t xml:space="preserve"> of adverse analytical findings</w:t>
      </w:r>
      <w:r w:rsidR="00F70B82">
        <w:rPr>
          <w:rFonts w:ascii="Times New Roman" w:hAnsi="Times New Roman" w:cs="Times New Roman"/>
          <w:sz w:val="24"/>
          <w:szCs w:val="24"/>
          <w:lang w:val="en-GB" w:eastAsia="en-IE"/>
        </w:rPr>
        <w:t xml:space="preserve"> in relation to a prohibited or controlled substance</w:t>
      </w:r>
      <w:r w:rsidR="00ED0901">
        <w:rPr>
          <w:rFonts w:ascii="Times New Roman" w:hAnsi="Times New Roman" w:cs="Times New Roman"/>
          <w:sz w:val="24"/>
          <w:szCs w:val="24"/>
          <w:lang w:val="en-GB" w:eastAsia="en-IE"/>
        </w:rPr>
        <w:t>.</w:t>
      </w:r>
    </w:p>
    <w:p w:rsidR="00ED0901" w:rsidRDefault="00BD68DC" w:rsidP="00ED0901">
      <w:pPr>
        <w:pStyle w:val="Heading5"/>
        <w:ind w:left="720"/>
        <w:rPr>
          <w:rFonts w:ascii="Times New Roman" w:hAnsi="Times New Roman" w:cs="Times New Roman"/>
          <w:color w:val="auto"/>
          <w:sz w:val="24"/>
          <w:szCs w:val="24"/>
        </w:rPr>
      </w:pPr>
      <w:r w:rsidDel="00BD68DC">
        <w:rPr>
          <w:rFonts w:ascii="Times New Roman" w:hAnsi="Times New Roman" w:cs="Times New Roman"/>
          <w:sz w:val="24"/>
          <w:szCs w:val="24"/>
          <w:lang w:val="en-GB" w:eastAsia="en-IE"/>
        </w:rPr>
        <w:t xml:space="preserve"> </w:t>
      </w:r>
      <w:r w:rsidR="00ED0901" w:rsidRPr="00ED0901">
        <w:rPr>
          <w:rFonts w:ascii="Times New Roman" w:hAnsi="Times New Roman" w:cs="Times New Roman"/>
          <w:color w:val="auto"/>
          <w:sz w:val="24"/>
          <w:szCs w:val="24"/>
        </w:rPr>
        <w:t xml:space="preserve">(d) </w:t>
      </w:r>
      <w:proofErr w:type="gramStart"/>
      <w:r w:rsidR="00ED0901" w:rsidRPr="00ED0901">
        <w:rPr>
          <w:rFonts w:ascii="Times New Roman" w:hAnsi="Times New Roman" w:cs="Times New Roman"/>
          <w:color w:val="auto"/>
          <w:sz w:val="24"/>
          <w:szCs w:val="24"/>
        </w:rPr>
        <w:t>substituting</w:t>
      </w:r>
      <w:proofErr w:type="gramEnd"/>
      <w:r w:rsidR="00ED0901" w:rsidRPr="00ED0901">
        <w:rPr>
          <w:rFonts w:ascii="Times New Roman" w:hAnsi="Times New Roman" w:cs="Times New Roman"/>
          <w:color w:val="auto"/>
          <w:sz w:val="24"/>
          <w:szCs w:val="24"/>
        </w:rPr>
        <w:t xml:space="preserve"> for subsection</w:t>
      </w:r>
      <w:r w:rsidR="001201A1">
        <w:rPr>
          <w:rFonts w:ascii="Times New Roman" w:hAnsi="Times New Roman" w:cs="Times New Roman"/>
          <w:color w:val="auto"/>
          <w:sz w:val="24"/>
          <w:szCs w:val="24"/>
        </w:rPr>
        <w:t>s</w:t>
      </w:r>
      <w:r w:rsidR="00ED0901" w:rsidRPr="00ED0901">
        <w:rPr>
          <w:rFonts w:ascii="Times New Roman" w:hAnsi="Times New Roman" w:cs="Times New Roman"/>
          <w:color w:val="auto"/>
          <w:sz w:val="24"/>
          <w:szCs w:val="24"/>
        </w:rPr>
        <w:t xml:space="preserve"> (4) </w:t>
      </w:r>
      <w:r w:rsidR="001201A1">
        <w:rPr>
          <w:rFonts w:ascii="Times New Roman" w:hAnsi="Times New Roman" w:cs="Times New Roman"/>
          <w:color w:val="auto"/>
          <w:sz w:val="24"/>
          <w:szCs w:val="24"/>
        </w:rPr>
        <w:t xml:space="preserve">and (5) </w:t>
      </w:r>
      <w:r w:rsidR="00ED0901" w:rsidRPr="00ED0901">
        <w:rPr>
          <w:rFonts w:ascii="Times New Roman" w:hAnsi="Times New Roman" w:cs="Times New Roman"/>
          <w:color w:val="auto"/>
          <w:sz w:val="24"/>
          <w:szCs w:val="24"/>
        </w:rPr>
        <w:t>the following:</w:t>
      </w:r>
    </w:p>
    <w:p w:rsidR="00ED0901" w:rsidRPr="00ED0901" w:rsidRDefault="00ED0901" w:rsidP="00ED0901"/>
    <w:p w:rsidR="001201A1" w:rsidRDefault="00ED0901" w:rsidP="00ED0901">
      <w:pPr>
        <w:pStyle w:val="NormalText"/>
        <w:spacing w:line="240" w:lineRule="auto"/>
        <w:ind w:left="1440"/>
        <w:rPr>
          <w:lang w:val="en-IE"/>
        </w:rPr>
      </w:pPr>
      <w:r>
        <w:rPr>
          <w:lang w:val="en-IE"/>
        </w:rPr>
        <w:t>“(4)</w:t>
      </w:r>
      <w:r>
        <w:rPr>
          <w:lang w:val="en-IE"/>
        </w:rPr>
        <w:tab/>
        <w:t>A person who contravenes a regulation under this section is liable to one or more Racing sanctions.</w:t>
      </w:r>
    </w:p>
    <w:p w:rsidR="001201A1" w:rsidRDefault="001201A1" w:rsidP="00ED0901">
      <w:pPr>
        <w:pStyle w:val="NormalText"/>
        <w:spacing w:line="240" w:lineRule="auto"/>
        <w:ind w:left="1440"/>
        <w:rPr>
          <w:lang w:val="en-IE"/>
        </w:rPr>
      </w:pPr>
    </w:p>
    <w:p w:rsidR="001C05DB" w:rsidRDefault="001201A1" w:rsidP="00ED0901">
      <w:pPr>
        <w:pStyle w:val="NormalText"/>
        <w:spacing w:line="240" w:lineRule="auto"/>
        <w:ind w:left="1440"/>
        <w:rPr>
          <w:lang w:val="en-IE"/>
        </w:rPr>
      </w:pPr>
      <w:r>
        <w:rPr>
          <w:lang w:val="en-IE"/>
        </w:rPr>
        <w:t>(5)</w:t>
      </w:r>
      <w:r w:rsidR="001C05DB">
        <w:rPr>
          <w:lang w:val="en-IE"/>
        </w:rPr>
        <w:t xml:space="preserve"> Notwithstanding subsection (4), where a sample from a</w:t>
      </w:r>
      <w:r>
        <w:rPr>
          <w:lang w:val="en-IE"/>
        </w:rPr>
        <w:t xml:space="preserve"> greyhound is found to have</w:t>
      </w:r>
      <w:r w:rsidR="001C05DB">
        <w:rPr>
          <w:lang w:val="en-IE"/>
        </w:rPr>
        <w:t>-</w:t>
      </w:r>
    </w:p>
    <w:p w:rsidR="0052766F" w:rsidRDefault="001C05DB">
      <w:pPr>
        <w:pStyle w:val="NormalText"/>
        <w:spacing w:line="240" w:lineRule="auto"/>
        <w:ind w:left="2160"/>
        <w:rPr>
          <w:lang w:val="en-IE"/>
        </w:rPr>
      </w:pPr>
      <w:r>
        <w:rPr>
          <w:lang w:val="en-IE"/>
        </w:rPr>
        <w:t>(a)</w:t>
      </w:r>
      <w:r w:rsidR="001201A1">
        <w:rPr>
          <w:lang w:val="en-IE"/>
        </w:rPr>
        <w:t xml:space="preserve"> </w:t>
      </w:r>
      <w:proofErr w:type="gramStart"/>
      <w:r>
        <w:rPr>
          <w:lang w:val="en-IE"/>
        </w:rPr>
        <w:t>a</w:t>
      </w:r>
      <w:proofErr w:type="gramEnd"/>
      <w:r>
        <w:rPr>
          <w:lang w:val="en-IE"/>
        </w:rPr>
        <w:t xml:space="preserve"> prohibited substance present or</w:t>
      </w:r>
    </w:p>
    <w:p w:rsidR="0052766F" w:rsidRDefault="001C05DB">
      <w:pPr>
        <w:pStyle w:val="NormalText"/>
        <w:spacing w:line="240" w:lineRule="auto"/>
        <w:ind w:left="2160"/>
        <w:rPr>
          <w:lang w:val="en-IE"/>
        </w:rPr>
      </w:pPr>
      <w:r>
        <w:rPr>
          <w:lang w:val="en-IE"/>
        </w:rPr>
        <w:t xml:space="preserve">(b) </w:t>
      </w:r>
      <w:proofErr w:type="gramStart"/>
      <w:r>
        <w:rPr>
          <w:lang w:val="en-IE"/>
        </w:rPr>
        <w:t>a</w:t>
      </w:r>
      <w:proofErr w:type="gramEnd"/>
      <w:r>
        <w:rPr>
          <w:lang w:val="en-IE"/>
        </w:rPr>
        <w:t xml:space="preserve"> substance for which there is a maximum residue limit has been set and that limit has been exceed</w:t>
      </w:r>
    </w:p>
    <w:p w:rsidR="00ED0901" w:rsidRPr="00625A73" w:rsidRDefault="001C05DB" w:rsidP="00ED0901">
      <w:pPr>
        <w:pStyle w:val="NormalText"/>
        <w:spacing w:line="240" w:lineRule="auto"/>
        <w:ind w:left="1440"/>
        <w:rPr>
          <w:lang w:val="en-IE"/>
        </w:rPr>
      </w:pPr>
      <w:proofErr w:type="gramStart"/>
      <w:r>
        <w:rPr>
          <w:lang w:val="en-IE"/>
        </w:rPr>
        <w:t>that</w:t>
      </w:r>
      <w:proofErr w:type="gramEnd"/>
      <w:r>
        <w:rPr>
          <w:lang w:val="en-IE"/>
        </w:rPr>
        <w:t xml:space="preserve"> greyhound shall be </w:t>
      </w:r>
      <w:r w:rsidR="00F54252">
        <w:rPr>
          <w:lang w:val="en-IE"/>
        </w:rPr>
        <w:t xml:space="preserve">disqualified from racing until such time as </w:t>
      </w:r>
      <w:r w:rsidR="00CC6891">
        <w:rPr>
          <w:lang w:val="en-IE"/>
        </w:rPr>
        <w:t xml:space="preserve"> the Control Committee</w:t>
      </w:r>
      <w:r w:rsidR="00F54252">
        <w:rPr>
          <w:lang w:val="en-IE"/>
        </w:rPr>
        <w:t xml:space="preserve"> has decided on whether </w:t>
      </w:r>
      <w:r w:rsidR="00DB5C24">
        <w:rPr>
          <w:lang w:val="en-IE"/>
        </w:rPr>
        <w:t>a Racing sanction should be imposed</w:t>
      </w:r>
      <w:r>
        <w:rPr>
          <w:lang w:val="en-IE"/>
        </w:rPr>
        <w:t xml:space="preserve">. </w:t>
      </w:r>
      <w:r w:rsidR="00ED0901">
        <w:rPr>
          <w:lang w:val="en-IE"/>
        </w:rPr>
        <w:t>”, and</w:t>
      </w:r>
    </w:p>
    <w:p w:rsidR="00ED0901" w:rsidRPr="00ED0901" w:rsidRDefault="00ED0901" w:rsidP="00ED0901">
      <w:pPr>
        <w:pStyle w:val="Heading5"/>
        <w:ind w:left="720"/>
        <w:rPr>
          <w:rFonts w:ascii="Times New Roman" w:hAnsi="Times New Roman" w:cs="Times New Roman"/>
          <w:color w:val="auto"/>
          <w:sz w:val="24"/>
          <w:szCs w:val="24"/>
        </w:rPr>
      </w:pPr>
      <w:r w:rsidRPr="00ED0901">
        <w:rPr>
          <w:rFonts w:ascii="Times New Roman" w:hAnsi="Times New Roman" w:cs="Times New Roman"/>
          <w:color w:val="auto"/>
          <w:sz w:val="24"/>
          <w:szCs w:val="24"/>
        </w:rPr>
        <w:t xml:space="preserve">(e) </w:t>
      </w:r>
      <w:proofErr w:type="gramStart"/>
      <w:r w:rsidRPr="00ED0901">
        <w:rPr>
          <w:rFonts w:ascii="Times New Roman" w:hAnsi="Times New Roman" w:cs="Times New Roman"/>
          <w:color w:val="auto"/>
          <w:sz w:val="24"/>
          <w:szCs w:val="24"/>
        </w:rPr>
        <w:t>deleting</w:t>
      </w:r>
      <w:proofErr w:type="gramEnd"/>
      <w:r w:rsidRPr="00ED0901">
        <w:rPr>
          <w:rFonts w:ascii="Times New Roman" w:hAnsi="Times New Roman" w:cs="Times New Roman"/>
          <w:color w:val="auto"/>
          <w:sz w:val="24"/>
          <w:szCs w:val="24"/>
        </w:rPr>
        <w:t xml:space="preserve"> subsections</w:t>
      </w:r>
      <w:r w:rsidR="0039770A">
        <w:rPr>
          <w:rFonts w:ascii="Times New Roman" w:hAnsi="Times New Roman" w:cs="Times New Roman"/>
          <w:color w:val="auto"/>
          <w:sz w:val="24"/>
          <w:szCs w:val="24"/>
        </w:rPr>
        <w:t xml:space="preserve"> </w:t>
      </w:r>
      <w:r w:rsidRPr="00ED0901">
        <w:rPr>
          <w:rFonts w:ascii="Times New Roman" w:hAnsi="Times New Roman" w:cs="Times New Roman"/>
          <w:color w:val="auto"/>
          <w:sz w:val="24"/>
          <w:szCs w:val="24"/>
        </w:rPr>
        <w:t xml:space="preserve"> (7) and (8).</w:t>
      </w:r>
    </w:p>
    <w:p w:rsidR="00ED0901" w:rsidRDefault="00ED0901" w:rsidP="00ED0901">
      <w:pPr>
        <w:spacing w:line="240" w:lineRule="auto"/>
        <w:jc w:val="center"/>
        <w:rPr>
          <w:rFonts w:ascii="Times New Roman" w:hAnsi="Times New Roman" w:cs="Times New Roman"/>
          <w:b/>
          <w:sz w:val="24"/>
          <w:szCs w:val="24"/>
        </w:rPr>
      </w:pPr>
    </w:p>
    <w:p w:rsidR="00ED0901" w:rsidRDefault="00ED0901" w:rsidP="003E02C0">
      <w:pPr>
        <w:spacing w:line="240" w:lineRule="auto"/>
        <w:rPr>
          <w:rFonts w:ascii="Times New Roman" w:hAnsi="Times New Roman" w:cs="Times New Roman"/>
          <w:b/>
          <w:sz w:val="24"/>
          <w:szCs w:val="24"/>
        </w:rPr>
      </w:pPr>
    </w:p>
    <w:p w:rsidR="00ED0901" w:rsidRPr="00CD2744" w:rsidRDefault="00ED0901" w:rsidP="00ED0901">
      <w:pPr>
        <w:spacing w:line="240" w:lineRule="auto"/>
        <w:jc w:val="center"/>
        <w:rPr>
          <w:rFonts w:ascii="Times New Roman" w:hAnsi="Times New Roman" w:cs="Times New Roman"/>
          <w:b/>
          <w:sz w:val="24"/>
          <w:szCs w:val="24"/>
        </w:rPr>
      </w:pPr>
      <w:r w:rsidRPr="00CD2744">
        <w:rPr>
          <w:rFonts w:ascii="Times New Roman" w:hAnsi="Times New Roman" w:cs="Times New Roman"/>
          <w:b/>
          <w:sz w:val="24"/>
          <w:szCs w:val="24"/>
        </w:rPr>
        <w:t>Explanatory Note</w:t>
      </w:r>
    </w:p>
    <w:p w:rsidR="00F70B82" w:rsidRDefault="00ED0901" w:rsidP="00ED0901">
      <w:pPr>
        <w:spacing w:line="240" w:lineRule="auto"/>
        <w:rPr>
          <w:rFonts w:ascii="Times New Roman" w:hAnsi="Times New Roman" w:cs="Times New Roman"/>
          <w:sz w:val="24"/>
          <w:szCs w:val="24"/>
        </w:rPr>
      </w:pPr>
      <w:r w:rsidRPr="00CD2744">
        <w:rPr>
          <w:rFonts w:ascii="Times New Roman" w:hAnsi="Times New Roman" w:cs="Times New Roman"/>
          <w:sz w:val="24"/>
          <w:szCs w:val="24"/>
        </w:rPr>
        <w:t>This Head extends regulatory powers of the Board to control racing officials and ensure the integrity of the sport.  It extends powers to includ</w:t>
      </w:r>
      <w:r w:rsidR="003E02C0">
        <w:rPr>
          <w:rFonts w:ascii="Times New Roman" w:hAnsi="Times New Roman" w:cs="Times New Roman"/>
          <w:sz w:val="24"/>
          <w:szCs w:val="24"/>
        </w:rPr>
        <w:t>e</w:t>
      </w:r>
      <w:r w:rsidRPr="00CD2744">
        <w:rPr>
          <w:rFonts w:ascii="Times New Roman" w:hAnsi="Times New Roman" w:cs="Times New Roman"/>
          <w:sz w:val="24"/>
          <w:szCs w:val="24"/>
        </w:rPr>
        <w:t xml:space="preserve"> permitting </w:t>
      </w:r>
      <w:r w:rsidR="003E02C0">
        <w:rPr>
          <w:rFonts w:ascii="Times New Roman" w:hAnsi="Times New Roman" w:cs="Times New Roman"/>
          <w:sz w:val="24"/>
          <w:szCs w:val="24"/>
        </w:rPr>
        <w:t xml:space="preserve">of </w:t>
      </w:r>
      <w:r w:rsidRPr="00CD2744">
        <w:rPr>
          <w:rFonts w:ascii="Times New Roman" w:hAnsi="Times New Roman" w:cs="Times New Roman"/>
          <w:sz w:val="24"/>
          <w:szCs w:val="24"/>
        </w:rPr>
        <w:t>kennel</w:t>
      </w:r>
      <w:r>
        <w:rPr>
          <w:rFonts w:ascii="Times New Roman" w:hAnsi="Times New Roman" w:cs="Times New Roman"/>
          <w:sz w:val="24"/>
          <w:szCs w:val="24"/>
          <w:lang w:val="ga-IE"/>
        </w:rPr>
        <w:t xml:space="preserve"> </w:t>
      </w:r>
      <w:r w:rsidRPr="00CD2744">
        <w:rPr>
          <w:rFonts w:ascii="Times New Roman" w:hAnsi="Times New Roman" w:cs="Times New Roman"/>
          <w:sz w:val="24"/>
          <w:szCs w:val="24"/>
        </w:rPr>
        <w:t>hands and al</w:t>
      </w:r>
      <w:r>
        <w:rPr>
          <w:rFonts w:ascii="Times New Roman" w:hAnsi="Times New Roman" w:cs="Times New Roman"/>
          <w:sz w:val="24"/>
          <w:szCs w:val="24"/>
          <w:lang w:val="ga-IE"/>
        </w:rPr>
        <w:t>so</w:t>
      </w:r>
      <w:r w:rsidRPr="00CD2744">
        <w:rPr>
          <w:rFonts w:ascii="Times New Roman" w:hAnsi="Times New Roman" w:cs="Times New Roman"/>
          <w:sz w:val="24"/>
          <w:szCs w:val="24"/>
        </w:rPr>
        <w:t xml:space="preserve"> provides </w:t>
      </w:r>
      <w:r>
        <w:rPr>
          <w:rFonts w:ascii="Times New Roman" w:hAnsi="Times New Roman" w:cs="Times New Roman"/>
          <w:sz w:val="24"/>
          <w:szCs w:val="24"/>
          <w:lang w:val="ga-IE"/>
        </w:rPr>
        <w:t xml:space="preserve">that </w:t>
      </w:r>
      <w:r w:rsidRPr="00CD2744">
        <w:rPr>
          <w:rFonts w:ascii="Times New Roman" w:hAnsi="Times New Roman" w:cs="Times New Roman"/>
          <w:sz w:val="24"/>
          <w:szCs w:val="24"/>
        </w:rPr>
        <w:t>the Board may make regulations restricting the use of mobile phones</w:t>
      </w:r>
      <w:r>
        <w:rPr>
          <w:rFonts w:ascii="Times New Roman" w:hAnsi="Times New Roman" w:cs="Times New Roman"/>
          <w:sz w:val="24"/>
          <w:szCs w:val="24"/>
        </w:rPr>
        <w:t>, use of CCTV</w:t>
      </w:r>
      <w:r w:rsidRPr="00CD2744">
        <w:rPr>
          <w:rFonts w:ascii="Times New Roman" w:hAnsi="Times New Roman" w:cs="Times New Roman"/>
          <w:sz w:val="24"/>
          <w:szCs w:val="24"/>
        </w:rPr>
        <w:t xml:space="preserve"> etc. in areas of the greyhound racing track</w:t>
      </w:r>
      <w:r w:rsidR="001A03FF">
        <w:rPr>
          <w:rFonts w:ascii="Times New Roman" w:hAnsi="Times New Roman" w:cs="Times New Roman"/>
          <w:sz w:val="24"/>
          <w:szCs w:val="24"/>
        </w:rPr>
        <w:t xml:space="preserve">. </w:t>
      </w:r>
      <w:r w:rsidR="003953E9">
        <w:rPr>
          <w:rFonts w:ascii="Times New Roman" w:hAnsi="Times New Roman" w:cs="Times New Roman"/>
          <w:sz w:val="24"/>
          <w:szCs w:val="24"/>
        </w:rPr>
        <w:t xml:space="preserve"> </w:t>
      </w:r>
    </w:p>
    <w:p w:rsidR="001C05DB" w:rsidRDefault="00F70B82" w:rsidP="00ED0901">
      <w:pPr>
        <w:spacing w:line="240" w:lineRule="auto"/>
        <w:rPr>
          <w:rFonts w:ascii="Times New Roman" w:hAnsi="Times New Roman" w:cs="Times New Roman"/>
          <w:sz w:val="24"/>
          <w:szCs w:val="24"/>
        </w:rPr>
      </w:pPr>
      <w:r>
        <w:rPr>
          <w:rFonts w:ascii="Times New Roman" w:hAnsi="Times New Roman" w:cs="Times New Roman"/>
          <w:sz w:val="24"/>
          <w:szCs w:val="24"/>
        </w:rPr>
        <w:t xml:space="preserve">It also introduces regulatory powers to deal with doping of greyhounds.  The powers will allow the Board to prohibit substances and control others.  </w:t>
      </w:r>
      <w:r w:rsidR="00436AD7">
        <w:rPr>
          <w:rFonts w:ascii="Times New Roman" w:hAnsi="Times New Roman" w:cs="Times New Roman"/>
          <w:sz w:val="24"/>
          <w:szCs w:val="24"/>
        </w:rPr>
        <w:t>The Board will also be allowed regulate the level of residues of c</w:t>
      </w:r>
      <w:r>
        <w:rPr>
          <w:rFonts w:ascii="Times New Roman" w:hAnsi="Times New Roman" w:cs="Times New Roman"/>
          <w:sz w:val="24"/>
          <w:szCs w:val="24"/>
        </w:rPr>
        <w:t>ontrolled substances</w:t>
      </w:r>
      <w:r w:rsidR="00436AD7">
        <w:rPr>
          <w:rFonts w:ascii="Times New Roman" w:hAnsi="Times New Roman" w:cs="Times New Roman"/>
          <w:sz w:val="24"/>
          <w:szCs w:val="24"/>
        </w:rPr>
        <w:t xml:space="preserve"> in greyhound</w:t>
      </w:r>
      <w:r>
        <w:rPr>
          <w:rFonts w:ascii="Times New Roman" w:hAnsi="Times New Roman" w:cs="Times New Roman"/>
          <w:sz w:val="24"/>
          <w:szCs w:val="24"/>
        </w:rPr>
        <w:t xml:space="preserve"> </w:t>
      </w:r>
      <w:r w:rsidR="00436AD7">
        <w:rPr>
          <w:rFonts w:ascii="Times New Roman" w:hAnsi="Times New Roman" w:cs="Times New Roman"/>
          <w:sz w:val="24"/>
          <w:szCs w:val="24"/>
        </w:rPr>
        <w:t xml:space="preserve">and approved laboratories for testing for residues.  It may also regulate the keeping of records for treatment of greyhounds and the periods for which a greyhound may not run following treatment with certain substances.  </w:t>
      </w:r>
      <w:r w:rsidR="001C05DB">
        <w:rPr>
          <w:rFonts w:ascii="Times New Roman" w:hAnsi="Times New Roman" w:cs="Times New Roman"/>
          <w:sz w:val="24"/>
          <w:szCs w:val="24"/>
        </w:rPr>
        <w:t>This Head also provides that where a greyhound is found to have residues of a prohibited substance or residues above the maxim</w:t>
      </w:r>
      <w:r w:rsidR="00CC6891">
        <w:rPr>
          <w:rFonts w:ascii="Times New Roman" w:hAnsi="Times New Roman" w:cs="Times New Roman"/>
          <w:sz w:val="24"/>
          <w:szCs w:val="24"/>
        </w:rPr>
        <w:t>um residue limit, the greyhound will</w:t>
      </w:r>
      <w:r w:rsidR="003E02C0">
        <w:rPr>
          <w:rFonts w:ascii="Times New Roman" w:hAnsi="Times New Roman" w:cs="Times New Roman"/>
          <w:sz w:val="24"/>
          <w:szCs w:val="24"/>
        </w:rPr>
        <w:t xml:space="preserve"> not be allowed to race pending a Control Committee hearing</w:t>
      </w:r>
    </w:p>
    <w:p w:rsidR="003E02C0" w:rsidRDefault="003E02C0" w:rsidP="00ED0901">
      <w:pPr>
        <w:spacing w:line="240" w:lineRule="auto"/>
        <w:rPr>
          <w:rFonts w:ascii="Times New Roman" w:hAnsi="Times New Roman" w:cs="Times New Roman"/>
          <w:sz w:val="24"/>
          <w:szCs w:val="24"/>
        </w:rPr>
      </w:pPr>
      <w:r w:rsidRPr="003E02C0">
        <w:rPr>
          <w:rFonts w:ascii="Times New Roman" w:hAnsi="Times New Roman" w:cs="Times New Roman"/>
          <w:sz w:val="24"/>
          <w:szCs w:val="24"/>
        </w:rPr>
        <w:t xml:space="preserve">This Head is intended to provide the Board with powers to introduce a comprehensive anti-doping set of rules.  </w:t>
      </w:r>
    </w:p>
    <w:p w:rsidR="00CC6891" w:rsidRDefault="00CC6891" w:rsidP="00ED0901">
      <w:pPr>
        <w:spacing w:line="240" w:lineRule="auto"/>
        <w:rPr>
          <w:rFonts w:ascii="Times New Roman" w:hAnsi="Times New Roman" w:cs="Times New Roman"/>
          <w:sz w:val="24"/>
          <w:szCs w:val="24"/>
        </w:rPr>
      </w:pPr>
    </w:p>
    <w:p w:rsidR="001C05DB" w:rsidRDefault="007C4A6C" w:rsidP="00ED0901">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[Comment: Further detail on principles and policy for regulatory powers in relation to </w:t>
      </w:r>
      <w:proofErr w:type="gramStart"/>
      <w:r>
        <w:rPr>
          <w:rFonts w:ascii="Times New Roman" w:hAnsi="Times New Roman" w:cs="Times New Roman"/>
          <w:sz w:val="24"/>
          <w:szCs w:val="24"/>
        </w:rPr>
        <w:t>prohibited</w:t>
      </w:r>
      <w:proofErr w:type="gramEnd"/>
      <w:r>
        <w:rPr>
          <w:rFonts w:ascii="Times New Roman" w:hAnsi="Times New Roman" w:cs="Times New Roman"/>
          <w:sz w:val="24"/>
          <w:szCs w:val="24"/>
        </w:rPr>
        <w:t xml:space="preserve"> and controlled substances]</w:t>
      </w:r>
    </w:p>
    <w:p w:rsidR="001C05DB" w:rsidRPr="00CD2744" w:rsidRDefault="001C05DB" w:rsidP="00ED0901">
      <w:pPr>
        <w:spacing w:line="240" w:lineRule="auto"/>
        <w:rPr>
          <w:rFonts w:ascii="Times New Roman" w:hAnsi="Times New Roman" w:cs="Times New Roman"/>
          <w:sz w:val="24"/>
          <w:szCs w:val="24"/>
        </w:rPr>
      </w:pPr>
    </w:p>
    <w:p w:rsidR="00ED0901" w:rsidRPr="00ED0901" w:rsidRDefault="00ED0901" w:rsidP="00ED0901">
      <w:pPr>
        <w:pStyle w:val="ListParagraph"/>
        <w:spacing w:line="480" w:lineRule="auto"/>
        <w:ind w:left="0"/>
        <w:rPr>
          <w:rFonts w:ascii="Times New Roman" w:hAnsi="Times New Roman" w:cs="Times New Roman"/>
          <w:sz w:val="24"/>
          <w:szCs w:val="24"/>
        </w:rPr>
      </w:pPr>
    </w:p>
    <w:p w:rsidR="00ED0901" w:rsidRDefault="00ED0901">
      <w:pPr>
        <w:rPr>
          <w:rFonts w:ascii="Times New Roman" w:hAnsi="Times New Roman" w:cs="Times New Roman"/>
          <w:b/>
          <w:sz w:val="24"/>
          <w:szCs w:val="24"/>
        </w:rPr>
      </w:pPr>
      <w:r>
        <w:rPr>
          <w:rFonts w:ascii="Times New Roman" w:hAnsi="Times New Roman" w:cs="Times New Roman"/>
          <w:b/>
          <w:sz w:val="24"/>
          <w:szCs w:val="24"/>
        </w:rPr>
        <w:br w:type="page"/>
      </w:r>
    </w:p>
    <w:p w:rsidR="00ED0901" w:rsidRDefault="00ED0901" w:rsidP="0019586C">
      <w:pPr>
        <w:pStyle w:val="ListParagraph"/>
        <w:spacing w:line="480" w:lineRule="auto"/>
        <w:ind w:left="0"/>
        <w:jc w:val="center"/>
        <w:rPr>
          <w:rFonts w:ascii="Times New Roman" w:hAnsi="Times New Roman" w:cs="Times New Roman"/>
          <w:b/>
          <w:sz w:val="24"/>
          <w:szCs w:val="24"/>
        </w:rPr>
      </w:pPr>
    </w:p>
    <w:p w:rsidR="00ED0901" w:rsidRDefault="00ED0901" w:rsidP="00ED0901">
      <w:pPr>
        <w:pStyle w:val="ListParagraph"/>
        <w:spacing w:line="480" w:lineRule="auto"/>
        <w:ind w:left="0"/>
        <w:jc w:val="center"/>
        <w:rPr>
          <w:rFonts w:ascii="Times New Roman" w:hAnsi="Times New Roman" w:cs="Times New Roman"/>
          <w:b/>
          <w:sz w:val="24"/>
          <w:szCs w:val="24"/>
        </w:rPr>
      </w:pPr>
      <w:r>
        <w:rPr>
          <w:rFonts w:ascii="Times New Roman" w:hAnsi="Times New Roman" w:cs="Times New Roman"/>
          <w:b/>
          <w:sz w:val="24"/>
          <w:szCs w:val="24"/>
        </w:rPr>
        <w:t>Head 1</w:t>
      </w:r>
      <w:r w:rsidR="003953E9">
        <w:rPr>
          <w:rFonts w:ascii="Times New Roman" w:hAnsi="Times New Roman" w:cs="Times New Roman"/>
          <w:b/>
          <w:sz w:val="24"/>
          <w:szCs w:val="24"/>
        </w:rPr>
        <w:t>5</w:t>
      </w:r>
    </w:p>
    <w:p w:rsidR="00745B5F" w:rsidRDefault="00812F35" w:rsidP="00745B5F">
      <w:pPr>
        <w:pStyle w:val="SectionTextHeading"/>
      </w:pPr>
      <w:r>
        <w:t xml:space="preserve">Investigations by </w:t>
      </w:r>
      <w:r w:rsidR="00E62DD9">
        <w:t>Greyhound Racing Ireland</w:t>
      </w:r>
    </w:p>
    <w:p w:rsidR="00745B5F" w:rsidRDefault="00745B5F" w:rsidP="00812F35">
      <w:pPr>
        <w:pStyle w:val="Heading3"/>
        <w:numPr>
          <w:ilvl w:val="0"/>
          <w:numId w:val="0"/>
        </w:numPr>
        <w:spacing w:line="240" w:lineRule="auto"/>
      </w:pPr>
      <w:r>
        <w:t>1</w:t>
      </w:r>
      <w:r w:rsidR="00921555">
        <w:t>5</w:t>
      </w:r>
      <w:r>
        <w:t>.(1)</w:t>
      </w:r>
      <w:r>
        <w:tab/>
        <w:t>Section 43 of the Principal Act is amended by substituting for subsection (1) the following:</w:t>
      </w:r>
    </w:p>
    <w:p w:rsidR="00745B5F" w:rsidRDefault="00745B5F" w:rsidP="00812F35">
      <w:pPr>
        <w:pStyle w:val="NormalText"/>
        <w:spacing w:line="240" w:lineRule="auto"/>
        <w:ind w:left="878"/>
      </w:pPr>
      <w:r>
        <w:t>“(1)</w:t>
      </w:r>
      <w:r>
        <w:tab/>
      </w:r>
      <w:r w:rsidR="00711147" w:rsidRPr="00711147">
        <w:rPr>
          <w:i/>
        </w:rPr>
        <w:t>Greyhound Racing Ireland</w:t>
      </w:r>
      <w:r>
        <w:t xml:space="preserve"> may cause any </w:t>
      </w:r>
      <w:r w:rsidR="00436AD7">
        <w:t xml:space="preserve">matter </w:t>
      </w:r>
      <w:r>
        <w:t xml:space="preserve">  in relation to -</w:t>
      </w:r>
    </w:p>
    <w:p w:rsidR="00745B5F" w:rsidRDefault="00745B5F" w:rsidP="00812F35">
      <w:pPr>
        <w:pStyle w:val="NormalText"/>
        <w:spacing w:line="240" w:lineRule="auto"/>
        <w:ind w:left="3038" w:hanging="720"/>
      </w:pPr>
      <w:r>
        <w:t>(a)</w:t>
      </w:r>
      <w:r>
        <w:tab/>
        <w:t xml:space="preserve">a breach of the Racing code, </w:t>
      </w:r>
    </w:p>
    <w:p w:rsidR="00745B5F" w:rsidRDefault="00745B5F" w:rsidP="00812F35">
      <w:pPr>
        <w:pStyle w:val="NormalText"/>
        <w:spacing w:line="240" w:lineRule="auto"/>
        <w:ind w:left="3038" w:hanging="720"/>
      </w:pPr>
      <w:r>
        <w:t>(b)</w:t>
      </w:r>
      <w:r>
        <w:tab/>
      </w:r>
      <w:proofErr w:type="gramStart"/>
      <w:r>
        <w:t>any</w:t>
      </w:r>
      <w:proofErr w:type="gramEnd"/>
      <w:r>
        <w:t xml:space="preserve"> matter </w:t>
      </w:r>
      <w:r w:rsidR="0030532B">
        <w:t xml:space="preserve">related </w:t>
      </w:r>
      <w:r>
        <w:t xml:space="preserve">to the </w:t>
      </w:r>
      <w:r w:rsidR="008F20F7">
        <w:t xml:space="preserve"> </w:t>
      </w:r>
      <w:r w:rsidR="00EF24C3" w:rsidRPr="00451DED">
        <w:t>regulation</w:t>
      </w:r>
      <w:r w:rsidR="0030532B">
        <w:rPr>
          <w:color w:val="FF0000"/>
        </w:rPr>
        <w:t xml:space="preserve"> </w:t>
      </w:r>
      <w:r>
        <w:t>of the greyhound</w:t>
      </w:r>
      <w:r w:rsidR="0030532B">
        <w:t xml:space="preserve"> racing</w:t>
      </w:r>
      <w:r>
        <w:t xml:space="preserve"> industry,</w:t>
      </w:r>
      <w:r w:rsidR="003F6A12">
        <w:t xml:space="preserve"> </w:t>
      </w:r>
    </w:p>
    <w:p w:rsidR="0030532B" w:rsidRDefault="0030532B" w:rsidP="00812F35">
      <w:pPr>
        <w:pStyle w:val="NormalText"/>
        <w:spacing w:line="240" w:lineRule="auto"/>
        <w:ind w:left="3038" w:hanging="720"/>
      </w:pPr>
      <w:r>
        <w:t>(c)</w:t>
      </w:r>
      <w:r>
        <w:tab/>
      </w:r>
      <w:proofErr w:type="gramStart"/>
      <w:r>
        <w:t>the</w:t>
      </w:r>
      <w:proofErr w:type="gramEnd"/>
      <w:r>
        <w:t xml:space="preserve"> welfare of greyhounds involved </w:t>
      </w:r>
      <w:r w:rsidR="003F6A12">
        <w:t xml:space="preserve">with </w:t>
      </w:r>
      <w:r>
        <w:t>the greyhound racing industry</w:t>
      </w:r>
      <w:r w:rsidR="00DD34B1">
        <w:t>, or</w:t>
      </w:r>
    </w:p>
    <w:p w:rsidR="00DD34B1" w:rsidRDefault="00DD34B1" w:rsidP="00812F35">
      <w:pPr>
        <w:pStyle w:val="NormalText"/>
        <w:spacing w:line="240" w:lineRule="auto"/>
        <w:ind w:left="3038" w:hanging="720"/>
      </w:pPr>
      <w:r>
        <w:t>(d)</w:t>
      </w:r>
      <w:r>
        <w:tab/>
      </w:r>
      <w:proofErr w:type="gramStart"/>
      <w:r>
        <w:t>a</w:t>
      </w:r>
      <w:proofErr w:type="gramEnd"/>
      <w:r>
        <w:t xml:space="preserve"> request to investigate received from the Control Committee under </w:t>
      </w:r>
      <w:r w:rsidR="00A67C65" w:rsidRPr="00A67C65">
        <w:rPr>
          <w:i/>
        </w:rPr>
        <w:t>section 21</w:t>
      </w:r>
    </w:p>
    <w:p w:rsidR="00745B5F" w:rsidRPr="00FB330D" w:rsidRDefault="00745B5F" w:rsidP="00812F35">
      <w:pPr>
        <w:pStyle w:val="NormalText"/>
        <w:spacing w:line="240" w:lineRule="auto"/>
        <w:ind w:left="878"/>
      </w:pPr>
      <w:proofErr w:type="gramStart"/>
      <w:r>
        <w:t>to</w:t>
      </w:r>
      <w:proofErr w:type="gramEnd"/>
      <w:r>
        <w:t xml:space="preserve"> be investigated in such manner as </w:t>
      </w:r>
      <w:r w:rsidR="00E62DD9">
        <w:t>Greyhound Racing Ireland</w:t>
      </w:r>
      <w:r>
        <w:t xml:space="preserve"> thinks proper.</w:t>
      </w:r>
    </w:p>
    <w:p w:rsidR="00745B5F" w:rsidRDefault="00745B5F" w:rsidP="0030532B">
      <w:pPr>
        <w:pStyle w:val="Heading4"/>
        <w:numPr>
          <w:ilvl w:val="0"/>
          <w:numId w:val="0"/>
        </w:numPr>
        <w:spacing w:line="240" w:lineRule="auto"/>
        <w:ind w:left="720"/>
      </w:pPr>
      <w:r>
        <w:rPr>
          <w:lang w:val="en-IE"/>
        </w:rPr>
        <w:t>(</w:t>
      </w:r>
      <w:r w:rsidR="00451DED">
        <w:rPr>
          <w:lang w:val="en-IE"/>
        </w:rPr>
        <w:t>1</w:t>
      </w:r>
      <w:r w:rsidR="0030532B">
        <w:rPr>
          <w:lang w:val="en-IE"/>
        </w:rPr>
        <w:t>A</w:t>
      </w:r>
      <w:r>
        <w:rPr>
          <w:lang w:val="en-IE"/>
        </w:rPr>
        <w:t xml:space="preserve">) </w:t>
      </w:r>
      <w:r w:rsidR="00BD68DC">
        <w:rPr>
          <w:lang w:val="en-IE"/>
        </w:rPr>
        <w:t xml:space="preserve">The Board may make regulations for the conduct of investigations and related </w:t>
      </w:r>
      <w:proofErr w:type="gramStart"/>
      <w:r w:rsidR="00BD68DC">
        <w:rPr>
          <w:lang w:val="en-IE"/>
        </w:rPr>
        <w:t>matters</w:t>
      </w:r>
      <w:r w:rsidR="00D631BC">
        <w:rPr>
          <w:lang w:val="en-IE"/>
        </w:rPr>
        <w:t xml:space="preserve"> </w:t>
      </w:r>
      <w:r>
        <w:rPr>
          <w:lang w:val="en-IE"/>
        </w:rPr>
        <w:t>.</w:t>
      </w:r>
      <w:proofErr w:type="gramEnd"/>
    </w:p>
    <w:p w:rsidR="00760876" w:rsidRDefault="00745B5F" w:rsidP="0030532B">
      <w:pPr>
        <w:pStyle w:val="Heading4"/>
        <w:numPr>
          <w:ilvl w:val="0"/>
          <w:numId w:val="0"/>
        </w:numPr>
        <w:spacing w:line="240" w:lineRule="auto"/>
        <w:ind w:left="720"/>
        <w:rPr>
          <w:lang w:val="en-IE"/>
        </w:rPr>
      </w:pPr>
      <w:proofErr w:type="gramStart"/>
      <w:r>
        <w:rPr>
          <w:lang w:val="en-IE"/>
        </w:rPr>
        <w:t>(</w:t>
      </w:r>
      <w:r w:rsidR="00451DED">
        <w:rPr>
          <w:lang w:val="en-IE"/>
        </w:rPr>
        <w:t>1</w:t>
      </w:r>
      <w:r w:rsidR="0030532B">
        <w:rPr>
          <w:lang w:val="en-IE"/>
        </w:rPr>
        <w:t>B</w:t>
      </w:r>
      <w:r>
        <w:rPr>
          <w:lang w:val="en-IE"/>
        </w:rPr>
        <w:t xml:space="preserve">) Where </w:t>
      </w:r>
      <w:r w:rsidR="00711147" w:rsidRPr="00711147">
        <w:rPr>
          <w:i/>
          <w:lang w:val="en-IE"/>
        </w:rPr>
        <w:t>Greyhound Racing Ireland</w:t>
      </w:r>
      <w:r>
        <w:rPr>
          <w:lang w:val="en-IE"/>
        </w:rPr>
        <w:t xml:space="preserve"> considers there may be a breach by a person of the Racing code it shall refer the matter to the Control Committee</w:t>
      </w:r>
      <w:r w:rsidR="00E62DD9">
        <w:rPr>
          <w:lang w:val="en-IE"/>
        </w:rPr>
        <w:t xml:space="preserve"> and may make recommendation as to the appropriate sanction</w:t>
      </w:r>
      <w:r>
        <w:rPr>
          <w:lang w:val="en-IE"/>
        </w:rPr>
        <w:t>.</w:t>
      </w:r>
      <w:proofErr w:type="gramEnd"/>
      <w:r w:rsidR="000B3C3A">
        <w:rPr>
          <w:lang w:val="en-IE"/>
        </w:rPr>
        <w:t xml:space="preserve"> </w:t>
      </w:r>
    </w:p>
    <w:p w:rsidR="00745B5F" w:rsidRDefault="00760876" w:rsidP="0030532B">
      <w:pPr>
        <w:pStyle w:val="Heading4"/>
        <w:numPr>
          <w:ilvl w:val="0"/>
          <w:numId w:val="0"/>
        </w:numPr>
        <w:spacing w:line="240" w:lineRule="auto"/>
        <w:ind w:left="720"/>
        <w:rPr>
          <w:lang w:val="en-IE"/>
        </w:rPr>
      </w:pPr>
      <w:r>
        <w:rPr>
          <w:lang w:val="en-IE"/>
        </w:rPr>
        <w:t xml:space="preserve">(1C) Where </w:t>
      </w:r>
      <w:r w:rsidR="00E62DD9">
        <w:rPr>
          <w:i/>
          <w:lang w:val="en-IE"/>
        </w:rPr>
        <w:t>Greyhound Racing Ireland</w:t>
      </w:r>
      <w:r>
        <w:rPr>
          <w:lang w:val="en-IE"/>
        </w:rPr>
        <w:t xml:space="preserve"> considers that there </w:t>
      </w:r>
      <w:r w:rsidR="00EC0DFF">
        <w:rPr>
          <w:lang w:val="en-IE"/>
        </w:rPr>
        <w:t xml:space="preserve">are </w:t>
      </w:r>
      <w:r>
        <w:rPr>
          <w:lang w:val="en-IE"/>
        </w:rPr>
        <w:t xml:space="preserve">matters of concern to the Club, it may notify such matters to </w:t>
      </w:r>
      <w:r w:rsidR="000B3C3A">
        <w:rPr>
          <w:lang w:val="en-IE"/>
        </w:rPr>
        <w:t>the Club</w:t>
      </w:r>
      <w:r w:rsidR="00E62DD9">
        <w:rPr>
          <w:lang w:val="en-IE"/>
        </w:rPr>
        <w:t>.</w:t>
      </w:r>
      <w:proofErr w:type="gramStart"/>
      <w:r>
        <w:rPr>
          <w:lang w:val="en-IE"/>
        </w:rPr>
        <w:t>”.</w:t>
      </w:r>
      <w:proofErr w:type="gramEnd"/>
    </w:p>
    <w:p w:rsidR="00745B5F" w:rsidRPr="005A038C" w:rsidRDefault="00745B5F" w:rsidP="00812F35">
      <w:pPr>
        <w:spacing w:line="240" w:lineRule="auto"/>
        <w:rPr>
          <w:rFonts w:ascii="Times New Roman" w:hAnsi="Times New Roman" w:cs="Times New Roman"/>
          <w:sz w:val="24"/>
          <w:szCs w:val="24"/>
        </w:rPr>
      </w:pPr>
    </w:p>
    <w:p w:rsidR="00745B5F" w:rsidRDefault="00745B5F" w:rsidP="00812F35">
      <w:pPr>
        <w:spacing w:line="240" w:lineRule="auto"/>
      </w:pPr>
    </w:p>
    <w:p w:rsidR="00745B5F" w:rsidRDefault="00745B5F" w:rsidP="00745B5F">
      <w:r>
        <w:t xml:space="preserve"> </w:t>
      </w:r>
    </w:p>
    <w:p w:rsidR="00812F35" w:rsidRDefault="00812F35" w:rsidP="00745B5F"/>
    <w:p w:rsidR="00745B5F" w:rsidRDefault="00745B5F" w:rsidP="00745B5F">
      <w:pPr>
        <w:pStyle w:val="SectionTextHeading"/>
        <w:jc w:val="center"/>
        <w:rPr>
          <w:lang w:val="en-IE"/>
        </w:rPr>
      </w:pPr>
      <w:r>
        <w:rPr>
          <w:lang w:val="en-IE"/>
        </w:rPr>
        <w:t>Explanatory Note</w:t>
      </w:r>
    </w:p>
    <w:p w:rsidR="00812F35" w:rsidRDefault="00745B5F" w:rsidP="00812F35">
      <w:pPr>
        <w:pStyle w:val="SectionTextHeading"/>
        <w:rPr>
          <w:b w:val="0"/>
          <w:lang w:val="en-IE"/>
        </w:rPr>
      </w:pPr>
      <w:r>
        <w:rPr>
          <w:b w:val="0"/>
          <w:lang w:val="en-IE"/>
        </w:rPr>
        <w:t xml:space="preserve">This </w:t>
      </w:r>
      <w:r w:rsidR="00ED72C6">
        <w:rPr>
          <w:b w:val="0"/>
          <w:lang w:val="en-IE"/>
        </w:rPr>
        <w:t>Head</w:t>
      </w:r>
      <w:r w:rsidR="00AF0DB1">
        <w:rPr>
          <w:b w:val="0"/>
          <w:lang w:val="en-IE"/>
        </w:rPr>
        <w:t xml:space="preserve"> includes an explicit reference to welfare in the matters </w:t>
      </w:r>
      <w:r w:rsidR="00E62DD9">
        <w:rPr>
          <w:b w:val="0"/>
          <w:lang w:val="en-IE"/>
        </w:rPr>
        <w:t>Greyhound Racing Ireland</w:t>
      </w:r>
      <w:r w:rsidR="00AF0DB1">
        <w:rPr>
          <w:b w:val="0"/>
          <w:lang w:val="en-IE"/>
        </w:rPr>
        <w:t xml:space="preserve"> may investigate</w:t>
      </w:r>
      <w:r w:rsidR="00DA4B46">
        <w:rPr>
          <w:b w:val="0"/>
          <w:lang w:val="en-IE"/>
        </w:rPr>
        <w:t>. It</w:t>
      </w:r>
      <w:r w:rsidR="00ED72C6">
        <w:rPr>
          <w:b w:val="0"/>
          <w:lang w:val="en-IE"/>
        </w:rPr>
        <w:t xml:space="preserve"> </w:t>
      </w:r>
      <w:r>
        <w:rPr>
          <w:b w:val="0"/>
          <w:lang w:val="en-IE"/>
        </w:rPr>
        <w:t xml:space="preserve">also provides </w:t>
      </w:r>
      <w:r w:rsidR="00DA4B46">
        <w:rPr>
          <w:b w:val="0"/>
          <w:lang w:val="en-IE"/>
        </w:rPr>
        <w:t xml:space="preserve">for regulatory powers for </w:t>
      </w:r>
      <w:r w:rsidR="002534EC">
        <w:rPr>
          <w:b w:val="0"/>
          <w:lang w:val="en-IE"/>
        </w:rPr>
        <w:t xml:space="preserve">procedures for </w:t>
      </w:r>
      <w:r w:rsidR="00DA4B46">
        <w:rPr>
          <w:b w:val="0"/>
          <w:lang w:val="en-IE"/>
        </w:rPr>
        <w:t>the conduct of investigations</w:t>
      </w:r>
      <w:r w:rsidR="00ED72C6">
        <w:rPr>
          <w:b w:val="0"/>
          <w:lang w:val="en-IE"/>
        </w:rPr>
        <w:t>.</w:t>
      </w:r>
      <w:r w:rsidR="000B3C3A">
        <w:rPr>
          <w:b w:val="0"/>
          <w:lang w:val="en-IE"/>
        </w:rPr>
        <w:t xml:space="preserve">  </w:t>
      </w:r>
      <w:r w:rsidR="00760876">
        <w:rPr>
          <w:b w:val="0"/>
          <w:lang w:val="en-IE"/>
        </w:rPr>
        <w:t xml:space="preserve">This Head permits </w:t>
      </w:r>
      <w:r w:rsidR="00E62DD9">
        <w:rPr>
          <w:b w:val="0"/>
          <w:lang w:val="en-IE"/>
        </w:rPr>
        <w:t>Greyhound Racing Ireland</w:t>
      </w:r>
      <w:r w:rsidR="00760876">
        <w:rPr>
          <w:b w:val="0"/>
          <w:lang w:val="en-IE"/>
        </w:rPr>
        <w:t xml:space="preserve"> to notify </w:t>
      </w:r>
      <w:r w:rsidR="000B3C3A">
        <w:rPr>
          <w:b w:val="0"/>
          <w:lang w:val="en-IE"/>
        </w:rPr>
        <w:t>the Club</w:t>
      </w:r>
      <w:r w:rsidR="00760876">
        <w:rPr>
          <w:b w:val="0"/>
          <w:lang w:val="en-IE"/>
        </w:rPr>
        <w:t xml:space="preserve"> where there is a possibility that </w:t>
      </w:r>
      <w:r w:rsidR="00E62DD9">
        <w:rPr>
          <w:b w:val="0"/>
          <w:lang w:val="en-IE"/>
        </w:rPr>
        <w:t>matters known it may be of concern to the Club</w:t>
      </w:r>
      <w:r w:rsidR="00760876">
        <w:rPr>
          <w:b w:val="0"/>
          <w:lang w:val="en-IE"/>
        </w:rPr>
        <w:t>.</w:t>
      </w:r>
      <w:r w:rsidR="000B3C3A">
        <w:rPr>
          <w:b w:val="0"/>
          <w:lang w:val="en-IE"/>
        </w:rPr>
        <w:t xml:space="preserve"> </w:t>
      </w:r>
    </w:p>
    <w:p w:rsidR="0019586C" w:rsidRDefault="00745B5F" w:rsidP="00ED0901">
      <w:pPr>
        <w:pStyle w:val="SectionTextHeading"/>
        <w:jc w:val="center"/>
      </w:pPr>
      <w:r>
        <w:br w:type="page"/>
      </w:r>
      <w:r w:rsidR="00ED72C6">
        <w:lastRenderedPageBreak/>
        <w:t>Head 1</w:t>
      </w:r>
      <w:r w:rsidR="00921555">
        <w:t>6</w:t>
      </w:r>
    </w:p>
    <w:p w:rsidR="00ED72C6" w:rsidRDefault="00ED72C6" w:rsidP="00ED72C6">
      <w:pPr>
        <w:rPr>
          <w:lang w:val="en-GB" w:eastAsia="en-IE"/>
        </w:rPr>
      </w:pPr>
    </w:p>
    <w:p w:rsidR="00ED72C6" w:rsidRPr="00457DA0" w:rsidRDefault="00ED72C6" w:rsidP="00ED72C6">
      <w:pPr>
        <w:rPr>
          <w:rFonts w:ascii="Times New Roman" w:hAnsi="Times New Roman" w:cs="Times New Roman"/>
          <w:b/>
          <w:sz w:val="24"/>
          <w:szCs w:val="24"/>
        </w:rPr>
      </w:pPr>
      <w:r w:rsidRPr="00457DA0">
        <w:rPr>
          <w:rFonts w:ascii="Times New Roman" w:hAnsi="Times New Roman" w:cs="Times New Roman"/>
          <w:b/>
          <w:sz w:val="24"/>
          <w:szCs w:val="24"/>
        </w:rPr>
        <w:t>Authorised officers</w:t>
      </w:r>
    </w:p>
    <w:p w:rsidR="00ED72C6" w:rsidRDefault="00ED72C6" w:rsidP="00ED72C6">
      <w:pPr>
        <w:rPr>
          <w:rFonts w:ascii="Times New Roman" w:hAnsi="Times New Roman" w:cs="Times New Roman"/>
          <w:sz w:val="24"/>
          <w:szCs w:val="24"/>
        </w:rPr>
      </w:pPr>
      <w:r w:rsidRPr="00905C3C">
        <w:rPr>
          <w:rFonts w:ascii="Times New Roman" w:hAnsi="Times New Roman" w:cs="Times New Roman"/>
          <w:sz w:val="24"/>
          <w:szCs w:val="24"/>
        </w:rPr>
        <w:t>1</w:t>
      </w:r>
      <w:r w:rsidR="00921555">
        <w:rPr>
          <w:rFonts w:ascii="Times New Roman" w:hAnsi="Times New Roman" w:cs="Times New Roman"/>
          <w:sz w:val="24"/>
          <w:szCs w:val="24"/>
        </w:rPr>
        <w:t>6</w:t>
      </w:r>
      <w:r w:rsidRPr="00905C3C">
        <w:rPr>
          <w:rFonts w:ascii="Times New Roman" w:hAnsi="Times New Roman" w:cs="Times New Roman"/>
          <w:sz w:val="24"/>
          <w:szCs w:val="24"/>
        </w:rPr>
        <w:t>.</w:t>
      </w:r>
      <w:r w:rsidR="00DB5C24">
        <w:rPr>
          <w:rFonts w:ascii="Times New Roman" w:hAnsi="Times New Roman" w:cs="Times New Roman"/>
          <w:sz w:val="24"/>
          <w:szCs w:val="24"/>
        </w:rPr>
        <w:t xml:space="preserve"> (1)</w:t>
      </w:r>
      <w:r w:rsidRPr="00905C3C">
        <w:rPr>
          <w:rFonts w:ascii="Times New Roman" w:hAnsi="Times New Roman" w:cs="Times New Roman"/>
          <w:sz w:val="24"/>
          <w:szCs w:val="24"/>
        </w:rPr>
        <w:t xml:space="preserve"> </w:t>
      </w:r>
      <w:r>
        <w:rPr>
          <w:rFonts w:ascii="Times New Roman" w:hAnsi="Times New Roman" w:cs="Times New Roman"/>
          <w:sz w:val="24"/>
          <w:szCs w:val="24"/>
        </w:rPr>
        <w:t>The Principal Act is amended by inserting the following section after section 43 of that Act-</w:t>
      </w:r>
    </w:p>
    <w:p w:rsidR="00ED72C6" w:rsidRDefault="00ED72C6" w:rsidP="00ED72C6">
      <w:pPr>
        <w:ind w:left="720"/>
        <w:rPr>
          <w:rFonts w:ascii="Times New Roman" w:hAnsi="Times New Roman" w:cs="Times New Roman"/>
          <w:sz w:val="24"/>
          <w:szCs w:val="24"/>
        </w:rPr>
      </w:pPr>
      <w:r>
        <w:rPr>
          <w:rFonts w:ascii="Times New Roman" w:hAnsi="Times New Roman" w:cs="Times New Roman"/>
          <w:sz w:val="24"/>
          <w:szCs w:val="24"/>
        </w:rPr>
        <w:t>“</w:t>
      </w:r>
      <w:r w:rsidRPr="00ED72C6">
        <w:rPr>
          <w:rFonts w:ascii="Times New Roman" w:hAnsi="Times New Roman" w:cs="Times New Roman"/>
          <w:b/>
          <w:sz w:val="24"/>
          <w:szCs w:val="24"/>
        </w:rPr>
        <w:t>Appointment of authorised officers</w:t>
      </w:r>
    </w:p>
    <w:p w:rsidR="00ED72C6" w:rsidRPr="00905C3C" w:rsidRDefault="00ED72C6" w:rsidP="00ED72C6">
      <w:pPr>
        <w:ind w:left="720"/>
        <w:rPr>
          <w:rFonts w:ascii="Times New Roman" w:hAnsi="Times New Roman" w:cs="Times New Roman"/>
          <w:sz w:val="24"/>
          <w:szCs w:val="24"/>
        </w:rPr>
      </w:pPr>
      <w:r>
        <w:rPr>
          <w:rFonts w:ascii="Times New Roman" w:hAnsi="Times New Roman" w:cs="Times New Roman"/>
          <w:sz w:val="24"/>
          <w:szCs w:val="24"/>
        </w:rPr>
        <w:t xml:space="preserve">43A. </w:t>
      </w:r>
      <w:r w:rsidRPr="00905C3C">
        <w:rPr>
          <w:rFonts w:ascii="Times New Roman" w:hAnsi="Times New Roman" w:cs="Times New Roman"/>
          <w:sz w:val="24"/>
          <w:szCs w:val="24"/>
        </w:rPr>
        <w:t xml:space="preserve">(1) The </w:t>
      </w:r>
      <w:r>
        <w:rPr>
          <w:rFonts w:ascii="Times New Roman" w:hAnsi="Times New Roman" w:cs="Times New Roman"/>
          <w:sz w:val="24"/>
          <w:szCs w:val="24"/>
        </w:rPr>
        <w:t>Board</w:t>
      </w:r>
      <w:r w:rsidRPr="00905C3C">
        <w:rPr>
          <w:rFonts w:ascii="Times New Roman" w:hAnsi="Times New Roman" w:cs="Times New Roman"/>
          <w:sz w:val="24"/>
          <w:szCs w:val="24"/>
        </w:rPr>
        <w:t xml:space="preserve"> may appoint, in writing, such persons or classes of persons as </w:t>
      </w:r>
      <w:r>
        <w:rPr>
          <w:rFonts w:ascii="Times New Roman" w:hAnsi="Times New Roman" w:cs="Times New Roman"/>
          <w:sz w:val="24"/>
          <w:szCs w:val="24"/>
        </w:rPr>
        <w:t>it</w:t>
      </w:r>
      <w:r w:rsidRPr="00905C3C">
        <w:rPr>
          <w:rFonts w:ascii="Times New Roman" w:hAnsi="Times New Roman" w:cs="Times New Roman"/>
          <w:sz w:val="24"/>
          <w:szCs w:val="24"/>
        </w:rPr>
        <w:t xml:space="preserve"> considers appropriate to be authorised officers for the exercise of all or any of the functions conferred on an authorised officer</w:t>
      </w:r>
      <w:r>
        <w:rPr>
          <w:rFonts w:ascii="Times New Roman" w:hAnsi="Times New Roman" w:cs="Times New Roman"/>
          <w:sz w:val="24"/>
          <w:szCs w:val="24"/>
        </w:rPr>
        <w:t xml:space="preserve"> </w:t>
      </w:r>
      <w:r w:rsidRPr="00905C3C">
        <w:rPr>
          <w:rFonts w:ascii="Times New Roman" w:hAnsi="Times New Roman" w:cs="Times New Roman"/>
          <w:sz w:val="24"/>
          <w:szCs w:val="24"/>
        </w:rPr>
        <w:t>specified in the appointment.</w:t>
      </w:r>
    </w:p>
    <w:p w:rsidR="00ED72C6" w:rsidRPr="00905C3C" w:rsidRDefault="00ED72C6" w:rsidP="00ED72C6">
      <w:pPr>
        <w:ind w:left="720"/>
        <w:rPr>
          <w:rFonts w:ascii="Times New Roman" w:hAnsi="Times New Roman" w:cs="Times New Roman"/>
          <w:sz w:val="24"/>
          <w:szCs w:val="24"/>
        </w:rPr>
      </w:pPr>
      <w:r w:rsidRPr="00905C3C">
        <w:rPr>
          <w:rFonts w:ascii="Times New Roman" w:hAnsi="Times New Roman" w:cs="Times New Roman"/>
          <w:sz w:val="24"/>
          <w:szCs w:val="24"/>
        </w:rPr>
        <w:t>(</w:t>
      </w:r>
      <w:r>
        <w:rPr>
          <w:rFonts w:ascii="Times New Roman" w:hAnsi="Times New Roman" w:cs="Times New Roman"/>
          <w:sz w:val="24"/>
          <w:szCs w:val="24"/>
        </w:rPr>
        <w:t>2</w:t>
      </w:r>
      <w:r w:rsidRPr="00905C3C">
        <w:rPr>
          <w:rFonts w:ascii="Times New Roman" w:hAnsi="Times New Roman" w:cs="Times New Roman"/>
          <w:sz w:val="24"/>
          <w:szCs w:val="24"/>
        </w:rPr>
        <w:t xml:space="preserve">) The </w:t>
      </w:r>
      <w:r>
        <w:rPr>
          <w:rFonts w:ascii="Times New Roman" w:hAnsi="Times New Roman" w:cs="Times New Roman"/>
          <w:sz w:val="24"/>
          <w:szCs w:val="24"/>
        </w:rPr>
        <w:t xml:space="preserve">Board </w:t>
      </w:r>
      <w:r w:rsidRPr="00905C3C">
        <w:rPr>
          <w:rFonts w:ascii="Times New Roman" w:hAnsi="Times New Roman" w:cs="Times New Roman"/>
          <w:sz w:val="24"/>
          <w:szCs w:val="24"/>
        </w:rPr>
        <w:t xml:space="preserve">may terminate the appointment of an authorised officer appointed by </w:t>
      </w:r>
      <w:r>
        <w:rPr>
          <w:rFonts w:ascii="Times New Roman" w:hAnsi="Times New Roman" w:cs="Times New Roman"/>
          <w:sz w:val="24"/>
          <w:szCs w:val="24"/>
        </w:rPr>
        <w:t>it</w:t>
      </w:r>
      <w:r w:rsidRPr="00905C3C">
        <w:rPr>
          <w:rFonts w:ascii="Times New Roman" w:hAnsi="Times New Roman" w:cs="Times New Roman"/>
          <w:sz w:val="24"/>
          <w:szCs w:val="24"/>
        </w:rPr>
        <w:t xml:space="preserve"> whether or not the appointment was for a fixed period or specified purpose.</w:t>
      </w:r>
    </w:p>
    <w:p w:rsidR="00ED72C6" w:rsidRPr="00905C3C" w:rsidRDefault="00ED72C6" w:rsidP="00ED72C6">
      <w:pPr>
        <w:ind w:left="720"/>
        <w:rPr>
          <w:rFonts w:ascii="Times New Roman" w:hAnsi="Times New Roman" w:cs="Times New Roman"/>
          <w:sz w:val="24"/>
          <w:szCs w:val="24"/>
        </w:rPr>
      </w:pPr>
      <w:r w:rsidRPr="00905C3C">
        <w:rPr>
          <w:rFonts w:ascii="Times New Roman" w:hAnsi="Times New Roman" w:cs="Times New Roman"/>
          <w:sz w:val="24"/>
          <w:szCs w:val="24"/>
        </w:rPr>
        <w:t>(</w:t>
      </w:r>
      <w:r>
        <w:rPr>
          <w:rFonts w:ascii="Times New Roman" w:hAnsi="Times New Roman" w:cs="Times New Roman"/>
          <w:sz w:val="24"/>
          <w:szCs w:val="24"/>
        </w:rPr>
        <w:t>3</w:t>
      </w:r>
      <w:r w:rsidRPr="00905C3C">
        <w:rPr>
          <w:rFonts w:ascii="Times New Roman" w:hAnsi="Times New Roman" w:cs="Times New Roman"/>
          <w:sz w:val="24"/>
          <w:szCs w:val="24"/>
        </w:rPr>
        <w:t>) An appointment as an authorised officer ceases—</w:t>
      </w:r>
    </w:p>
    <w:p w:rsidR="00ED72C6" w:rsidRPr="00905C3C" w:rsidRDefault="00ED72C6" w:rsidP="00ED72C6">
      <w:pPr>
        <w:ind w:left="1440"/>
        <w:rPr>
          <w:rFonts w:ascii="Times New Roman" w:hAnsi="Times New Roman" w:cs="Times New Roman"/>
          <w:sz w:val="24"/>
          <w:szCs w:val="24"/>
        </w:rPr>
      </w:pPr>
      <w:r w:rsidRPr="00905C3C">
        <w:rPr>
          <w:rFonts w:ascii="Times New Roman" w:hAnsi="Times New Roman" w:cs="Times New Roman"/>
          <w:sz w:val="24"/>
          <w:szCs w:val="24"/>
        </w:rPr>
        <w:t xml:space="preserve"> (a) if it is terminated in accordance with paragraph (</w:t>
      </w:r>
      <w:r>
        <w:rPr>
          <w:rFonts w:ascii="Times New Roman" w:hAnsi="Times New Roman" w:cs="Times New Roman"/>
          <w:sz w:val="24"/>
          <w:szCs w:val="24"/>
        </w:rPr>
        <w:t>2</w:t>
      </w:r>
      <w:r w:rsidRPr="00905C3C">
        <w:rPr>
          <w:rFonts w:ascii="Times New Roman" w:hAnsi="Times New Roman" w:cs="Times New Roman"/>
          <w:sz w:val="24"/>
          <w:szCs w:val="24"/>
        </w:rPr>
        <w:t>),</w:t>
      </w:r>
    </w:p>
    <w:p w:rsidR="00ED72C6" w:rsidRPr="00905C3C" w:rsidRDefault="00ED72C6" w:rsidP="00ED72C6">
      <w:pPr>
        <w:ind w:left="1440"/>
        <w:rPr>
          <w:rFonts w:ascii="Times New Roman" w:hAnsi="Times New Roman" w:cs="Times New Roman"/>
          <w:sz w:val="24"/>
          <w:szCs w:val="24"/>
        </w:rPr>
      </w:pPr>
      <w:r w:rsidRPr="00905C3C">
        <w:rPr>
          <w:rFonts w:ascii="Times New Roman" w:hAnsi="Times New Roman" w:cs="Times New Roman"/>
          <w:sz w:val="24"/>
          <w:szCs w:val="24"/>
        </w:rPr>
        <w:t xml:space="preserve"> (b) if it is for a fixed period, on the expi</w:t>
      </w:r>
      <w:r w:rsidR="00BA17A9">
        <w:rPr>
          <w:rFonts w:ascii="Times New Roman" w:hAnsi="Times New Roman" w:cs="Times New Roman"/>
          <w:sz w:val="24"/>
          <w:szCs w:val="24"/>
        </w:rPr>
        <w:t>rat</w:t>
      </w:r>
      <w:r w:rsidRPr="00905C3C">
        <w:rPr>
          <w:rFonts w:ascii="Times New Roman" w:hAnsi="Times New Roman" w:cs="Times New Roman"/>
          <w:sz w:val="24"/>
          <w:szCs w:val="24"/>
        </w:rPr>
        <w:t>ion of that period,</w:t>
      </w:r>
    </w:p>
    <w:p w:rsidR="00ED72C6" w:rsidRPr="00905C3C" w:rsidRDefault="00ED72C6" w:rsidP="00ED72C6">
      <w:pPr>
        <w:ind w:left="1440"/>
        <w:rPr>
          <w:rFonts w:ascii="Times New Roman" w:hAnsi="Times New Roman" w:cs="Times New Roman"/>
          <w:sz w:val="24"/>
          <w:szCs w:val="24"/>
        </w:rPr>
      </w:pPr>
      <w:r w:rsidRPr="00905C3C">
        <w:rPr>
          <w:rFonts w:ascii="Times New Roman" w:hAnsi="Times New Roman" w:cs="Times New Roman"/>
          <w:sz w:val="24"/>
          <w:szCs w:val="24"/>
        </w:rPr>
        <w:t xml:space="preserve"> (c) </w:t>
      </w:r>
      <w:proofErr w:type="gramStart"/>
      <w:r w:rsidRPr="00905C3C">
        <w:rPr>
          <w:rFonts w:ascii="Times New Roman" w:hAnsi="Times New Roman" w:cs="Times New Roman"/>
          <w:sz w:val="24"/>
          <w:szCs w:val="24"/>
        </w:rPr>
        <w:t>if</w:t>
      </w:r>
      <w:proofErr w:type="gramEnd"/>
      <w:r w:rsidRPr="00905C3C">
        <w:rPr>
          <w:rFonts w:ascii="Times New Roman" w:hAnsi="Times New Roman" w:cs="Times New Roman"/>
          <w:sz w:val="24"/>
          <w:szCs w:val="24"/>
        </w:rPr>
        <w:t xml:space="preserve"> it is for a specified purpose, on the completion of that purpose, or</w:t>
      </w:r>
    </w:p>
    <w:p w:rsidR="00ED72C6" w:rsidRDefault="00ED72C6" w:rsidP="00ED72C6">
      <w:pPr>
        <w:ind w:left="1440"/>
        <w:rPr>
          <w:rFonts w:ascii="Times New Roman" w:hAnsi="Times New Roman" w:cs="Times New Roman"/>
          <w:sz w:val="24"/>
          <w:szCs w:val="24"/>
        </w:rPr>
      </w:pPr>
      <w:r>
        <w:rPr>
          <w:rFonts w:ascii="Times New Roman" w:hAnsi="Times New Roman" w:cs="Times New Roman"/>
          <w:sz w:val="24"/>
          <w:szCs w:val="24"/>
        </w:rPr>
        <w:t xml:space="preserve"> (d) if the person appointed- </w:t>
      </w:r>
    </w:p>
    <w:p w:rsidR="00ED72C6" w:rsidRPr="00905C3C" w:rsidRDefault="00ED72C6" w:rsidP="00ED72C6">
      <w:pPr>
        <w:ind w:left="2160"/>
        <w:rPr>
          <w:rFonts w:ascii="Times New Roman" w:hAnsi="Times New Roman" w:cs="Times New Roman"/>
          <w:sz w:val="24"/>
          <w:szCs w:val="24"/>
        </w:rPr>
      </w:pPr>
      <w:r>
        <w:rPr>
          <w:rFonts w:ascii="Times New Roman" w:hAnsi="Times New Roman" w:cs="Times New Roman"/>
          <w:sz w:val="24"/>
          <w:szCs w:val="24"/>
        </w:rPr>
        <w:t xml:space="preserve">(i) is an employee of the Board on </w:t>
      </w:r>
      <w:r w:rsidRPr="00905C3C">
        <w:rPr>
          <w:rFonts w:ascii="Times New Roman" w:hAnsi="Times New Roman" w:cs="Times New Roman"/>
          <w:sz w:val="24"/>
          <w:szCs w:val="24"/>
        </w:rPr>
        <w:t>ceasing to be</w:t>
      </w:r>
      <w:r>
        <w:rPr>
          <w:rFonts w:ascii="Times New Roman" w:hAnsi="Times New Roman" w:cs="Times New Roman"/>
          <w:sz w:val="24"/>
          <w:szCs w:val="24"/>
        </w:rPr>
        <w:t xml:space="preserve"> an employee</w:t>
      </w:r>
      <w:r w:rsidRPr="00905C3C">
        <w:rPr>
          <w:rFonts w:ascii="Times New Roman" w:hAnsi="Times New Roman" w:cs="Times New Roman"/>
          <w:sz w:val="24"/>
          <w:szCs w:val="24"/>
        </w:rPr>
        <w:t xml:space="preserve">, or  </w:t>
      </w:r>
    </w:p>
    <w:p w:rsidR="00ED72C6" w:rsidRPr="00905C3C" w:rsidRDefault="00ED72C6" w:rsidP="00ED72C6">
      <w:pPr>
        <w:ind w:left="2160"/>
        <w:rPr>
          <w:rFonts w:ascii="Times New Roman" w:hAnsi="Times New Roman" w:cs="Times New Roman"/>
          <w:sz w:val="24"/>
          <w:szCs w:val="24"/>
        </w:rPr>
      </w:pPr>
      <w:r w:rsidRPr="00905C3C">
        <w:rPr>
          <w:rFonts w:ascii="Times New Roman" w:hAnsi="Times New Roman" w:cs="Times New Roman"/>
          <w:sz w:val="24"/>
          <w:szCs w:val="24"/>
        </w:rPr>
        <w:t>(ii) is a member of a class of persons, on ceasing to be such a member.</w:t>
      </w:r>
    </w:p>
    <w:p w:rsidR="00ED72C6" w:rsidRDefault="00ED72C6" w:rsidP="00ED72C6">
      <w:pPr>
        <w:ind w:left="720"/>
        <w:rPr>
          <w:rFonts w:ascii="Times New Roman" w:hAnsi="Times New Roman" w:cs="Times New Roman"/>
          <w:sz w:val="24"/>
          <w:szCs w:val="24"/>
        </w:rPr>
      </w:pPr>
    </w:p>
    <w:p w:rsidR="00ED72C6" w:rsidRPr="00905C3C" w:rsidRDefault="00ED72C6" w:rsidP="00ED72C6">
      <w:pPr>
        <w:ind w:left="720"/>
        <w:rPr>
          <w:rFonts w:ascii="Times New Roman" w:hAnsi="Times New Roman" w:cs="Times New Roman"/>
          <w:sz w:val="24"/>
          <w:szCs w:val="24"/>
        </w:rPr>
      </w:pPr>
      <w:r w:rsidRPr="00905C3C">
        <w:rPr>
          <w:rFonts w:ascii="Times New Roman" w:hAnsi="Times New Roman" w:cs="Times New Roman"/>
          <w:sz w:val="24"/>
          <w:szCs w:val="24"/>
        </w:rPr>
        <w:t>(</w:t>
      </w:r>
      <w:r>
        <w:rPr>
          <w:rFonts w:ascii="Times New Roman" w:hAnsi="Times New Roman" w:cs="Times New Roman"/>
          <w:sz w:val="24"/>
          <w:szCs w:val="24"/>
        </w:rPr>
        <w:t>4</w:t>
      </w:r>
      <w:r w:rsidRPr="00905C3C">
        <w:rPr>
          <w:rFonts w:ascii="Times New Roman" w:hAnsi="Times New Roman" w:cs="Times New Roman"/>
          <w:sz w:val="24"/>
          <w:szCs w:val="24"/>
        </w:rPr>
        <w:t>) Nothing in paragraph (</w:t>
      </w:r>
      <w:r>
        <w:rPr>
          <w:rFonts w:ascii="Times New Roman" w:hAnsi="Times New Roman" w:cs="Times New Roman"/>
          <w:sz w:val="24"/>
          <w:szCs w:val="24"/>
        </w:rPr>
        <w:t>3</w:t>
      </w:r>
      <w:r w:rsidRPr="00905C3C">
        <w:rPr>
          <w:rFonts w:ascii="Times New Roman" w:hAnsi="Times New Roman" w:cs="Times New Roman"/>
          <w:sz w:val="24"/>
          <w:szCs w:val="24"/>
        </w:rPr>
        <w:t xml:space="preserve">) is to be construed so as to prevent the </w:t>
      </w:r>
      <w:r>
        <w:rPr>
          <w:rFonts w:ascii="Times New Roman" w:hAnsi="Times New Roman" w:cs="Times New Roman"/>
          <w:sz w:val="24"/>
          <w:szCs w:val="24"/>
        </w:rPr>
        <w:t xml:space="preserve">Board </w:t>
      </w:r>
      <w:r w:rsidRPr="00905C3C">
        <w:rPr>
          <w:rFonts w:ascii="Times New Roman" w:hAnsi="Times New Roman" w:cs="Times New Roman"/>
          <w:sz w:val="24"/>
          <w:szCs w:val="24"/>
        </w:rPr>
        <w:t>from re-appointing as an authorised offic</w:t>
      </w:r>
      <w:r>
        <w:rPr>
          <w:rFonts w:ascii="Times New Roman" w:hAnsi="Times New Roman" w:cs="Times New Roman"/>
          <w:sz w:val="24"/>
          <w:szCs w:val="24"/>
        </w:rPr>
        <w:t>er a person to whom paragraph (3</w:t>
      </w:r>
      <w:r w:rsidRPr="00905C3C">
        <w:rPr>
          <w:rFonts w:ascii="Times New Roman" w:hAnsi="Times New Roman" w:cs="Times New Roman"/>
          <w:sz w:val="24"/>
          <w:szCs w:val="24"/>
        </w:rPr>
        <w:t>) relates.</w:t>
      </w:r>
    </w:p>
    <w:p w:rsidR="00ED72C6" w:rsidRPr="00905C3C" w:rsidRDefault="00ED72C6" w:rsidP="00ED72C6">
      <w:pPr>
        <w:ind w:left="720"/>
        <w:rPr>
          <w:rFonts w:ascii="Times New Roman" w:hAnsi="Times New Roman" w:cs="Times New Roman"/>
          <w:sz w:val="24"/>
          <w:szCs w:val="24"/>
        </w:rPr>
      </w:pPr>
      <w:r w:rsidRPr="00905C3C">
        <w:rPr>
          <w:rFonts w:ascii="Times New Roman" w:hAnsi="Times New Roman" w:cs="Times New Roman"/>
          <w:sz w:val="24"/>
          <w:szCs w:val="24"/>
        </w:rPr>
        <w:t>(</w:t>
      </w:r>
      <w:r>
        <w:rPr>
          <w:rFonts w:ascii="Times New Roman" w:hAnsi="Times New Roman" w:cs="Times New Roman"/>
          <w:sz w:val="24"/>
          <w:szCs w:val="24"/>
        </w:rPr>
        <w:t>5</w:t>
      </w:r>
      <w:r w:rsidRPr="00905C3C">
        <w:rPr>
          <w:rFonts w:ascii="Times New Roman" w:hAnsi="Times New Roman" w:cs="Times New Roman"/>
          <w:sz w:val="24"/>
          <w:szCs w:val="24"/>
        </w:rPr>
        <w:t xml:space="preserve">) An authorised officer appointed under this </w:t>
      </w:r>
      <w:r>
        <w:rPr>
          <w:rFonts w:ascii="Times New Roman" w:hAnsi="Times New Roman" w:cs="Times New Roman"/>
          <w:sz w:val="24"/>
          <w:szCs w:val="24"/>
        </w:rPr>
        <w:t>section</w:t>
      </w:r>
      <w:r w:rsidRPr="00905C3C">
        <w:rPr>
          <w:rFonts w:ascii="Times New Roman" w:hAnsi="Times New Roman" w:cs="Times New Roman"/>
          <w:sz w:val="24"/>
          <w:szCs w:val="24"/>
        </w:rPr>
        <w:t xml:space="preserve"> shall be furnished with a warrant of his or her appointment and, when exercising a function conferred on him or her as an authorised officer, the officer shall, if requested by a person affected, produce the warrant, or other evidence (including an identity document relating to the officer under section 17 of the Animal Remedies Act 1993) that he or she is such an officer, for inspection.</w:t>
      </w:r>
    </w:p>
    <w:p w:rsidR="00ED72C6" w:rsidRDefault="00ED72C6" w:rsidP="00ED72C6">
      <w:pPr>
        <w:ind w:left="720"/>
        <w:rPr>
          <w:rFonts w:ascii="Times New Roman" w:hAnsi="Times New Roman" w:cs="Times New Roman"/>
          <w:sz w:val="24"/>
          <w:szCs w:val="24"/>
        </w:rPr>
      </w:pPr>
    </w:p>
    <w:p w:rsidR="00ED72C6" w:rsidRPr="00ED72C6" w:rsidRDefault="00ED72C6" w:rsidP="00ED72C6">
      <w:pPr>
        <w:ind w:left="720"/>
        <w:rPr>
          <w:rFonts w:ascii="Times New Roman" w:hAnsi="Times New Roman" w:cs="Times New Roman"/>
          <w:b/>
          <w:sz w:val="24"/>
          <w:szCs w:val="24"/>
        </w:rPr>
      </w:pPr>
      <w:r w:rsidRPr="00ED72C6">
        <w:rPr>
          <w:rFonts w:ascii="Times New Roman" w:hAnsi="Times New Roman" w:cs="Times New Roman"/>
          <w:b/>
          <w:sz w:val="24"/>
          <w:szCs w:val="24"/>
        </w:rPr>
        <w:t>Functions of authorised officers</w:t>
      </w:r>
    </w:p>
    <w:p w:rsidR="00ED72C6" w:rsidRPr="008B76F5" w:rsidRDefault="00ED72C6" w:rsidP="00ED72C6">
      <w:pPr>
        <w:ind w:left="720"/>
        <w:rPr>
          <w:rFonts w:ascii="Times New Roman" w:hAnsi="Times New Roman" w:cs="Times New Roman"/>
          <w:sz w:val="24"/>
          <w:szCs w:val="24"/>
        </w:rPr>
      </w:pPr>
      <w:r>
        <w:rPr>
          <w:rFonts w:ascii="Times New Roman" w:hAnsi="Times New Roman" w:cs="Times New Roman"/>
          <w:sz w:val="24"/>
          <w:szCs w:val="24"/>
        </w:rPr>
        <w:t xml:space="preserve">43B. </w:t>
      </w:r>
      <w:r w:rsidRPr="008B76F5">
        <w:rPr>
          <w:rFonts w:ascii="Times New Roman" w:hAnsi="Times New Roman" w:cs="Times New Roman"/>
          <w:sz w:val="24"/>
          <w:szCs w:val="24"/>
        </w:rPr>
        <w:t>(1) For the purposes of this Act</w:t>
      </w:r>
      <w:r w:rsidR="00DB5C24">
        <w:rPr>
          <w:rFonts w:ascii="Times New Roman" w:hAnsi="Times New Roman" w:cs="Times New Roman"/>
          <w:sz w:val="24"/>
          <w:szCs w:val="24"/>
        </w:rPr>
        <w:t>, other than matters covered by section 44(2)</w:t>
      </w:r>
      <w:r w:rsidR="00EA54DD">
        <w:rPr>
          <w:rFonts w:ascii="Times New Roman" w:hAnsi="Times New Roman" w:cs="Times New Roman"/>
          <w:sz w:val="24"/>
          <w:szCs w:val="24"/>
        </w:rPr>
        <w:t>,</w:t>
      </w:r>
      <w:r w:rsidRPr="008B76F5">
        <w:rPr>
          <w:rFonts w:ascii="Times New Roman" w:hAnsi="Times New Roman" w:cs="Times New Roman"/>
          <w:sz w:val="24"/>
          <w:szCs w:val="24"/>
        </w:rPr>
        <w:t xml:space="preserve"> an authorised officer may—</w:t>
      </w:r>
    </w:p>
    <w:p w:rsidR="00ED72C6" w:rsidRDefault="00ED72C6" w:rsidP="00ED72C6">
      <w:pPr>
        <w:ind w:left="1440"/>
        <w:rPr>
          <w:rFonts w:ascii="Times New Roman" w:hAnsi="Times New Roman" w:cs="Times New Roman"/>
          <w:sz w:val="24"/>
          <w:szCs w:val="24"/>
        </w:rPr>
      </w:pPr>
      <w:r w:rsidRPr="008B76F5">
        <w:rPr>
          <w:rFonts w:ascii="Times New Roman" w:hAnsi="Times New Roman" w:cs="Times New Roman"/>
          <w:sz w:val="24"/>
          <w:szCs w:val="24"/>
        </w:rPr>
        <w:lastRenderedPageBreak/>
        <w:t xml:space="preserve"> (a) enter and inspect, at all reasonable times, any land or premises where he or she has reasonable grounds for believing that—</w:t>
      </w:r>
    </w:p>
    <w:p w:rsidR="00ED72C6" w:rsidRDefault="00ED72C6" w:rsidP="00ED72C6">
      <w:pPr>
        <w:ind w:left="2160"/>
        <w:rPr>
          <w:rFonts w:ascii="Times New Roman" w:hAnsi="Times New Roman" w:cs="Times New Roman"/>
          <w:sz w:val="24"/>
          <w:szCs w:val="24"/>
        </w:rPr>
      </w:pPr>
      <w:r w:rsidRPr="008B76F5">
        <w:rPr>
          <w:rFonts w:ascii="Times New Roman" w:hAnsi="Times New Roman" w:cs="Times New Roman"/>
          <w:sz w:val="24"/>
          <w:szCs w:val="24"/>
        </w:rPr>
        <w:t xml:space="preserve"> (</w:t>
      </w:r>
      <w:proofErr w:type="spellStart"/>
      <w:r w:rsidRPr="008B76F5">
        <w:rPr>
          <w:rFonts w:ascii="Times New Roman" w:hAnsi="Times New Roman" w:cs="Times New Roman"/>
          <w:sz w:val="24"/>
          <w:szCs w:val="24"/>
        </w:rPr>
        <w:t>i</w:t>
      </w:r>
      <w:proofErr w:type="spellEnd"/>
      <w:r w:rsidRPr="008B76F5">
        <w:rPr>
          <w:rFonts w:ascii="Times New Roman" w:hAnsi="Times New Roman" w:cs="Times New Roman"/>
          <w:sz w:val="24"/>
          <w:szCs w:val="24"/>
        </w:rPr>
        <w:t xml:space="preserve">) </w:t>
      </w:r>
      <w:proofErr w:type="gramStart"/>
      <w:r w:rsidRPr="008B76F5">
        <w:rPr>
          <w:rFonts w:ascii="Times New Roman" w:hAnsi="Times New Roman" w:cs="Times New Roman"/>
          <w:sz w:val="24"/>
          <w:szCs w:val="24"/>
        </w:rPr>
        <w:t>a</w:t>
      </w:r>
      <w:proofErr w:type="gramEnd"/>
      <w:r>
        <w:rPr>
          <w:rFonts w:ascii="Times New Roman" w:hAnsi="Times New Roman" w:cs="Times New Roman"/>
          <w:sz w:val="24"/>
          <w:szCs w:val="24"/>
        </w:rPr>
        <w:t xml:space="preserve"> greyhound </w:t>
      </w:r>
      <w:r w:rsidRPr="008B76F5">
        <w:rPr>
          <w:rFonts w:ascii="Times New Roman" w:hAnsi="Times New Roman" w:cs="Times New Roman"/>
          <w:sz w:val="24"/>
          <w:szCs w:val="24"/>
        </w:rPr>
        <w:t>is, may be or has been present,</w:t>
      </w:r>
    </w:p>
    <w:p w:rsidR="00ED72C6" w:rsidRDefault="00ED72C6" w:rsidP="00ED72C6">
      <w:pPr>
        <w:ind w:left="2160"/>
        <w:rPr>
          <w:rFonts w:ascii="Times New Roman" w:hAnsi="Times New Roman" w:cs="Times New Roman"/>
          <w:sz w:val="24"/>
          <w:szCs w:val="24"/>
        </w:rPr>
      </w:pPr>
      <w:r w:rsidRPr="008B76F5">
        <w:rPr>
          <w:rFonts w:ascii="Times New Roman" w:hAnsi="Times New Roman" w:cs="Times New Roman"/>
          <w:sz w:val="24"/>
          <w:szCs w:val="24"/>
        </w:rPr>
        <w:t xml:space="preserve"> (ii) </w:t>
      </w:r>
      <w:proofErr w:type="gramStart"/>
      <w:r w:rsidRPr="008B76F5">
        <w:rPr>
          <w:rFonts w:ascii="Times New Roman" w:hAnsi="Times New Roman" w:cs="Times New Roman"/>
          <w:sz w:val="24"/>
          <w:szCs w:val="24"/>
        </w:rPr>
        <w:t>a</w:t>
      </w:r>
      <w:proofErr w:type="gramEnd"/>
      <w:r w:rsidRPr="008B76F5">
        <w:rPr>
          <w:rFonts w:ascii="Times New Roman" w:hAnsi="Times New Roman" w:cs="Times New Roman"/>
          <w:sz w:val="24"/>
          <w:szCs w:val="24"/>
        </w:rPr>
        <w:t xml:space="preserve"> record relating to a</w:t>
      </w:r>
      <w:r>
        <w:rPr>
          <w:rFonts w:ascii="Times New Roman" w:hAnsi="Times New Roman" w:cs="Times New Roman"/>
          <w:sz w:val="24"/>
          <w:szCs w:val="24"/>
        </w:rPr>
        <w:t xml:space="preserve"> greyhound</w:t>
      </w:r>
      <w:r w:rsidRPr="008B76F5">
        <w:rPr>
          <w:rFonts w:ascii="Times New Roman" w:hAnsi="Times New Roman" w:cs="Times New Roman"/>
          <w:sz w:val="24"/>
          <w:szCs w:val="24"/>
        </w:rPr>
        <w:t>, may be or has been present, or</w:t>
      </w:r>
    </w:p>
    <w:p w:rsidR="00ED72C6" w:rsidRDefault="00ED72C6" w:rsidP="00ED72C6">
      <w:pPr>
        <w:ind w:left="2160"/>
        <w:rPr>
          <w:rFonts w:ascii="Times New Roman" w:hAnsi="Times New Roman" w:cs="Times New Roman"/>
          <w:sz w:val="24"/>
          <w:szCs w:val="24"/>
        </w:rPr>
      </w:pPr>
      <w:r w:rsidRPr="008B76F5">
        <w:rPr>
          <w:rFonts w:ascii="Times New Roman" w:hAnsi="Times New Roman" w:cs="Times New Roman"/>
          <w:sz w:val="24"/>
          <w:szCs w:val="24"/>
        </w:rPr>
        <w:t xml:space="preserve"> (iii) </w:t>
      </w:r>
      <w:proofErr w:type="gramStart"/>
      <w:r w:rsidRPr="008B76F5">
        <w:rPr>
          <w:rFonts w:ascii="Times New Roman" w:hAnsi="Times New Roman" w:cs="Times New Roman"/>
          <w:sz w:val="24"/>
          <w:szCs w:val="24"/>
        </w:rPr>
        <w:t>equipment</w:t>
      </w:r>
      <w:proofErr w:type="gramEnd"/>
      <w:r w:rsidRPr="008B76F5">
        <w:rPr>
          <w:rFonts w:ascii="Times New Roman" w:hAnsi="Times New Roman" w:cs="Times New Roman"/>
          <w:sz w:val="24"/>
          <w:szCs w:val="24"/>
        </w:rPr>
        <w:t>, machinery or other thing used in connection with a</w:t>
      </w:r>
      <w:r>
        <w:rPr>
          <w:rFonts w:ascii="Times New Roman" w:hAnsi="Times New Roman" w:cs="Times New Roman"/>
          <w:sz w:val="24"/>
          <w:szCs w:val="24"/>
        </w:rPr>
        <w:t xml:space="preserve"> greyhound</w:t>
      </w:r>
      <w:r w:rsidRPr="008B76F5">
        <w:rPr>
          <w:rFonts w:ascii="Times New Roman" w:hAnsi="Times New Roman" w:cs="Times New Roman"/>
          <w:sz w:val="24"/>
          <w:szCs w:val="24"/>
        </w:rPr>
        <w:t>, may be or has been present,</w:t>
      </w:r>
    </w:p>
    <w:p w:rsidR="00ED72C6" w:rsidRDefault="00ED72C6" w:rsidP="00ED72C6">
      <w:pPr>
        <w:ind w:left="1440"/>
        <w:rPr>
          <w:rFonts w:ascii="Times New Roman" w:hAnsi="Times New Roman" w:cs="Times New Roman"/>
          <w:sz w:val="24"/>
          <w:szCs w:val="24"/>
        </w:rPr>
      </w:pPr>
      <w:r w:rsidRPr="008B76F5">
        <w:rPr>
          <w:rFonts w:ascii="Times New Roman" w:hAnsi="Times New Roman" w:cs="Times New Roman"/>
          <w:sz w:val="24"/>
          <w:szCs w:val="24"/>
        </w:rPr>
        <w:t xml:space="preserve"> (b) </w:t>
      </w:r>
      <w:proofErr w:type="gramStart"/>
      <w:r w:rsidRPr="008B76F5">
        <w:rPr>
          <w:rFonts w:ascii="Times New Roman" w:hAnsi="Times New Roman" w:cs="Times New Roman"/>
          <w:sz w:val="24"/>
          <w:szCs w:val="24"/>
        </w:rPr>
        <w:t>examine</w:t>
      </w:r>
      <w:proofErr w:type="gramEnd"/>
      <w:r w:rsidRPr="008B76F5">
        <w:rPr>
          <w:rFonts w:ascii="Times New Roman" w:hAnsi="Times New Roman" w:cs="Times New Roman"/>
          <w:sz w:val="24"/>
          <w:szCs w:val="24"/>
        </w:rPr>
        <w:t xml:space="preserve"> a</w:t>
      </w:r>
      <w:r>
        <w:rPr>
          <w:rFonts w:ascii="Times New Roman" w:hAnsi="Times New Roman" w:cs="Times New Roman"/>
          <w:sz w:val="24"/>
          <w:szCs w:val="24"/>
        </w:rPr>
        <w:t xml:space="preserve"> greyhound </w:t>
      </w:r>
      <w:r w:rsidRPr="008B76F5">
        <w:rPr>
          <w:rFonts w:ascii="Times New Roman" w:hAnsi="Times New Roman" w:cs="Times New Roman"/>
          <w:sz w:val="24"/>
          <w:szCs w:val="24"/>
        </w:rPr>
        <w:t xml:space="preserve">animal feed, equipment, </w:t>
      </w:r>
      <w:r w:rsidR="00E1773B">
        <w:rPr>
          <w:rFonts w:ascii="Times New Roman" w:hAnsi="Times New Roman" w:cs="Times New Roman"/>
          <w:sz w:val="24"/>
          <w:szCs w:val="24"/>
        </w:rPr>
        <w:t>mac</w:t>
      </w:r>
      <w:r w:rsidRPr="008B76F5">
        <w:rPr>
          <w:rFonts w:ascii="Times New Roman" w:hAnsi="Times New Roman" w:cs="Times New Roman"/>
          <w:sz w:val="24"/>
          <w:szCs w:val="24"/>
        </w:rPr>
        <w:t>hinery or other thing,</w:t>
      </w:r>
    </w:p>
    <w:p w:rsidR="00ED72C6" w:rsidRDefault="00ED72C6" w:rsidP="00ED72C6">
      <w:pPr>
        <w:ind w:left="1440"/>
        <w:rPr>
          <w:rFonts w:ascii="Times New Roman" w:hAnsi="Times New Roman" w:cs="Times New Roman"/>
          <w:sz w:val="24"/>
          <w:szCs w:val="24"/>
        </w:rPr>
      </w:pPr>
      <w:r w:rsidRPr="008B76F5">
        <w:rPr>
          <w:rFonts w:ascii="Times New Roman" w:hAnsi="Times New Roman" w:cs="Times New Roman"/>
          <w:sz w:val="24"/>
          <w:szCs w:val="24"/>
        </w:rPr>
        <w:t xml:space="preserve"> (c) </w:t>
      </w:r>
      <w:proofErr w:type="gramStart"/>
      <w:r w:rsidRPr="008B76F5">
        <w:rPr>
          <w:rFonts w:ascii="Times New Roman" w:hAnsi="Times New Roman" w:cs="Times New Roman"/>
          <w:sz w:val="24"/>
          <w:szCs w:val="24"/>
        </w:rPr>
        <w:t>require</w:t>
      </w:r>
      <w:proofErr w:type="gramEnd"/>
      <w:r w:rsidRPr="008B76F5">
        <w:rPr>
          <w:rFonts w:ascii="Times New Roman" w:hAnsi="Times New Roman" w:cs="Times New Roman"/>
          <w:sz w:val="24"/>
          <w:szCs w:val="24"/>
        </w:rPr>
        <w:t xml:space="preserve"> the name and address of the person in possession or control of a</w:t>
      </w:r>
      <w:r>
        <w:rPr>
          <w:rFonts w:ascii="Times New Roman" w:hAnsi="Times New Roman" w:cs="Times New Roman"/>
          <w:sz w:val="24"/>
          <w:szCs w:val="24"/>
        </w:rPr>
        <w:t xml:space="preserve"> greyhound</w:t>
      </w:r>
      <w:r w:rsidRPr="008B76F5">
        <w:rPr>
          <w:rFonts w:ascii="Times New Roman" w:hAnsi="Times New Roman" w:cs="Times New Roman"/>
          <w:sz w:val="24"/>
          <w:szCs w:val="24"/>
        </w:rPr>
        <w:t>, animal feed, equipment, machinery or other thing,</w:t>
      </w:r>
    </w:p>
    <w:p w:rsidR="00ED72C6" w:rsidRDefault="00ED72C6" w:rsidP="00ED72C6">
      <w:pPr>
        <w:ind w:left="1440"/>
        <w:rPr>
          <w:rFonts w:ascii="Times New Roman" w:hAnsi="Times New Roman" w:cs="Times New Roman"/>
          <w:sz w:val="24"/>
          <w:szCs w:val="24"/>
        </w:rPr>
      </w:pPr>
      <w:r w:rsidRPr="008B76F5">
        <w:rPr>
          <w:rFonts w:ascii="Times New Roman" w:hAnsi="Times New Roman" w:cs="Times New Roman"/>
          <w:sz w:val="24"/>
          <w:szCs w:val="24"/>
        </w:rPr>
        <w:t xml:space="preserve"> (d) inspect a vehicle,  equipment, machinery or other thing used in connection with a</w:t>
      </w:r>
      <w:r>
        <w:rPr>
          <w:rFonts w:ascii="Times New Roman" w:hAnsi="Times New Roman" w:cs="Times New Roman"/>
          <w:sz w:val="24"/>
          <w:szCs w:val="24"/>
        </w:rPr>
        <w:t xml:space="preserve"> greyhound </w:t>
      </w:r>
      <w:r w:rsidRPr="008B76F5">
        <w:rPr>
          <w:rFonts w:ascii="Times New Roman" w:hAnsi="Times New Roman" w:cs="Times New Roman"/>
          <w:sz w:val="24"/>
          <w:szCs w:val="24"/>
        </w:rPr>
        <w:t>or animal feed and require a person in charge or control of such to refrain from moving it,</w:t>
      </w:r>
    </w:p>
    <w:p w:rsidR="00ED72C6" w:rsidRDefault="00ED72C6" w:rsidP="00ED72C6">
      <w:pPr>
        <w:ind w:left="1440"/>
        <w:rPr>
          <w:rFonts w:ascii="Times New Roman" w:hAnsi="Times New Roman" w:cs="Times New Roman"/>
          <w:sz w:val="24"/>
          <w:szCs w:val="24"/>
        </w:rPr>
      </w:pPr>
      <w:r w:rsidRPr="008B76F5">
        <w:rPr>
          <w:rFonts w:ascii="Times New Roman" w:hAnsi="Times New Roman" w:cs="Times New Roman"/>
          <w:sz w:val="24"/>
          <w:szCs w:val="24"/>
        </w:rPr>
        <w:t xml:space="preserve"> (e) require the owner, occupier or person in charge of land or premises or a</w:t>
      </w:r>
      <w:r>
        <w:rPr>
          <w:rFonts w:ascii="Times New Roman" w:hAnsi="Times New Roman" w:cs="Times New Roman"/>
          <w:sz w:val="24"/>
          <w:szCs w:val="24"/>
        </w:rPr>
        <w:t xml:space="preserve"> greyhound</w:t>
      </w:r>
      <w:r w:rsidRPr="008B76F5">
        <w:rPr>
          <w:rFonts w:ascii="Times New Roman" w:hAnsi="Times New Roman" w:cs="Times New Roman"/>
          <w:sz w:val="24"/>
          <w:szCs w:val="24"/>
        </w:rPr>
        <w:t xml:space="preserve"> or animal feed or a vehicle, equipment or machinery to produce to the officer such records (and in the case of a record stored in non-legible form, produce to him or her a copy in a legible form) that are in the person’s possession or procurement, or under the person’s control, as the officer may reasonably require,</w:t>
      </w:r>
    </w:p>
    <w:p w:rsidR="00ED72C6" w:rsidRDefault="00ED72C6" w:rsidP="00ED72C6">
      <w:pPr>
        <w:ind w:left="1440"/>
        <w:rPr>
          <w:rFonts w:ascii="Times New Roman" w:hAnsi="Times New Roman" w:cs="Times New Roman"/>
          <w:sz w:val="24"/>
          <w:szCs w:val="24"/>
        </w:rPr>
      </w:pPr>
      <w:r w:rsidRPr="008B76F5">
        <w:rPr>
          <w:rFonts w:ascii="Times New Roman" w:hAnsi="Times New Roman" w:cs="Times New Roman"/>
          <w:sz w:val="24"/>
          <w:szCs w:val="24"/>
        </w:rPr>
        <w:t>(f) inspect and take copies of any record (including a legible reproduction of one stored in non-legible form) or extracts from the record that the officer finds or is produced to him or her during an inspection,</w:t>
      </w:r>
    </w:p>
    <w:p w:rsidR="00ED72C6" w:rsidRDefault="00ED72C6" w:rsidP="00ED72C6">
      <w:pPr>
        <w:ind w:left="1440"/>
        <w:rPr>
          <w:rFonts w:ascii="Times New Roman" w:hAnsi="Times New Roman" w:cs="Times New Roman"/>
          <w:sz w:val="24"/>
          <w:szCs w:val="24"/>
        </w:rPr>
      </w:pPr>
      <w:r w:rsidRPr="008B76F5">
        <w:rPr>
          <w:rFonts w:ascii="Times New Roman" w:hAnsi="Times New Roman" w:cs="Times New Roman"/>
          <w:sz w:val="24"/>
          <w:szCs w:val="24"/>
        </w:rPr>
        <w:t>(g)</w:t>
      </w:r>
      <w:r w:rsidRPr="009C6ADA">
        <w:t xml:space="preserve"> </w:t>
      </w:r>
      <w:r w:rsidRPr="009C6ADA">
        <w:rPr>
          <w:rFonts w:ascii="Times New Roman" w:hAnsi="Times New Roman" w:cs="Times New Roman"/>
          <w:sz w:val="24"/>
          <w:szCs w:val="24"/>
        </w:rPr>
        <w:t xml:space="preserve"> take, without making a payment, samples from a</w:t>
      </w:r>
      <w:r>
        <w:rPr>
          <w:rFonts w:ascii="Times New Roman" w:hAnsi="Times New Roman" w:cs="Times New Roman"/>
          <w:sz w:val="24"/>
          <w:szCs w:val="24"/>
        </w:rPr>
        <w:t xml:space="preserve"> greyhound</w:t>
      </w:r>
      <w:r w:rsidRPr="009C6ADA">
        <w:rPr>
          <w:rFonts w:ascii="Times New Roman" w:hAnsi="Times New Roman" w:cs="Times New Roman"/>
          <w:sz w:val="24"/>
          <w:szCs w:val="24"/>
        </w:rPr>
        <w:t>, animal feed</w:t>
      </w:r>
      <w:proofErr w:type="gramStart"/>
      <w:r w:rsidRPr="009C6ADA">
        <w:rPr>
          <w:rFonts w:ascii="Times New Roman" w:hAnsi="Times New Roman" w:cs="Times New Roman"/>
          <w:sz w:val="24"/>
          <w:szCs w:val="24"/>
        </w:rPr>
        <w:t>,  water</w:t>
      </w:r>
      <w:proofErr w:type="gramEnd"/>
      <w:r w:rsidRPr="009C6ADA">
        <w:rPr>
          <w:rFonts w:ascii="Times New Roman" w:hAnsi="Times New Roman" w:cs="Times New Roman"/>
          <w:sz w:val="24"/>
          <w:szCs w:val="24"/>
        </w:rPr>
        <w:t>, equipment, machinery or other thing relating to an animal, as he or she may reasonably require and carry out or cause to be carried out on the sample such tests, analyses, examinations or inspections as he or she considers necessary or expedient and mark or otherwise identify it;</w:t>
      </w:r>
      <w:r w:rsidRPr="008B76F5">
        <w:rPr>
          <w:rFonts w:ascii="Times New Roman" w:hAnsi="Times New Roman" w:cs="Times New Roman"/>
          <w:sz w:val="24"/>
          <w:szCs w:val="24"/>
        </w:rPr>
        <w:t xml:space="preserve"> </w:t>
      </w:r>
      <w:r w:rsidR="00EA54DD">
        <w:rPr>
          <w:rFonts w:ascii="Times New Roman" w:hAnsi="Times New Roman" w:cs="Times New Roman"/>
          <w:sz w:val="24"/>
          <w:szCs w:val="24"/>
        </w:rPr>
        <w:t>or</w:t>
      </w:r>
    </w:p>
    <w:p w:rsidR="00ED72C6" w:rsidRDefault="00ED72C6" w:rsidP="00ED72C6">
      <w:pPr>
        <w:ind w:left="1440"/>
        <w:rPr>
          <w:rFonts w:ascii="Times New Roman" w:hAnsi="Times New Roman" w:cs="Times New Roman"/>
          <w:sz w:val="24"/>
          <w:szCs w:val="24"/>
        </w:rPr>
      </w:pPr>
      <w:r>
        <w:rPr>
          <w:rFonts w:ascii="Times New Roman" w:hAnsi="Times New Roman" w:cs="Times New Roman"/>
          <w:sz w:val="24"/>
          <w:szCs w:val="24"/>
        </w:rPr>
        <w:t xml:space="preserve">(h) </w:t>
      </w:r>
      <w:proofErr w:type="gramStart"/>
      <w:r>
        <w:rPr>
          <w:rFonts w:ascii="Times New Roman" w:hAnsi="Times New Roman" w:cs="Times New Roman"/>
          <w:sz w:val="24"/>
          <w:szCs w:val="24"/>
        </w:rPr>
        <w:t>to</w:t>
      </w:r>
      <w:proofErr w:type="gramEnd"/>
      <w:r w:rsidRPr="008B76F5">
        <w:rPr>
          <w:rFonts w:ascii="Times New Roman" w:hAnsi="Times New Roman" w:cs="Times New Roman"/>
          <w:sz w:val="24"/>
          <w:szCs w:val="24"/>
        </w:rPr>
        <w:t xml:space="preserve"> restrain a</w:t>
      </w:r>
      <w:r>
        <w:rPr>
          <w:rFonts w:ascii="Times New Roman" w:hAnsi="Times New Roman" w:cs="Times New Roman"/>
          <w:sz w:val="24"/>
          <w:szCs w:val="24"/>
        </w:rPr>
        <w:t xml:space="preserve"> greyhound</w:t>
      </w:r>
      <w:r w:rsidR="00EA54DD">
        <w:rPr>
          <w:rFonts w:ascii="Times New Roman" w:hAnsi="Times New Roman" w:cs="Times New Roman"/>
          <w:sz w:val="24"/>
          <w:szCs w:val="24"/>
        </w:rPr>
        <w:t>.</w:t>
      </w:r>
    </w:p>
    <w:p w:rsidR="00ED72C6" w:rsidRPr="008B76F5" w:rsidRDefault="00ED72C6" w:rsidP="00ED72C6">
      <w:pPr>
        <w:ind w:left="720"/>
        <w:rPr>
          <w:rFonts w:ascii="Times New Roman" w:hAnsi="Times New Roman" w:cs="Times New Roman"/>
          <w:sz w:val="24"/>
          <w:szCs w:val="24"/>
        </w:rPr>
      </w:pPr>
      <w:r w:rsidRPr="008B76F5">
        <w:rPr>
          <w:rFonts w:ascii="Times New Roman" w:hAnsi="Times New Roman" w:cs="Times New Roman"/>
          <w:sz w:val="24"/>
          <w:szCs w:val="24"/>
        </w:rPr>
        <w:t xml:space="preserve">(2) For the purposes of his or her functions under this Act, </w:t>
      </w:r>
      <w:r w:rsidR="00DB5C24" w:rsidRPr="00DB5C24">
        <w:rPr>
          <w:rFonts w:ascii="Times New Roman" w:hAnsi="Times New Roman" w:cs="Times New Roman"/>
          <w:sz w:val="24"/>
          <w:szCs w:val="24"/>
        </w:rPr>
        <w:t xml:space="preserve">other than matters covered by section 44(2), </w:t>
      </w:r>
      <w:r w:rsidRPr="008B76F5">
        <w:rPr>
          <w:rFonts w:ascii="Times New Roman" w:hAnsi="Times New Roman" w:cs="Times New Roman"/>
          <w:sz w:val="24"/>
          <w:szCs w:val="24"/>
        </w:rPr>
        <w:t>an authorised officer may require a person in possession or control of a</w:t>
      </w:r>
      <w:r>
        <w:rPr>
          <w:rFonts w:ascii="Times New Roman" w:hAnsi="Times New Roman" w:cs="Times New Roman"/>
          <w:sz w:val="24"/>
          <w:szCs w:val="24"/>
        </w:rPr>
        <w:t xml:space="preserve"> greyhound </w:t>
      </w:r>
      <w:r w:rsidRPr="008B76F5">
        <w:rPr>
          <w:rFonts w:ascii="Times New Roman" w:hAnsi="Times New Roman" w:cs="Times New Roman"/>
          <w:sz w:val="24"/>
          <w:szCs w:val="24"/>
        </w:rPr>
        <w:t>in a public place to permit the animal to be examined by the officer or a veterinary practitioner.</w:t>
      </w:r>
    </w:p>
    <w:p w:rsidR="00ED72C6" w:rsidRPr="008B76F5" w:rsidRDefault="00ED72C6" w:rsidP="00ED72C6">
      <w:pPr>
        <w:ind w:left="720"/>
        <w:rPr>
          <w:rFonts w:ascii="Times New Roman" w:hAnsi="Times New Roman" w:cs="Times New Roman"/>
          <w:sz w:val="24"/>
          <w:szCs w:val="24"/>
        </w:rPr>
      </w:pPr>
      <w:r w:rsidRPr="008B76F5">
        <w:rPr>
          <w:rFonts w:ascii="Times New Roman" w:hAnsi="Times New Roman" w:cs="Times New Roman"/>
          <w:sz w:val="24"/>
          <w:szCs w:val="24"/>
        </w:rPr>
        <w:t>(3) An authorised officer may require a person to give information or produce for inspection any record regarding the ownership and identity of a</w:t>
      </w:r>
      <w:r>
        <w:rPr>
          <w:rFonts w:ascii="Times New Roman" w:hAnsi="Times New Roman" w:cs="Times New Roman"/>
          <w:sz w:val="24"/>
          <w:szCs w:val="24"/>
        </w:rPr>
        <w:t xml:space="preserve"> greyhound </w:t>
      </w:r>
      <w:r w:rsidRPr="008B76F5">
        <w:rPr>
          <w:rFonts w:ascii="Times New Roman" w:hAnsi="Times New Roman" w:cs="Times New Roman"/>
          <w:sz w:val="24"/>
          <w:szCs w:val="24"/>
        </w:rPr>
        <w:t>or animal feed</w:t>
      </w:r>
      <w:proofErr w:type="gramStart"/>
      <w:r w:rsidRPr="008B76F5">
        <w:rPr>
          <w:rFonts w:ascii="Times New Roman" w:hAnsi="Times New Roman" w:cs="Times New Roman"/>
          <w:sz w:val="24"/>
          <w:szCs w:val="24"/>
        </w:rPr>
        <w:t>,  equipment</w:t>
      </w:r>
      <w:proofErr w:type="gramEnd"/>
      <w:r w:rsidRPr="008B76F5">
        <w:rPr>
          <w:rFonts w:ascii="Times New Roman" w:hAnsi="Times New Roman" w:cs="Times New Roman"/>
          <w:sz w:val="24"/>
          <w:szCs w:val="24"/>
        </w:rPr>
        <w:t xml:space="preserve">, machinery or other thing relating to </w:t>
      </w:r>
      <w:r w:rsidR="00EA54DD">
        <w:rPr>
          <w:rFonts w:ascii="Times New Roman" w:hAnsi="Times New Roman" w:cs="Times New Roman"/>
          <w:sz w:val="24"/>
          <w:szCs w:val="24"/>
        </w:rPr>
        <w:t>the greyhound</w:t>
      </w:r>
      <w:r w:rsidRPr="008B76F5">
        <w:rPr>
          <w:rFonts w:ascii="Times New Roman" w:hAnsi="Times New Roman" w:cs="Times New Roman"/>
          <w:sz w:val="24"/>
          <w:szCs w:val="24"/>
        </w:rPr>
        <w:t xml:space="preserve"> as is in the person’s knowledge or procurement.</w:t>
      </w:r>
    </w:p>
    <w:p w:rsidR="00ED72C6" w:rsidRPr="008B76F5" w:rsidRDefault="00ED72C6" w:rsidP="00ED72C6">
      <w:pPr>
        <w:ind w:left="720"/>
        <w:rPr>
          <w:rFonts w:ascii="Times New Roman" w:hAnsi="Times New Roman" w:cs="Times New Roman"/>
          <w:sz w:val="24"/>
          <w:szCs w:val="24"/>
        </w:rPr>
      </w:pPr>
      <w:r w:rsidRPr="008B76F5">
        <w:rPr>
          <w:rFonts w:ascii="Times New Roman" w:hAnsi="Times New Roman" w:cs="Times New Roman"/>
          <w:sz w:val="24"/>
          <w:szCs w:val="24"/>
        </w:rPr>
        <w:lastRenderedPageBreak/>
        <w:t xml:space="preserve"> </w:t>
      </w:r>
    </w:p>
    <w:p w:rsidR="00ED72C6" w:rsidRPr="008B76F5" w:rsidRDefault="00ED72C6" w:rsidP="00ED72C6">
      <w:pPr>
        <w:ind w:left="720"/>
        <w:rPr>
          <w:rFonts w:ascii="Times New Roman" w:hAnsi="Times New Roman" w:cs="Times New Roman"/>
          <w:sz w:val="24"/>
          <w:szCs w:val="24"/>
        </w:rPr>
      </w:pPr>
      <w:r w:rsidRPr="008B76F5">
        <w:rPr>
          <w:rFonts w:ascii="Times New Roman" w:hAnsi="Times New Roman" w:cs="Times New Roman"/>
          <w:sz w:val="24"/>
          <w:szCs w:val="24"/>
        </w:rPr>
        <w:t>(4) Where an authorised officer has reasonable grounds for believing that—</w:t>
      </w:r>
    </w:p>
    <w:p w:rsidR="00ED72C6" w:rsidRDefault="00ED72C6" w:rsidP="00ED72C6">
      <w:pPr>
        <w:ind w:left="1440"/>
        <w:rPr>
          <w:rFonts w:ascii="Times New Roman" w:hAnsi="Times New Roman" w:cs="Times New Roman"/>
          <w:sz w:val="24"/>
          <w:szCs w:val="24"/>
        </w:rPr>
      </w:pPr>
      <w:r w:rsidRPr="008B76F5">
        <w:rPr>
          <w:rFonts w:ascii="Times New Roman" w:hAnsi="Times New Roman" w:cs="Times New Roman"/>
          <w:sz w:val="24"/>
          <w:szCs w:val="24"/>
        </w:rPr>
        <w:t>(a) there is a risk of disease,</w:t>
      </w:r>
    </w:p>
    <w:p w:rsidR="00DA4B46" w:rsidRDefault="00ED72C6" w:rsidP="00ED72C6">
      <w:pPr>
        <w:ind w:left="1440"/>
        <w:rPr>
          <w:rFonts w:ascii="Times New Roman" w:hAnsi="Times New Roman" w:cs="Times New Roman"/>
          <w:sz w:val="24"/>
          <w:szCs w:val="24"/>
        </w:rPr>
      </w:pPr>
      <w:r w:rsidRPr="008B76F5">
        <w:rPr>
          <w:rFonts w:ascii="Times New Roman" w:hAnsi="Times New Roman" w:cs="Times New Roman"/>
          <w:sz w:val="24"/>
          <w:szCs w:val="24"/>
        </w:rPr>
        <w:t xml:space="preserve">(b) </w:t>
      </w:r>
      <w:proofErr w:type="gramStart"/>
      <w:r>
        <w:rPr>
          <w:rFonts w:ascii="Times New Roman" w:hAnsi="Times New Roman" w:cs="Times New Roman"/>
          <w:sz w:val="24"/>
          <w:szCs w:val="24"/>
        </w:rPr>
        <w:t>there  is</w:t>
      </w:r>
      <w:proofErr w:type="gramEnd"/>
      <w:r>
        <w:rPr>
          <w:rFonts w:ascii="Times New Roman" w:hAnsi="Times New Roman" w:cs="Times New Roman"/>
          <w:sz w:val="24"/>
          <w:szCs w:val="24"/>
        </w:rPr>
        <w:t xml:space="preserve"> a risk </w:t>
      </w:r>
      <w:r w:rsidR="006C0E06">
        <w:rPr>
          <w:rFonts w:ascii="Times New Roman" w:hAnsi="Times New Roman" w:cs="Times New Roman"/>
          <w:sz w:val="24"/>
          <w:szCs w:val="24"/>
        </w:rPr>
        <w:t xml:space="preserve">to </w:t>
      </w:r>
      <w:r>
        <w:rPr>
          <w:rFonts w:ascii="Times New Roman" w:hAnsi="Times New Roman" w:cs="Times New Roman"/>
          <w:sz w:val="24"/>
          <w:szCs w:val="24"/>
        </w:rPr>
        <w:t xml:space="preserve">the welfare of a </w:t>
      </w:r>
      <w:r w:rsidR="00F80F2C">
        <w:rPr>
          <w:rFonts w:ascii="Times New Roman" w:hAnsi="Times New Roman" w:cs="Times New Roman"/>
          <w:sz w:val="24"/>
          <w:szCs w:val="24"/>
        </w:rPr>
        <w:t>greyhound</w:t>
      </w:r>
      <w:r w:rsidR="00DA4B46">
        <w:rPr>
          <w:rFonts w:ascii="Times New Roman" w:hAnsi="Times New Roman" w:cs="Times New Roman"/>
          <w:sz w:val="24"/>
          <w:szCs w:val="24"/>
        </w:rPr>
        <w:t>,</w:t>
      </w:r>
    </w:p>
    <w:p w:rsidR="00ED72C6" w:rsidRDefault="00ED72C6" w:rsidP="00ED72C6">
      <w:pPr>
        <w:ind w:left="1440"/>
        <w:rPr>
          <w:rFonts w:ascii="Times New Roman" w:hAnsi="Times New Roman" w:cs="Times New Roman"/>
          <w:sz w:val="24"/>
          <w:szCs w:val="24"/>
        </w:rPr>
      </w:pPr>
      <w:r w:rsidRPr="008B76F5">
        <w:rPr>
          <w:rFonts w:ascii="Times New Roman" w:hAnsi="Times New Roman" w:cs="Times New Roman"/>
          <w:sz w:val="24"/>
          <w:szCs w:val="24"/>
        </w:rPr>
        <w:t xml:space="preserve">(c) </w:t>
      </w:r>
      <w:proofErr w:type="gramStart"/>
      <w:r>
        <w:rPr>
          <w:rFonts w:ascii="Times New Roman" w:hAnsi="Times New Roman" w:cs="Times New Roman"/>
          <w:sz w:val="24"/>
          <w:szCs w:val="24"/>
        </w:rPr>
        <w:t>there</w:t>
      </w:r>
      <w:proofErr w:type="gramEnd"/>
      <w:r>
        <w:rPr>
          <w:rFonts w:ascii="Times New Roman" w:hAnsi="Times New Roman" w:cs="Times New Roman"/>
          <w:sz w:val="24"/>
          <w:szCs w:val="24"/>
        </w:rPr>
        <w:t xml:space="preserve"> is a breach of the Racing code</w:t>
      </w:r>
      <w:r w:rsidRPr="008B76F5">
        <w:rPr>
          <w:rFonts w:ascii="Times New Roman" w:hAnsi="Times New Roman" w:cs="Times New Roman"/>
          <w:sz w:val="24"/>
          <w:szCs w:val="24"/>
        </w:rPr>
        <w:t>, or</w:t>
      </w:r>
    </w:p>
    <w:p w:rsidR="00ED72C6" w:rsidRDefault="00ED72C6" w:rsidP="00ED72C6">
      <w:pPr>
        <w:ind w:left="1440"/>
        <w:rPr>
          <w:rFonts w:ascii="Times New Roman" w:hAnsi="Times New Roman" w:cs="Times New Roman"/>
          <w:sz w:val="24"/>
          <w:szCs w:val="24"/>
        </w:rPr>
      </w:pPr>
      <w:r w:rsidRPr="008B76F5">
        <w:rPr>
          <w:rFonts w:ascii="Times New Roman" w:hAnsi="Times New Roman" w:cs="Times New Roman"/>
          <w:sz w:val="24"/>
          <w:szCs w:val="24"/>
        </w:rPr>
        <w:t xml:space="preserve">(d) </w:t>
      </w:r>
      <w:proofErr w:type="gramStart"/>
      <w:r w:rsidRPr="008B76F5">
        <w:rPr>
          <w:rFonts w:ascii="Times New Roman" w:hAnsi="Times New Roman" w:cs="Times New Roman"/>
          <w:sz w:val="24"/>
          <w:szCs w:val="24"/>
        </w:rPr>
        <w:t>evidence</w:t>
      </w:r>
      <w:proofErr w:type="gramEnd"/>
      <w:r w:rsidRPr="008B76F5">
        <w:rPr>
          <w:rFonts w:ascii="Times New Roman" w:hAnsi="Times New Roman" w:cs="Times New Roman"/>
          <w:sz w:val="24"/>
          <w:szCs w:val="24"/>
        </w:rPr>
        <w:t xml:space="preserve"> </w:t>
      </w:r>
      <w:r>
        <w:rPr>
          <w:rFonts w:ascii="Times New Roman" w:hAnsi="Times New Roman" w:cs="Times New Roman"/>
          <w:sz w:val="24"/>
          <w:szCs w:val="24"/>
        </w:rPr>
        <w:t xml:space="preserve">relating to paragraphs (a), (b) or (c) </w:t>
      </w:r>
      <w:r w:rsidRPr="008B76F5">
        <w:rPr>
          <w:rFonts w:ascii="Times New Roman" w:hAnsi="Times New Roman" w:cs="Times New Roman"/>
          <w:sz w:val="24"/>
          <w:szCs w:val="24"/>
        </w:rPr>
        <w:t>may be, is or has been on any land or premises, or in a vehicle, equipment or machinery,</w:t>
      </w:r>
    </w:p>
    <w:p w:rsidR="00ED72C6" w:rsidRPr="008B76F5" w:rsidRDefault="00ED72C6" w:rsidP="00ED72C6">
      <w:pPr>
        <w:ind w:left="720"/>
        <w:rPr>
          <w:rFonts w:ascii="Times New Roman" w:hAnsi="Times New Roman" w:cs="Times New Roman"/>
          <w:sz w:val="24"/>
          <w:szCs w:val="24"/>
        </w:rPr>
      </w:pPr>
      <w:r w:rsidRPr="008B76F5">
        <w:rPr>
          <w:rFonts w:ascii="Times New Roman" w:hAnsi="Times New Roman" w:cs="Times New Roman"/>
          <w:sz w:val="24"/>
          <w:szCs w:val="24"/>
        </w:rPr>
        <w:t xml:space="preserve"> the officer may, in addition to the powers exercisable by him or her under subsection (1):</w:t>
      </w:r>
    </w:p>
    <w:p w:rsidR="00ED72C6" w:rsidRDefault="00ED72C6" w:rsidP="00ED72C6">
      <w:pPr>
        <w:ind w:left="1440"/>
        <w:rPr>
          <w:rFonts w:ascii="Times New Roman" w:hAnsi="Times New Roman" w:cs="Times New Roman"/>
          <w:sz w:val="24"/>
          <w:szCs w:val="24"/>
        </w:rPr>
      </w:pPr>
      <w:r w:rsidRPr="008B76F5">
        <w:rPr>
          <w:rFonts w:ascii="Times New Roman" w:hAnsi="Times New Roman" w:cs="Times New Roman"/>
          <w:sz w:val="24"/>
          <w:szCs w:val="24"/>
        </w:rPr>
        <w:t xml:space="preserve"> (i) search the land or premises;</w:t>
      </w:r>
    </w:p>
    <w:p w:rsidR="00ED72C6" w:rsidRDefault="00ED72C6" w:rsidP="00ED72C6">
      <w:pPr>
        <w:ind w:left="1440"/>
        <w:rPr>
          <w:rFonts w:ascii="Times New Roman" w:hAnsi="Times New Roman" w:cs="Times New Roman"/>
          <w:sz w:val="24"/>
          <w:szCs w:val="24"/>
        </w:rPr>
      </w:pPr>
      <w:r w:rsidRPr="008B76F5">
        <w:rPr>
          <w:rFonts w:ascii="Times New Roman" w:hAnsi="Times New Roman" w:cs="Times New Roman"/>
          <w:sz w:val="24"/>
          <w:szCs w:val="24"/>
        </w:rPr>
        <w:t xml:space="preserve"> (ii) </w:t>
      </w:r>
      <w:proofErr w:type="gramStart"/>
      <w:r w:rsidRPr="008B76F5">
        <w:rPr>
          <w:rFonts w:ascii="Times New Roman" w:hAnsi="Times New Roman" w:cs="Times New Roman"/>
          <w:sz w:val="24"/>
          <w:szCs w:val="24"/>
        </w:rPr>
        <w:t>search</w:t>
      </w:r>
      <w:proofErr w:type="gramEnd"/>
      <w:r w:rsidRPr="008B76F5">
        <w:rPr>
          <w:rFonts w:ascii="Times New Roman" w:hAnsi="Times New Roman" w:cs="Times New Roman"/>
          <w:sz w:val="24"/>
          <w:szCs w:val="24"/>
        </w:rPr>
        <w:t xml:space="preserve"> the vehicle, equipment or machinery;</w:t>
      </w:r>
    </w:p>
    <w:p w:rsidR="00ED72C6" w:rsidRDefault="00ED72C6" w:rsidP="00ED72C6">
      <w:pPr>
        <w:ind w:left="1440"/>
        <w:rPr>
          <w:rFonts w:ascii="Times New Roman" w:hAnsi="Times New Roman" w:cs="Times New Roman"/>
          <w:sz w:val="24"/>
          <w:szCs w:val="24"/>
        </w:rPr>
      </w:pPr>
      <w:r w:rsidRPr="008B76F5">
        <w:rPr>
          <w:rFonts w:ascii="Times New Roman" w:hAnsi="Times New Roman" w:cs="Times New Roman"/>
          <w:sz w:val="24"/>
          <w:szCs w:val="24"/>
        </w:rPr>
        <w:t xml:space="preserve"> (iii) </w:t>
      </w:r>
      <w:proofErr w:type="gramStart"/>
      <w:r w:rsidRPr="008B76F5">
        <w:rPr>
          <w:rFonts w:ascii="Times New Roman" w:hAnsi="Times New Roman" w:cs="Times New Roman"/>
          <w:sz w:val="24"/>
          <w:szCs w:val="24"/>
        </w:rPr>
        <w:t>require</w:t>
      </w:r>
      <w:proofErr w:type="gramEnd"/>
      <w:r w:rsidRPr="008B76F5">
        <w:rPr>
          <w:rFonts w:ascii="Times New Roman" w:hAnsi="Times New Roman" w:cs="Times New Roman"/>
          <w:sz w:val="24"/>
          <w:szCs w:val="24"/>
        </w:rPr>
        <w:t xml:space="preserve"> a person in charge or control of the vehicle, equipment or machinery to—</w:t>
      </w:r>
    </w:p>
    <w:p w:rsidR="00ED72C6" w:rsidRDefault="00ED72C6" w:rsidP="00ED72C6">
      <w:pPr>
        <w:ind w:left="2160"/>
        <w:rPr>
          <w:rFonts w:ascii="Times New Roman" w:hAnsi="Times New Roman" w:cs="Times New Roman"/>
          <w:sz w:val="24"/>
          <w:szCs w:val="24"/>
        </w:rPr>
      </w:pPr>
      <w:r w:rsidRPr="008B76F5">
        <w:rPr>
          <w:rFonts w:ascii="Times New Roman" w:hAnsi="Times New Roman" w:cs="Times New Roman"/>
          <w:sz w:val="24"/>
          <w:szCs w:val="24"/>
        </w:rPr>
        <w:t xml:space="preserve"> (I) refrain from moving it, or move it to a location where it may be searched, and</w:t>
      </w:r>
    </w:p>
    <w:p w:rsidR="00ED72C6" w:rsidRDefault="00ED72C6" w:rsidP="00ED72C6">
      <w:pPr>
        <w:ind w:left="2160"/>
        <w:rPr>
          <w:rFonts w:ascii="Times New Roman" w:hAnsi="Times New Roman" w:cs="Times New Roman"/>
          <w:sz w:val="24"/>
          <w:szCs w:val="24"/>
        </w:rPr>
      </w:pPr>
      <w:r w:rsidRPr="008B76F5">
        <w:rPr>
          <w:rFonts w:ascii="Times New Roman" w:hAnsi="Times New Roman" w:cs="Times New Roman"/>
          <w:sz w:val="24"/>
          <w:szCs w:val="24"/>
        </w:rPr>
        <w:t xml:space="preserve"> (II) give information regarding its place of departure, journey or destination;</w:t>
      </w:r>
    </w:p>
    <w:p w:rsidR="00ED72C6" w:rsidRDefault="00ED72C6" w:rsidP="00EA54DD">
      <w:pPr>
        <w:ind w:left="1440"/>
        <w:rPr>
          <w:rFonts w:ascii="Times New Roman" w:hAnsi="Times New Roman" w:cs="Times New Roman"/>
          <w:sz w:val="24"/>
          <w:szCs w:val="24"/>
        </w:rPr>
      </w:pPr>
      <w:r w:rsidRPr="008B76F5">
        <w:rPr>
          <w:rFonts w:ascii="Times New Roman" w:hAnsi="Times New Roman" w:cs="Times New Roman"/>
          <w:sz w:val="24"/>
          <w:szCs w:val="24"/>
        </w:rPr>
        <w:t xml:space="preserve">(iv) </w:t>
      </w:r>
      <w:proofErr w:type="gramStart"/>
      <w:r w:rsidRPr="008B76F5">
        <w:rPr>
          <w:rFonts w:ascii="Times New Roman" w:hAnsi="Times New Roman" w:cs="Times New Roman"/>
          <w:sz w:val="24"/>
          <w:szCs w:val="24"/>
        </w:rPr>
        <w:t>seize</w:t>
      </w:r>
      <w:proofErr w:type="gramEnd"/>
      <w:r w:rsidRPr="008B76F5">
        <w:rPr>
          <w:rFonts w:ascii="Times New Roman" w:hAnsi="Times New Roman" w:cs="Times New Roman"/>
          <w:sz w:val="24"/>
          <w:szCs w:val="24"/>
        </w:rPr>
        <w:t xml:space="preserve"> and detain animal feed </w:t>
      </w:r>
      <w:r w:rsidR="00E64B7C">
        <w:rPr>
          <w:rFonts w:ascii="Times New Roman" w:hAnsi="Times New Roman" w:cs="Times New Roman"/>
          <w:sz w:val="24"/>
          <w:szCs w:val="24"/>
        </w:rPr>
        <w:t xml:space="preserve">or other thing related to a greyhound </w:t>
      </w:r>
      <w:r w:rsidRPr="008B76F5">
        <w:rPr>
          <w:rFonts w:ascii="Times New Roman" w:hAnsi="Times New Roman" w:cs="Times New Roman"/>
          <w:sz w:val="24"/>
          <w:szCs w:val="24"/>
        </w:rPr>
        <w:t>and mark or otherwise identify it;</w:t>
      </w:r>
    </w:p>
    <w:p w:rsidR="00ED72C6" w:rsidRDefault="00ED72C6" w:rsidP="00EA54DD">
      <w:pPr>
        <w:ind w:left="1440"/>
        <w:rPr>
          <w:rFonts w:ascii="Times New Roman" w:hAnsi="Times New Roman" w:cs="Times New Roman"/>
          <w:sz w:val="24"/>
          <w:szCs w:val="24"/>
        </w:rPr>
      </w:pPr>
      <w:r w:rsidRPr="008B76F5">
        <w:rPr>
          <w:rFonts w:ascii="Times New Roman" w:hAnsi="Times New Roman" w:cs="Times New Roman"/>
          <w:sz w:val="24"/>
          <w:szCs w:val="24"/>
        </w:rPr>
        <w:t xml:space="preserve"> (v) </w:t>
      </w:r>
      <w:proofErr w:type="gramStart"/>
      <w:r w:rsidRPr="008B76F5">
        <w:rPr>
          <w:rFonts w:ascii="Times New Roman" w:hAnsi="Times New Roman" w:cs="Times New Roman"/>
          <w:sz w:val="24"/>
          <w:szCs w:val="24"/>
        </w:rPr>
        <w:t>remove</w:t>
      </w:r>
      <w:proofErr w:type="gramEnd"/>
      <w:r w:rsidRPr="008B76F5">
        <w:rPr>
          <w:rFonts w:ascii="Times New Roman" w:hAnsi="Times New Roman" w:cs="Times New Roman"/>
          <w:sz w:val="24"/>
          <w:szCs w:val="24"/>
        </w:rPr>
        <w:t xml:space="preserve"> any equipment or machinery or books, documents or records and detain them for such reasonable period necessary for the purpose of his or her functions under this Act.</w:t>
      </w:r>
    </w:p>
    <w:p w:rsidR="00ED72C6" w:rsidRDefault="00ED72C6" w:rsidP="00ED72C6">
      <w:pPr>
        <w:ind w:left="1440"/>
        <w:rPr>
          <w:rFonts w:ascii="Times New Roman" w:hAnsi="Times New Roman" w:cs="Times New Roman"/>
          <w:sz w:val="24"/>
          <w:szCs w:val="24"/>
        </w:rPr>
      </w:pPr>
      <w:r w:rsidRPr="008B76F5">
        <w:rPr>
          <w:rFonts w:ascii="Times New Roman" w:hAnsi="Times New Roman" w:cs="Times New Roman"/>
          <w:sz w:val="24"/>
          <w:szCs w:val="24"/>
        </w:rPr>
        <w:t xml:space="preserve"> </w:t>
      </w:r>
    </w:p>
    <w:p w:rsidR="00ED72C6" w:rsidRPr="008B76F5" w:rsidRDefault="00ED72C6" w:rsidP="00ED72C6">
      <w:pPr>
        <w:ind w:left="720"/>
        <w:rPr>
          <w:rFonts w:ascii="Times New Roman" w:hAnsi="Times New Roman" w:cs="Times New Roman"/>
          <w:sz w:val="24"/>
          <w:szCs w:val="24"/>
        </w:rPr>
      </w:pPr>
      <w:r w:rsidRPr="008B76F5">
        <w:rPr>
          <w:rFonts w:ascii="Times New Roman" w:hAnsi="Times New Roman" w:cs="Times New Roman"/>
          <w:sz w:val="24"/>
          <w:szCs w:val="24"/>
        </w:rPr>
        <w:t>(5) An authorised officer shall not enter, except with the consent of the occupier, a private dwelling</w:t>
      </w:r>
      <w:r w:rsidR="00EA54DD">
        <w:rPr>
          <w:rFonts w:ascii="Times New Roman" w:hAnsi="Times New Roman" w:cs="Times New Roman"/>
          <w:sz w:val="24"/>
          <w:szCs w:val="24"/>
        </w:rPr>
        <w:t xml:space="preserve">. </w:t>
      </w:r>
      <w:r w:rsidRPr="008B76F5">
        <w:rPr>
          <w:rFonts w:ascii="Times New Roman" w:hAnsi="Times New Roman" w:cs="Times New Roman"/>
          <w:sz w:val="24"/>
          <w:szCs w:val="24"/>
        </w:rPr>
        <w:t xml:space="preserve">   </w:t>
      </w:r>
    </w:p>
    <w:p w:rsidR="00ED72C6" w:rsidRPr="008B76F5" w:rsidRDefault="00ED72C6" w:rsidP="00ED72C6">
      <w:pPr>
        <w:ind w:left="720"/>
        <w:rPr>
          <w:rFonts w:ascii="Times New Roman" w:hAnsi="Times New Roman" w:cs="Times New Roman"/>
          <w:sz w:val="24"/>
          <w:szCs w:val="24"/>
        </w:rPr>
      </w:pPr>
      <w:r w:rsidRPr="008B76F5">
        <w:rPr>
          <w:rFonts w:ascii="Times New Roman" w:hAnsi="Times New Roman" w:cs="Times New Roman"/>
          <w:sz w:val="24"/>
          <w:szCs w:val="24"/>
        </w:rPr>
        <w:t xml:space="preserve"> (6) An authorised officer, when exercising a power under this section, may be accompanied by other persons and may take with him or her, or those persons may take with them, any equipment or materials to assist the officer in the exercise of the power.</w:t>
      </w:r>
    </w:p>
    <w:p w:rsidR="00ED72C6" w:rsidRPr="008B76F5" w:rsidRDefault="00ED72C6" w:rsidP="00ED72C6">
      <w:pPr>
        <w:ind w:left="720"/>
        <w:rPr>
          <w:rFonts w:ascii="Times New Roman" w:hAnsi="Times New Roman" w:cs="Times New Roman"/>
          <w:sz w:val="24"/>
          <w:szCs w:val="24"/>
        </w:rPr>
      </w:pPr>
      <w:r w:rsidRPr="008B76F5">
        <w:rPr>
          <w:rFonts w:ascii="Times New Roman" w:hAnsi="Times New Roman" w:cs="Times New Roman"/>
          <w:sz w:val="24"/>
          <w:szCs w:val="24"/>
        </w:rPr>
        <w:t>(7) An authorised officer may use reasonable force, if necessary, to enter land or premises to exercise his or her powers under this Act.</w:t>
      </w:r>
    </w:p>
    <w:p w:rsidR="00ED72C6" w:rsidRPr="008B76F5" w:rsidRDefault="00ED72C6" w:rsidP="00ED72C6">
      <w:pPr>
        <w:ind w:left="720"/>
        <w:rPr>
          <w:rFonts w:ascii="Times New Roman" w:hAnsi="Times New Roman" w:cs="Times New Roman"/>
          <w:sz w:val="24"/>
          <w:szCs w:val="24"/>
        </w:rPr>
      </w:pPr>
      <w:r w:rsidRPr="008B76F5">
        <w:rPr>
          <w:rFonts w:ascii="Times New Roman" w:hAnsi="Times New Roman" w:cs="Times New Roman"/>
          <w:sz w:val="24"/>
          <w:szCs w:val="24"/>
        </w:rPr>
        <w:lastRenderedPageBreak/>
        <w:t>(8) Where, in the course of exercising a power under this Act, an authorised officer finds or comes into possession of anything that the officer has reasonable grounds for believing to be evidence of a</w:t>
      </w:r>
      <w:r>
        <w:rPr>
          <w:rFonts w:ascii="Times New Roman" w:hAnsi="Times New Roman" w:cs="Times New Roman"/>
          <w:sz w:val="24"/>
          <w:szCs w:val="24"/>
        </w:rPr>
        <w:t xml:space="preserve"> breach of the Racing code </w:t>
      </w:r>
      <w:r w:rsidR="00A2218B">
        <w:rPr>
          <w:rFonts w:ascii="Times New Roman" w:hAnsi="Times New Roman" w:cs="Times New Roman"/>
          <w:sz w:val="24"/>
          <w:szCs w:val="24"/>
        </w:rPr>
        <w:t xml:space="preserve">the </w:t>
      </w:r>
      <w:r>
        <w:rPr>
          <w:rFonts w:ascii="Times New Roman" w:hAnsi="Times New Roman" w:cs="Times New Roman"/>
          <w:sz w:val="24"/>
          <w:szCs w:val="24"/>
        </w:rPr>
        <w:t>off</w:t>
      </w:r>
      <w:r w:rsidRPr="008B76F5">
        <w:rPr>
          <w:rFonts w:ascii="Times New Roman" w:hAnsi="Times New Roman" w:cs="Times New Roman"/>
          <w:sz w:val="24"/>
          <w:szCs w:val="24"/>
        </w:rPr>
        <w:t xml:space="preserve">icer may seize and retain it </w:t>
      </w:r>
      <w:r>
        <w:rPr>
          <w:rFonts w:ascii="Times New Roman" w:hAnsi="Times New Roman" w:cs="Times New Roman"/>
          <w:sz w:val="24"/>
          <w:szCs w:val="24"/>
        </w:rPr>
        <w:t xml:space="preserve">for use in evidence in </w:t>
      </w:r>
      <w:r w:rsidR="00A2218B">
        <w:rPr>
          <w:rFonts w:ascii="Times New Roman" w:hAnsi="Times New Roman" w:cs="Times New Roman"/>
          <w:sz w:val="24"/>
          <w:szCs w:val="24"/>
        </w:rPr>
        <w:t xml:space="preserve">a </w:t>
      </w:r>
      <w:r>
        <w:rPr>
          <w:rFonts w:ascii="Times New Roman" w:hAnsi="Times New Roman" w:cs="Times New Roman"/>
          <w:sz w:val="24"/>
          <w:szCs w:val="24"/>
        </w:rPr>
        <w:t>Control Committee hearing</w:t>
      </w:r>
      <w:r w:rsidRPr="008B76F5">
        <w:rPr>
          <w:rFonts w:ascii="Times New Roman" w:hAnsi="Times New Roman" w:cs="Times New Roman"/>
          <w:sz w:val="24"/>
          <w:szCs w:val="24"/>
        </w:rPr>
        <w:t>.</w:t>
      </w:r>
    </w:p>
    <w:p w:rsidR="00ED72C6" w:rsidRDefault="00ED72C6" w:rsidP="00ED72C6">
      <w:pPr>
        <w:ind w:left="720"/>
        <w:rPr>
          <w:rFonts w:ascii="Times New Roman" w:hAnsi="Times New Roman" w:cs="Times New Roman"/>
          <w:sz w:val="24"/>
          <w:szCs w:val="24"/>
        </w:rPr>
      </w:pPr>
      <w:r w:rsidRPr="008B76F5">
        <w:rPr>
          <w:rFonts w:ascii="Times New Roman" w:hAnsi="Times New Roman" w:cs="Times New Roman"/>
          <w:sz w:val="24"/>
          <w:szCs w:val="24"/>
        </w:rPr>
        <w:t>(9) Nothing in section 17 of the Industrial and Provident Societies Act 1893 prevents an authorised officer from exercising a power conferred on him or her by this Act.</w:t>
      </w:r>
    </w:p>
    <w:p w:rsidR="00ED72C6" w:rsidRDefault="00BB20D1" w:rsidP="00ED72C6">
      <w:pPr>
        <w:ind w:left="720"/>
        <w:rPr>
          <w:rFonts w:ascii="Times New Roman" w:hAnsi="Times New Roman" w:cs="Times New Roman"/>
          <w:sz w:val="24"/>
          <w:szCs w:val="24"/>
        </w:rPr>
      </w:pPr>
      <w:r>
        <w:rPr>
          <w:rFonts w:ascii="Times New Roman" w:hAnsi="Times New Roman" w:cs="Times New Roman"/>
          <w:sz w:val="24"/>
          <w:szCs w:val="24"/>
        </w:rPr>
        <w:t xml:space="preserve">(10) In this section vehicle </w:t>
      </w:r>
      <w:r w:rsidRPr="00BB20D1">
        <w:rPr>
          <w:rFonts w:ascii="Times New Roman" w:hAnsi="Times New Roman" w:cs="Times New Roman"/>
          <w:sz w:val="24"/>
          <w:szCs w:val="24"/>
        </w:rPr>
        <w:t>includes a trailer, designed for use or used with a vehicle, or container designed or used for carriage on a vehicle, whether either is attached to or detached from a vehicle</w:t>
      </w:r>
      <w:r>
        <w:rPr>
          <w:rFonts w:ascii="Times New Roman" w:hAnsi="Times New Roman" w:cs="Times New Roman"/>
          <w:sz w:val="24"/>
          <w:szCs w:val="24"/>
        </w:rPr>
        <w:t>.</w:t>
      </w:r>
    </w:p>
    <w:p w:rsidR="00ED72C6" w:rsidRPr="00ED72C6" w:rsidRDefault="00ED72C6" w:rsidP="00ED72C6">
      <w:pPr>
        <w:ind w:left="720"/>
        <w:rPr>
          <w:rFonts w:ascii="Times New Roman" w:hAnsi="Times New Roman" w:cs="Times New Roman"/>
          <w:b/>
          <w:sz w:val="24"/>
          <w:szCs w:val="24"/>
        </w:rPr>
      </w:pPr>
      <w:r>
        <w:rPr>
          <w:rFonts w:ascii="Times New Roman" w:hAnsi="Times New Roman" w:cs="Times New Roman"/>
          <w:b/>
          <w:sz w:val="24"/>
          <w:szCs w:val="24"/>
        </w:rPr>
        <w:t>Assistance to authorised officer</w:t>
      </w:r>
    </w:p>
    <w:p w:rsidR="00ED72C6" w:rsidRPr="00DB0EEA" w:rsidRDefault="00ED72C6" w:rsidP="00ED72C6">
      <w:pPr>
        <w:ind w:left="720"/>
        <w:rPr>
          <w:rFonts w:ascii="Times New Roman" w:hAnsi="Times New Roman" w:cs="Times New Roman"/>
          <w:sz w:val="24"/>
          <w:szCs w:val="24"/>
        </w:rPr>
      </w:pPr>
      <w:r>
        <w:rPr>
          <w:rFonts w:ascii="Times New Roman" w:hAnsi="Times New Roman" w:cs="Times New Roman"/>
          <w:sz w:val="24"/>
          <w:szCs w:val="24"/>
        </w:rPr>
        <w:t xml:space="preserve">43C. </w:t>
      </w:r>
      <w:r w:rsidRPr="00DB0EEA">
        <w:rPr>
          <w:rFonts w:ascii="Times New Roman" w:hAnsi="Times New Roman" w:cs="Times New Roman"/>
          <w:sz w:val="24"/>
          <w:szCs w:val="24"/>
        </w:rPr>
        <w:t>(1) A person who has—</w:t>
      </w:r>
    </w:p>
    <w:p w:rsidR="00ED72C6" w:rsidRDefault="00ED72C6" w:rsidP="00ED72C6">
      <w:pPr>
        <w:ind w:left="1440"/>
        <w:rPr>
          <w:rFonts w:ascii="Times New Roman" w:hAnsi="Times New Roman" w:cs="Times New Roman"/>
          <w:sz w:val="24"/>
          <w:szCs w:val="24"/>
        </w:rPr>
      </w:pPr>
      <w:r w:rsidRPr="00DB0EEA">
        <w:rPr>
          <w:rFonts w:ascii="Times New Roman" w:hAnsi="Times New Roman" w:cs="Times New Roman"/>
          <w:sz w:val="24"/>
          <w:szCs w:val="24"/>
        </w:rPr>
        <w:t xml:space="preserve">(a)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greyhound </w:t>
      </w:r>
      <w:r w:rsidRPr="00DB0EEA">
        <w:rPr>
          <w:rFonts w:ascii="Times New Roman" w:hAnsi="Times New Roman" w:cs="Times New Roman"/>
          <w:sz w:val="24"/>
          <w:szCs w:val="24"/>
        </w:rPr>
        <w:t>or animal feed, or</w:t>
      </w:r>
    </w:p>
    <w:p w:rsidR="00ED72C6" w:rsidRDefault="00ED72C6" w:rsidP="00ED72C6">
      <w:pPr>
        <w:ind w:left="1440"/>
        <w:rPr>
          <w:rFonts w:ascii="Times New Roman" w:hAnsi="Times New Roman" w:cs="Times New Roman"/>
          <w:sz w:val="24"/>
          <w:szCs w:val="24"/>
        </w:rPr>
      </w:pPr>
      <w:r w:rsidRPr="00DB0EEA">
        <w:rPr>
          <w:rFonts w:ascii="Times New Roman" w:hAnsi="Times New Roman" w:cs="Times New Roman"/>
          <w:sz w:val="24"/>
          <w:szCs w:val="24"/>
        </w:rPr>
        <w:t xml:space="preserve">(b) </w:t>
      </w:r>
      <w:proofErr w:type="gramStart"/>
      <w:r w:rsidRPr="00DB0EEA">
        <w:rPr>
          <w:rFonts w:ascii="Times New Roman" w:hAnsi="Times New Roman" w:cs="Times New Roman"/>
          <w:sz w:val="24"/>
          <w:szCs w:val="24"/>
        </w:rPr>
        <w:t>a</w:t>
      </w:r>
      <w:proofErr w:type="gramEnd"/>
      <w:r w:rsidRPr="00DB0EEA">
        <w:rPr>
          <w:rFonts w:ascii="Times New Roman" w:hAnsi="Times New Roman" w:cs="Times New Roman"/>
          <w:sz w:val="24"/>
          <w:szCs w:val="24"/>
        </w:rPr>
        <w:t xml:space="preserve"> vehicle,  equipment, machinery or other thing used in connection with a</w:t>
      </w:r>
      <w:r>
        <w:rPr>
          <w:rFonts w:ascii="Times New Roman" w:hAnsi="Times New Roman" w:cs="Times New Roman"/>
          <w:sz w:val="24"/>
          <w:szCs w:val="24"/>
        </w:rPr>
        <w:t xml:space="preserve"> greyhound or </w:t>
      </w:r>
      <w:r w:rsidRPr="00DB0EEA">
        <w:rPr>
          <w:rFonts w:ascii="Times New Roman" w:hAnsi="Times New Roman" w:cs="Times New Roman"/>
          <w:sz w:val="24"/>
          <w:szCs w:val="24"/>
        </w:rPr>
        <w:t>animal feed,</w:t>
      </w:r>
    </w:p>
    <w:p w:rsidR="00ED72C6" w:rsidRPr="00DB0EEA" w:rsidRDefault="00ED72C6" w:rsidP="00ED72C6">
      <w:pPr>
        <w:ind w:left="720"/>
        <w:rPr>
          <w:rFonts w:ascii="Times New Roman" w:hAnsi="Times New Roman" w:cs="Times New Roman"/>
          <w:sz w:val="24"/>
          <w:szCs w:val="24"/>
        </w:rPr>
      </w:pPr>
      <w:r w:rsidRPr="00DB0EEA">
        <w:rPr>
          <w:rFonts w:ascii="Times New Roman" w:hAnsi="Times New Roman" w:cs="Times New Roman"/>
          <w:sz w:val="24"/>
          <w:szCs w:val="24"/>
        </w:rPr>
        <w:t>in his or her possession or under his or her control, or information or a record relating to any of them, shall give such—</w:t>
      </w:r>
    </w:p>
    <w:p w:rsidR="00ED72C6" w:rsidRDefault="00ED72C6" w:rsidP="00ED72C6">
      <w:pPr>
        <w:ind w:left="1440"/>
        <w:rPr>
          <w:rFonts w:ascii="Times New Roman" w:hAnsi="Times New Roman" w:cs="Times New Roman"/>
          <w:sz w:val="24"/>
          <w:szCs w:val="24"/>
        </w:rPr>
      </w:pPr>
      <w:r w:rsidRPr="00DB0EEA">
        <w:rPr>
          <w:rFonts w:ascii="Times New Roman" w:hAnsi="Times New Roman" w:cs="Times New Roman"/>
          <w:sz w:val="24"/>
          <w:szCs w:val="24"/>
        </w:rPr>
        <w:t>(i) assistance to an authorised officer, or person who accompanies the officer, and</w:t>
      </w:r>
    </w:p>
    <w:p w:rsidR="00ED72C6" w:rsidRDefault="00ED72C6" w:rsidP="00ED72C6">
      <w:pPr>
        <w:ind w:left="1440"/>
        <w:rPr>
          <w:rFonts w:ascii="Times New Roman" w:hAnsi="Times New Roman" w:cs="Times New Roman"/>
          <w:sz w:val="24"/>
          <w:szCs w:val="24"/>
        </w:rPr>
      </w:pPr>
      <w:r w:rsidRPr="00DB0EEA">
        <w:rPr>
          <w:rFonts w:ascii="Times New Roman" w:hAnsi="Times New Roman" w:cs="Times New Roman"/>
          <w:sz w:val="24"/>
          <w:szCs w:val="24"/>
        </w:rPr>
        <w:t>(ii) information to an authorised officer on request being made in that behalf by the officer,</w:t>
      </w:r>
    </w:p>
    <w:p w:rsidR="00ED72C6" w:rsidRPr="00DB0EEA" w:rsidRDefault="00ED72C6" w:rsidP="00ED72C6">
      <w:pPr>
        <w:ind w:left="720"/>
        <w:rPr>
          <w:rFonts w:ascii="Times New Roman" w:hAnsi="Times New Roman" w:cs="Times New Roman"/>
          <w:sz w:val="24"/>
          <w:szCs w:val="24"/>
        </w:rPr>
      </w:pPr>
      <w:proofErr w:type="gramStart"/>
      <w:r w:rsidRPr="00DB0EEA">
        <w:rPr>
          <w:rFonts w:ascii="Times New Roman" w:hAnsi="Times New Roman" w:cs="Times New Roman"/>
          <w:sz w:val="24"/>
          <w:szCs w:val="24"/>
        </w:rPr>
        <w:t>as</w:t>
      </w:r>
      <w:proofErr w:type="gramEnd"/>
      <w:r w:rsidRPr="00DB0EEA">
        <w:rPr>
          <w:rFonts w:ascii="Times New Roman" w:hAnsi="Times New Roman" w:cs="Times New Roman"/>
          <w:sz w:val="24"/>
          <w:szCs w:val="24"/>
        </w:rPr>
        <w:t xml:space="preserve"> the officer may reasonably require for the exercise of his or her functions under </w:t>
      </w:r>
      <w:r w:rsidR="00E25A73" w:rsidRPr="00E25A73">
        <w:rPr>
          <w:rFonts w:ascii="Times New Roman" w:hAnsi="Times New Roman" w:cs="Times New Roman"/>
          <w:i/>
          <w:sz w:val="24"/>
          <w:szCs w:val="24"/>
        </w:rPr>
        <w:t>section 43B</w:t>
      </w:r>
      <w:r w:rsidRPr="00DB0EEA">
        <w:rPr>
          <w:rFonts w:ascii="Times New Roman" w:hAnsi="Times New Roman" w:cs="Times New Roman"/>
          <w:sz w:val="24"/>
          <w:szCs w:val="24"/>
        </w:rPr>
        <w:t>.</w:t>
      </w:r>
    </w:p>
    <w:p w:rsidR="00ED72C6" w:rsidRPr="00DB0EEA" w:rsidRDefault="00ED72C6" w:rsidP="00ED72C6">
      <w:pPr>
        <w:ind w:left="720"/>
        <w:rPr>
          <w:rFonts w:ascii="Times New Roman" w:hAnsi="Times New Roman" w:cs="Times New Roman"/>
          <w:sz w:val="24"/>
          <w:szCs w:val="24"/>
        </w:rPr>
      </w:pPr>
      <w:r w:rsidRPr="00DB0EEA">
        <w:rPr>
          <w:rFonts w:ascii="Times New Roman" w:hAnsi="Times New Roman" w:cs="Times New Roman"/>
          <w:sz w:val="24"/>
          <w:szCs w:val="24"/>
        </w:rPr>
        <w:t>(2) The owner, occupier or person in charge of land or premises used in connection with a</w:t>
      </w:r>
      <w:r>
        <w:rPr>
          <w:rFonts w:ascii="Times New Roman" w:hAnsi="Times New Roman" w:cs="Times New Roman"/>
          <w:sz w:val="24"/>
          <w:szCs w:val="24"/>
        </w:rPr>
        <w:t xml:space="preserve"> greyhound </w:t>
      </w:r>
      <w:r w:rsidRPr="00DB0EEA">
        <w:rPr>
          <w:rFonts w:ascii="Times New Roman" w:hAnsi="Times New Roman" w:cs="Times New Roman"/>
          <w:sz w:val="24"/>
          <w:szCs w:val="24"/>
        </w:rPr>
        <w:t xml:space="preserve">or animal feed shall, if required by an authorised officer, where it is practicable and possible, provide suitable equipment or facilities or a suitable part of the land or premises or both for the officer to carry out his or her functions under </w:t>
      </w:r>
      <w:r w:rsidR="00E25A73" w:rsidRPr="00E25A73">
        <w:rPr>
          <w:rFonts w:ascii="Times New Roman" w:hAnsi="Times New Roman" w:cs="Times New Roman"/>
          <w:i/>
          <w:sz w:val="24"/>
          <w:szCs w:val="24"/>
        </w:rPr>
        <w:t>section 43B</w:t>
      </w:r>
      <w:r w:rsidRPr="00DB0EEA">
        <w:rPr>
          <w:rFonts w:ascii="Times New Roman" w:hAnsi="Times New Roman" w:cs="Times New Roman"/>
          <w:sz w:val="24"/>
          <w:szCs w:val="24"/>
        </w:rPr>
        <w:t>.</w:t>
      </w:r>
    </w:p>
    <w:p w:rsidR="00ED72C6" w:rsidRPr="00DB0EEA" w:rsidRDefault="00ED72C6" w:rsidP="00ED72C6">
      <w:pPr>
        <w:ind w:left="720"/>
        <w:rPr>
          <w:rFonts w:ascii="Times New Roman" w:hAnsi="Times New Roman" w:cs="Times New Roman"/>
          <w:sz w:val="24"/>
          <w:szCs w:val="24"/>
        </w:rPr>
      </w:pPr>
      <w:r w:rsidRPr="00DB0EEA">
        <w:rPr>
          <w:rFonts w:ascii="Times New Roman" w:hAnsi="Times New Roman" w:cs="Times New Roman"/>
          <w:sz w:val="24"/>
          <w:szCs w:val="24"/>
        </w:rPr>
        <w:t>(3) An authorised officer may require a person to give to the officer such information as is in the person’s power or procurement or as regards any land specified by the officer including—</w:t>
      </w:r>
    </w:p>
    <w:p w:rsidR="00ED72C6" w:rsidRDefault="00ED72C6" w:rsidP="00ED72C6">
      <w:pPr>
        <w:ind w:left="1440"/>
        <w:rPr>
          <w:rFonts w:ascii="Times New Roman" w:hAnsi="Times New Roman" w:cs="Times New Roman"/>
          <w:sz w:val="24"/>
          <w:szCs w:val="24"/>
        </w:rPr>
      </w:pPr>
      <w:r w:rsidRPr="00DB0EEA">
        <w:rPr>
          <w:rFonts w:ascii="Times New Roman" w:hAnsi="Times New Roman" w:cs="Times New Roman"/>
          <w:sz w:val="24"/>
          <w:szCs w:val="24"/>
        </w:rPr>
        <w:t xml:space="preserve">(a) whether or not the land is used, either partly or wholly, for or in connection with the keeping of </w:t>
      </w:r>
      <w:r>
        <w:rPr>
          <w:rFonts w:ascii="Times New Roman" w:hAnsi="Times New Roman" w:cs="Times New Roman"/>
          <w:sz w:val="24"/>
          <w:szCs w:val="24"/>
        </w:rPr>
        <w:t>greyhounds</w:t>
      </w:r>
      <w:r w:rsidRPr="00DB0EEA">
        <w:rPr>
          <w:rFonts w:ascii="Times New Roman" w:hAnsi="Times New Roman" w:cs="Times New Roman"/>
          <w:sz w:val="24"/>
          <w:szCs w:val="24"/>
        </w:rPr>
        <w:t xml:space="preserve">,   </w:t>
      </w:r>
    </w:p>
    <w:p w:rsidR="00ED72C6" w:rsidRDefault="00ED72C6" w:rsidP="00ED72C6">
      <w:pPr>
        <w:ind w:left="1440"/>
        <w:rPr>
          <w:rFonts w:ascii="Times New Roman" w:hAnsi="Times New Roman" w:cs="Times New Roman"/>
          <w:sz w:val="24"/>
          <w:szCs w:val="24"/>
        </w:rPr>
      </w:pPr>
      <w:r w:rsidRPr="00DB0EEA">
        <w:rPr>
          <w:rFonts w:ascii="Times New Roman" w:hAnsi="Times New Roman" w:cs="Times New Roman"/>
          <w:sz w:val="24"/>
          <w:szCs w:val="24"/>
        </w:rPr>
        <w:t xml:space="preserve">(b) </w:t>
      </w:r>
      <w:proofErr w:type="gramStart"/>
      <w:r w:rsidRPr="00DB0EEA">
        <w:rPr>
          <w:rFonts w:ascii="Times New Roman" w:hAnsi="Times New Roman" w:cs="Times New Roman"/>
          <w:sz w:val="24"/>
          <w:szCs w:val="24"/>
        </w:rPr>
        <w:t>the</w:t>
      </w:r>
      <w:proofErr w:type="gramEnd"/>
      <w:r w:rsidRPr="00DB0EEA">
        <w:rPr>
          <w:rFonts w:ascii="Times New Roman" w:hAnsi="Times New Roman" w:cs="Times New Roman"/>
          <w:sz w:val="24"/>
          <w:szCs w:val="24"/>
        </w:rPr>
        <w:t xml:space="preserve"> name of the person who</w:t>
      </w:r>
      <w:r w:rsidR="00E1773B">
        <w:rPr>
          <w:rFonts w:ascii="Times New Roman" w:hAnsi="Times New Roman" w:cs="Times New Roman"/>
          <w:sz w:val="24"/>
          <w:szCs w:val="24"/>
        </w:rPr>
        <w:t xml:space="preserve"> is</w:t>
      </w:r>
      <w:r w:rsidRPr="00DB0EEA">
        <w:rPr>
          <w:rFonts w:ascii="Times New Roman" w:hAnsi="Times New Roman" w:cs="Times New Roman"/>
          <w:sz w:val="24"/>
          <w:szCs w:val="24"/>
        </w:rPr>
        <w:t xml:space="preserve"> in occupation of the </w:t>
      </w:r>
      <w:proofErr w:type="spellStart"/>
      <w:r w:rsidRPr="00DB0EEA">
        <w:rPr>
          <w:rFonts w:ascii="Times New Roman" w:hAnsi="Times New Roman" w:cs="Times New Roman"/>
          <w:sz w:val="24"/>
          <w:szCs w:val="24"/>
        </w:rPr>
        <w:t>land,</w:t>
      </w:r>
      <w:r w:rsidR="00F80F2C">
        <w:rPr>
          <w:rFonts w:ascii="Times New Roman" w:hAnsi="Times New Roman" w:cs="Times New Roman"/>
          <w:sz w:val="24"/>
          <w:szCs w:val="24"/>
        </w:rPr>
        <w:t>and</w:t>
      </w:r>
      <w:proofErr w:type="spellEnd"/>
    </w:p>
    <w:p w:rsidR="00ED72C6" w:rsidRDefault="00ED72C6" w:rsidP="00ED72C6">
      <w:pPr>
        <w:ind w:left="1440"/>
        <w:rPr>
          <w:rFonts w:ascii="Times New Roman" w:hAnsi="Times New Roman" w:cs="Times New Roman"/>
          <w:sz w:val="24"/>
          <w:szCs w:val="24"/>
        </w:rPr>
      </w:pPr>
      <w:r w:rsidRPr="00DB0EEA">
        <w:rPr>
          <w:rFonts w:ascii="Times New Roman" w:hAnsi="Times New Roman" w:cs="Times New Roman"/>
          <w:sz w:val="24"/>
          <w:szCs w:val="24"/>
        </w:rPr>
        <w:lastRenderedPageBreak/>
        <w:t xml:space="preserve"> (c) </w:t>
      </w:r>
      <w:proofErr w:type="gramStart"/>
      <w:r w:rsidRPr="00DB0EEA">
        <w:rPr>
          <w:rFonts w:ascii="Times New Roman" w:hAnsi="Times New Roman" w:cs="Times New Roman"/>
          <w:sz w:val="24"/>
          <w:szCs w:val="24"/>
        </w:rPr>
        <w:t>whether</w:t>
      </w:r>
      <w:proofErr w:type="gramEnd"/>
      <w:r w:rsidRPr="00DB0EEA">
        <w:rPr>
          <w:rFonts w:ascii="Times New Roman" w:hAnsi="Times New Roman" w:cs="Times New Roman"/>
          <w:sz w:val="24"/>
          <w:szCs w:val="24"/>
        </w:rPr>
        <w:t xml:space="preserve"> or not the land is let and, if let, the name and address of the person to whom, and the period of time for which, it is let.</w:t>
      </w:r>
    </w:p>
    <w:p w:rsidR="00ED72C6" w:rsidRPr="00ED72C6" w:rsidRDefault="00ED72C6" w:rsidP="00ED72C6">
      <w:pPr>
        <w:ind w:left="720"/>
        <w:rPr>
          <w:rFonts w:ascii="Times New Roman" w:hAnsi="Times New Roman" w:cs="Times New Roman"/>
          <w:b/>
          <w:sz w:val="24"/>
          <w:szCs w:val="24"/>
        </w:rPr>
      </w:pPr>
      <w:r w:rsidRPr="00ED72C6">
        <w:rPr>
          <w:rFonts w:ascii="Times New Roman" w:hAnsi="Times New Roman" w:cs="Times New Roman"/>
          <w:b/>
          <w:sz w:val="24"/>
          <w:szCs w:val="24"/>
        </w:rPr>
        <w:t>Search warrant</w:t>
      </w:r>
    </w:p>
    <w:p w:rsidR="00ED72C6" w:rsidRPr="00DB0EEA" w:rsidRDefault="00ED72C6" w:rsidP="00ED72C6">
      <w:pPr>
        <w:ind w:left="720"/>
        <w:rPr>
          <w:rFonts w:ascii="Times New Roman" w:hAnsi="Times New Roman" w:cs="Times New Roman"/>
          <w:sz w:val="24"/>
          <w:szCs w:val="24"/>
        </w:rPr>
      </w:pPr>
      <w:r>
        <w:rPr>
          <w:rFonts w:ascii="Times New Roman" w:hAnsi="Times New Roman" w:cs="Times New Roman"/>
          <w:sz w:val="24"/>
          <w:szCs w:val="24"/>
        </w:rPr>
        <w:t>43D.</w:t>
      </w:r>
      <w:r w:rsidRPr="00DB0EEA">
        <w:t xml:space="preserve"> </w:t>
      </w:r>
      <w:r w:rsidRPr="00DB0EEA">
        <w:rPr>
          <w:rFonts w:ascii="Times New Roman" w:hAnsi="Times New Roman" w:cs="Times New Roman"/>
          <w:sz w:val="24"/>
          <w:szCs w:val="24"/>
        </w:rPr>
        <w:t xml:space="preserve">(1) </w:t>
      </w:r>
      <w:r w:rsidR="00BB20D1">
        <w:rPr>
          <w:rFonts w:ascii="Times New Roman" w:hAnsi="Times New Roman" w:cs="Times New Roman"/>
          <w:sz w:val="24"/>
          <w:szCs w:val="24"/>
        </w:rPr>
        <w:t>For the purposes of an offence under this Act, i</w:t>
      </w:r>
      <w:r w:rsidRPr="00DB0EEA">
        <w:rPr>
          <w:rFonts w:ascii="Times New Roman" w:hAnsi="Times New Roman" w:cs="Times New Roman"/>
          <w:sz w:val="24"/>
          <w:szCs w:val="24"/>
        </w:rPr>
        <w:t>f a judge of the District Court is satisfied by information on oath of an authorised officer that there are reasonable grounds for believing that—</w:t>
      </w:r>
    </w:p>
    <w:p w:rsidR="00ED72C6" w:rsidRDefault="00ED72C6" w:rsidP="00ED72C6">
      <w:pPr>
        <w:ind w:left="1440"/>
        <w:rPr>
          <w:rFonts w:ascii="Times New Roman" w:hAnsi="Times New Roman" w:cs="Times New Roman"/>
          <w:sz w:val="24"/>
          <w:szCs w:val="24"/>
        </w:rPr>
      </w:pPr>
      <w:r w:rsidRPr="00DB0EEA">
        <w:rPr>
          <w:rFonts w:ascii="Times New Roman" w:hAnsi="Times New Roman" w:cs="Times New Roman"/>
          <w:sz w:val="24"/>
          <w:szCs w:val="24"/>
        </w:rPr>
        <w:t xml:space="preserve"> (a) evidence of or relating to </w:t>
      </w:r>
      <w:r>
        <w:rPr>
          <w:rFonts w:ascii="Times New Roman" w:hAnsi="Times New Roman" w:cs="Times New Roman"/>
          <w:sz w:val="24"/>
          <w:szCs w:val="24"/>
        </w:rPr>
        <w:t xml:space="preserve">a </w:t>
      </w:r>
      <w:r w:rsidR="00DA4B46">
        <w:rPr>
          <w:rFonts w:ascii="Times New Roman" w:hAnsi="Times New Roman" w:cs="Times New Roman"/>
          <w:sz w:val="24"/>
          <w:szCs w:val="24"/>
        </w:rPr>
        <w:t>criminal offence</w:t>
      </w:r>
      <w:r>
        <w:rPr>
          <w:rFonts w:ascii="Times New Roman" w:hAnsi="Times New Roman" w:cs="Times New Roman"/>
          <w:sz w:val="24"/>
          <w:szCs w:val="24"/>
        </w:rPr>
        <w:t xml:space="preserve"> </w:t>
      </w:r>
      <w:r w:rsidRPr="00DB0EEA">
        <w:rPr>
          <w:rFonts w:ascii="Times New Roman" w:hAnsi="Times New Roman" w:cs="Times New Roman"/>
          <w:sz w:val="24"/>
          <w:szCs w:val="24"/>
        </w:rPr>
        <w:t>relating to a</w:t>
      </w:r>
      <w:r>
        <w:rPr>
          <w:rFonts w:ascii="Times New Roman" w:hAnsi="Times New Roman" w:cs="Times New Roman"/>
          <w:sz w:val="24"/>
          <w:szCs w:val="24"/>
        </w:rPr>
        <w:t xml:space="preserve"> greyhound</w:t>
      </w:r>
      <w:r w:rsidR="00DA4B46">
        <w:rPr>
          <w:rFonts w:ascii="Times New Roman" w:hAnsi="Times New Roman" w:cs="Times New Roman"/>
          <w:sz w:val="24"/>
          <w:szCs w:val="24"/>
        </w:rPr>
        <w:t>,</w:t>
      </w:r>
      <w:r>
        <w:rPr>
          <w:rFonts w:ascii="Times New Roman" w:hAnsi="Times New Roman" w:cs="Times New Roman"/>
          <w:sz w:val="24"/>
          <w:szCs w:val="24"/>
        </w:rPr>
        <w:t xml:space="preserve"> </w:t>
      </w:r>
      <w:r w:rsidRPr="00DB0EEA">
        <w:rPr>
          <w:rFonts w:ascii="Times New Roman" w:hAnsi="Times New Roman" w:cs="Times New Roman"/>
          <w:sz w:val="24"/>
          <w:szCs w:val="24"/>
        </w:rPr>
        <w:t xml:space="preserve"> animal feed</w:t>
      </w:r>
      <w:r w:rsidR="00DA4B46">
        <w:rPr>
          <w:rFonts w:ascii="Times New Roman" w:hAnsi="Times New Roman" w:cs="Times New Roman"/>
          <w:sz w:val="24"/>
          <w:szCs w:val="24"/>
        </w:rPr>
        <w:t xml:space="preserve"> or matters subject to a licence or permit under this Act</w:t>
      </w:r>
      <w:r w:rsidRPr="00DB0EEA">
        <w:rPr>
          <w:rFonts w:ascii="Times New Roman" w:hAnsi="Times New Roman" w:cs="Times New Roman"/>
          <w:sz w:val="24"/>
          <w:szCs w:val="24"/>
        </w:rPr>
        <w:t xml:space="preserve"> is to be found </w:t>
      </w:r>
      <w:r w:rsidR="00DA4B46">
        <w:rPr>
          <w:rFonts w:ascii="Times New Roman" w:hAnsi="Times New Roman" w:cs="Times New Roman"/>
          <w:sz w:val="24"/>
          <w:szCs w:val="24"/>
        </w:rPr>
        <w:t>in the dwelling</w:t>
      </w:r>
      <w:r w:rsidRPr="00DB0EEA">
        <w:rPr>
          <w:rFonts w:ascii="Times New Roman" w:hAnsi="Times New Roman" w:cs="Times New Roman"/>
          <w:sz w:val="24"/>
          <w:szCs w:val="24"/>
        </w:rPr>
        <w:t xml:space="preserve">,   </w:t>
      </w:r>
    </w:p>
    <w:p w:rsidR="00ED72C6" w:rsidRDefault="00ED72C6" w:rsidP="00ED72C6">
      <w:pPr>
        <w:ind w:left="1440"/>
        <w:rPr>
          <w:rFonts w:ascii="Times New Roman" w:hAnsi="Times New Roman" w:cs="Times New Roman"/>
          <w:sz w:val="24"/>
          <w:szCs w:val="24"/>
        </w:rPr>
      </w:pPr>
      <w:r w:rsidRPr="00DB0EEA">
        <w:rPr>
          <w:rFonts w:ascii="Times New Roman" w:hAnsi="Times New Roman" w:cs="Times New Roman"/>
          <w:sz w:val="24"/>
          <w:szCs w:val="24"/>
        </w:rPr>
        <w:t>(b) there is or was a</w:t>
      </w:r>
      <w:r>
        <w:rPr>
          <w:rFonts w:ascii="Times New Roman" w:hAnsi="Times New Roman" w:cs="Times New Roman"/>
          <w:sz w:val="24"/>
          <w:szCs w:val="24"/>
        </w:rPr>
        <w:t xml:space="preserve"> greyhound</w:t>
      </w:r>
      <w:r w:rsidR="00AE7761">
        <w:rPr>
          <w:rFonts w:ascii="Times New Roman" w:hAnsi="Times New Roman" w:cs="Times New Roman"/>
          <w:sz w:val="24"/>
          <w:szCs w:val="24"/>
        </w:rPr>
        <w:t>,</w:t>
      </w:r>
      <w:r>
        <w:rPr>
          <w:rFonts w:ascii="Times New Roman" w:hAnsi="Times New Roman" w:cs="Times New Roman"/>
          <w:sz w:val="24"/>
          <w:szCs w:val="24"/>
        </w:rPr>
        <w:t xml:space="preserve"> </w:t>
      </w:r>
      <w:r w:rsidRPr="00DB0EEA">
        <w:rPr>
          <w:rFonts w:ascii="Times New Roman" w:hAnsi="Times New Roman" w:cs="Times New Roman"/>
          <w:sz w:val="24"/>
          <w:szCs w:val="24"/>
        </w:rPr>
        <w:t>animal feed, machinery, equipment or other thing made, used or adapted for use (including manufacture and transport) in connection with a</w:t>
      </w:r>
      <w:r>
        <w:rPr>
          <w:rFonts w:ascii="Times New Roman" w:hAnsi="Times New Roman" w:cs="Times New Roman"/>
          <w:sz w:val="24"/>
          <w:szCs w:val="24"/>
        </w:rPr>
        <w:t xml:space="preserve"> greyhound</w:t>
      </w:r>
      <w:r w:rsidR="00DA4B46">
        <w:rPr>
          <w:rFonts w:ascii="Times New Roman" w:hAnsi="Times New Roman" w:cs="Times New Roman"/>
          <w:sz w:val="24"/>
          <w:szCs w:val="24"/>
        </w:rPr>
        <w:t>,</w:t>
      </w:r>
      <w:r>
        <w:rPr>
          <w:rFonts w:ascii="Times New Roman" w:hAnsi="Times New Roman" w:cs="Times New Roman"/>
          <w:sz w:val="24"/>
          <w:szCs w:val="24"/>
        </w:rPr>
        <w:t xml:space="preserve"> </w:t>
      </w:r>
      <w:r w:rsidRPr="00DB0EEA">
        <w:rPr>
          <w:rFonts w:ascii="Times New Roman" w:hAnsi="Times New Roman" w:cs="Times New Roman"/>
          <w:sz w:val="24"/>
          <w:szCs w:val="24"/>
        </w:rPr>
        <w:t xml:space="preserve">animal feed </w:t>
      </w:r>
      <w:r w:rsidR="00DA4B46">
        <w:rPr>
          <w:rFonts w:ascii="Times New Roman" w:hAnsi="Times New Roman" w:cs="Times New Roman"/>
          <w:sz w:val="24"/>
          <w:szCs w:val="24"/>
        </w:rPr>
        <w:t>or matters subject to a licence or permit under this Act in the dwelling</w:t>
      </w:r>
      <w:r w:rsidRPr="00DB0EEA">
        <w:rPr>
          <w:rFonts w:ascii="Times New Roman" w:hAnsi="Times New Roman" w:cs="Times New Roman"/>
          <w:sz w:val="24"/>
          <w:szCs w:val="24"/>
        </w:rPr>
        <w:t xml:space="preserve">,   </w:t>
      </w:r>
    </w:p>
    <w:p w:rsidR="00ED72C6" w:rsidRDefault="00ED72C6" w:rsidP="00ED72C6">
      <w:pPr>
        <w:ind w:left="1440"/>
        <w:rPr>
          <w:rFonts w:ascii="Times New Roman" w:hAnsi="Times New Roman" w:cs="Times New Roman"/>
          <w:sz w:val="24"/>
          <w:szCs w:val="24"/>
        </w:rPr>
      </w:pPr>
      <w:r w:rsidRPr="00DB0EEA">
        <w:rPr>
          <w:rFonts w:ascii="Times New Roman" w:hAnsi="Times New Roman" w:cs="Times New Roman"/>
          <w:sz w:val="24"/>
          <w:szCs w:val="24"/>
        </w:rPr>
        <w:t xml:space="preserve">(c) </w:t>
      </w:r>
      <w:proofErr w:type="gramStart"/>
      <w:r w:rsidRPr="00DB0EEA">
        <w:rPr>
          <w:rFonts w:ascii="Times New Roman" w:hAnsi="Times New Roman" w:cs="Times New Roman"/>
          <w:sz w:val="24"/>
          <w:szCs w:val="24"/>
        </w:rPr>
        <w:t>a</w:t>
      </w:r>
      <w:proofErr w:type="gramEnd"/>
      <w:r w:rsidRPr="00DB0EEA">
        <w:rPr>
          <w:rFonts w:ascii="Times New Roman" w:hAnsi="Times New Roman" w:cs="Times New Roman"/>
          <w:sz w:val="24"/>
          <w:szCs w:val="24"/>
        </w:rPr>
        <w:t xml:space="preserve"> record related to a thing to which paragraph (a) or (b) refers is or may be </w:t>
      </w:r>
      <w:r w:rsidR="00DA4B46">
        <w:rPr>
          <w:rFonts w:ascii="Times New Roman" w:hAnsi="Times New Roman" w:cs="Times New Roman"/>
          <w:sz w:val="24"/>
          <w:szCs w:val="24"/>
        </w:rPr>
        <w:t>in the dwelling</w:t>
      </w:r>
      <w:r w:rsidRPr="00DB0EEA">
        <w:rPr>
          <w:rFonts w:ascii="Times New Roman" w:hAnsi="Times New Roman" w:cs="Times New Roman"/>
          <w:sz w:val="24"/>
          <w:szCs w:val="24"/>
        </w:rPr>
        <w:t>,</w:t>
      </w:r>
    </w:p>
    <w:p w:rsidR="00ED72C6" w:rsidRPr="00DB0EEA" w:rsidRDefault="00ED72C6" w:rsidP="00ED72C6">
      <w:pPr>
        <w:ind w:left="720"/>
        <w:rPr>
          <w:rFonts w:ascii="Times New Roman" w:hAnsi="Times New Roman" w:cs="Times New Roman"/>
          <w:sz w:val="24"/>
          <w:szCs w:val="24"/>
        </w:rPr>
      </w:pPr>
      <w:proofErr w:type="gramStart"/>
      <w:r w:rsidRPr="00DB0EEA">
        <w:rPr>
          <w:rFonts w:ascii="Times New Roman" w:hAnsi="Times New Roman" w:cs="Times New Roman"/>
          <w:sz w:val="24"/>
          <w:szCs w:val="24"/>
        </w:rPr>
        <w:t>then</w:t>
      </w:r>
      <w:proofErr w:type="gramEnd"/>
      <w:r w:rsidRPr="00DB0EEA">
        <w:rPr>
          <w:rFonts w:ascii="Times New Roman" w:hAnsi="Times New Roman" w:cs="Times New Roman"/>
          <w:sz w:val="24"/>
          <w:szCs w:val="24"/>
        </w:rPr>
        <w:t xml:space="preserve"> the judge may issue a search warrant.</w:t>
      </w:r>
    </w:p>
    <w:p w:rsidR="00ED72C6" w:rsidRPr="00DB0EEA" w:rsidRDefault="00ED72C6" w:rsidP="00ED72C6">
      <w:pPr>
        <w:ind w:left="720"/>
        <w:rPr>
          <w:rFonts w:ascii="Times New Roman" w:hAnsi="Times New Roman" w:cs="Times New Roman"/>
          <w:sz w:val="24"/>
          <w:szCs w:val="24"/>
        </w:rPr>
      </w:pPr>
      <w:r w:rsidRPr="00DB0EEA">
        <w:rPr>
          <w:rFonts w:ascii="Times New Roman" w:hAnsi="Times New Roman" w:cs="Times New Roman"/>
          <w:sz w:val="24"/>
          <w:szCs w:val="24"/>
        </w:rPr>
        <w:t>(2) A search warrant under this section shall be expressed and operate to authorise a named authorised officer, accompanied by such authorised officers or other persons as the named authorised officer thinks necessary, at any time, within one month from the date of issue of the warrant, on production, if so requested, of the warrant, to enter the land or premises named in the warrant and to exercise all or any of the functions conferred on an authorised officer under this Act.</w:t>
      </w:r>
    </w:p>
    <w:p w:rsidR="00392E46" w:rsidRDefault="00392E46">
      <w:pPr>
        <w:rPr>
          <w:rFonts w:ascii="Times New Roman" w:hAnsi="Times New Roman" w:cs="Times New Roman"/>
          <w:sz w:val="24"/>
          <w:szCs w:val="24"/>
        </w:rPr>
      </w:pPr>
    </w:p>
    <w:p w:rsidR="00392E46" w:rsidRDefault="00E67E62">
      <w:pPr>
        <w:rPr>
          <w:rFonts w:ascii="Times New Roman" w:hAnsi="Times New Roman" w:cs="Times New Roman"/>
          <w:sz w:val="24"/>
          <w:szCs w:val="24"/>
        </w:rPr>
      </w:pPr>
      <w:r>
        <w:rPr>
          <w:rFonts w:ascii="Times New Roman" w:hAnsi="Times New Roman" w:cs="Times New Roman"/>
          <w:sz w:val="24"/>
          <w:szCs w:val="24"/>
        </w:rPr>
        <w:t>(2) Section 44(1) is repealed.</w:t>
      </w:r>
    </w:p>
    <w:p w:rsidR="00ED72C6" w:rsidRPr="00ED72C6" w:rsidRDefault="00ED72C6" w:rsidP="00ED72C6">
      <w:pPr>
        <w:jc w:val="center"/>
        <w:rPr>
          <w:rFonts w:ascii="Times New Roman" w:hAnsi="Times New Roman" w:cs="Times New Roman"/>
          <w:b/>
          <w:sz w:val="24"/>
          <w:szCs w:val="24"/>
        </w:rPr>
      </w:pPr>
      <w:r w:rsidRPr="00ED72C6">
        <w:rPr>
          <w:rFonts w:ascii="Times New Roman" w:hAnsi="Times New Roman" w:cs="Times New Roman"/>
          <w:b/>
          <w:sz w:val="24"/>
          <w:szCs w:val="24"/>
        </w:rPr>
        <w:t>Explanatory Note</w:t>
      </w:r>
    </w:p>
    <w:p w:rsidR="00ED72C6" w:rsidRDefault="00ED72C6" w:rsidP="00ED72C6">
      <w:pPr>
        <w:rPr>
          <w:rFonts w:ascii="Times New Roman" w:hAnsi="Times New Roman" w:cs="Times New Roman"/>
          <w:sz w:val="24"/>
          <w:szCs w:val="24"/>
        </w:rPr>
      </w:pPr>
      <w:r>
        <w:rPr>
          <w:rFonts w:ascii="Times New Roman" w:hAnsi="Times New Roman" w:cs="Times New Roman"/>
          <w:sz w:val="24"/>
          <w:szCs w:val="24"/>
        </w:rPr>
        <w:t xml:space="preserve">This Head provides that Board may appoint authorised officers.  </w:t>
      </w:r>
    </w:p>
    <w:p w:rsidR="00BB20D1" w:rsidRDefault="00ED72C6" w:rsidP="00ED72C6">
      <w:pPr>
        <w:rPr>
          <w:rFonts w:ascii="Times New Roman" w:hAnsi="Times New Roman" w:cs="Times New Roman"/>
          <w:sz w:val="24"/>
          <w:szCs w:val="24"/>
        </w:rPr>
      </w:pPr>
      <w:r>
        <w:rPr>
          <w:rFonts w:ascii="Times New Roman" w:hAnsi="Times New Roman" w:cs="Times New Roman"/>
          <w:sz w:val="24"/>
          <w:szCs w:val="24"/>
        </w:rPr>
        <w:t xml:space="preserve">This is the first time </w:t>
      </w:r>
      <w:r w:rsidR="00E67E62">
        <w:rPr>
          <w:rFonts w:ascii="Times New Roman" w:hAnsi="Times New Roman" w:cs="Times New Roman"/>
          <w:sz w:val="24"/>
          <w:szCs w:val="24"/>
        </w:rPr>
        <w:t xml:space="preserve">appointment of authorised officer has been </w:t>
      </w:r>
      <w:r>
        <w:rPr>
          <w:rFonts w:ascii="Times New Roman" w:hAnsi="Times New Roman" w:cs="Times New Roman"/>
          <w:sz w:val="24"/>
          <w:szCs w:val="24"/>
        </w:rPr>
        <w:t xml:space="preserve">provided for in primary legislation.  It provides amplified powers </w:t>
      </w:r>
      <w:r w:rsidR="00BB20D1">
        <w:rPr>
          <w:rFonts w:ascii="Times New Roman" w:hAnsi="Times New Roman" w:cs="Times New Roman"/>
          <w:sz w:val="24"/>
          <w:szCs w:val="24"/>
        </w:rPr>
        <w:t>of</w:t>
      </w:r>
      <w:r>
        <w:rPr>
          <w:rFonts w:ascii="Times New Roman" w:hAnsi="Times New Roman" w:cs="Times New Roman"/>
          <w:sz w:val="24"/>
          <w:szCs w:val="24"/>
        </w:rPr>
        <w:t xml:space="preserve"> </w:t>
      </w:r>
      <w:r w:rsidR="00BB20D1">
        <w:rPr>
          <w:rFonts w:ascii="Times New Roman" w:hAnsi="Times New Roman" w:cs="Times New Roman"/>
          <w:sz w:val="24"/>
          <w:szCs w:val="24"/>
        </w:rPr>
        <w:t>a</w:t>
      </w:r>
      <w:r>
        <w:rPr>
          <w:rFonts w:ascii="Times New Roman" w:hAnsi="Times New Roman" w:cs="Times New Roman"/>
          <w:sz w:val="24"/>
          <w:szCs w:val="24"/>
        </w:rPr>
        <w:t>uthorised officers to investigate</w:t>
      </w:r>
      <w:r w:rsidR="00BB20D1">
        <w:rPr>
          <w:rFonts w:ascii="Times New Roman" w:hAnsi="Times New Roman" w:cs="Times New Roman"/>
          <w:sz w:val="24"/>
          <w:szCs w:val="24"/>
        </w:rPr>
        <w:t xml:space="preserve"> matters</w:t>
      </w:r>
      <w:r>
        <w:rPr>
          <w:rFonts w:ascii="Times New Roman" w:hAnsi="Times New Roman" w:cs="Times New Roman"/>
          <w:sz w:val="24"/>
          <w:szCs w:val="24"/>
        </w:rPr>
        <w:t xml:space="preserve"> including investigating the use of prohibited substances.</w:t>
      </w:r>
      <w:r w:rsidR="00BB20D1">
        <w:rPr>
          <w:rFonts w:ascii="Times New Roman" w:hAnsi="Times New Roman" w:cs="Times New Roman"/>
          <w:sz w:val="24"/>
          <w:szCs w:val="24"/>
        </w:rPr>
        <w:t xml:space="preserve">  It provides that subject to the jurisdiction of the District Court authorised officers may seek a search warrant to search a domestic dwelling where the authorised officer believes that there may be evidence of an offence under the Greyhound Industry Acts.  The power to seek a search warrant for a domestic dwelling will not be apply to Racing sanctions.  </w:t>
      </w:r>
    </w:p>
    <w:p w:rsidR="00E67E62" w:rsidRDefault="00E67E62" w:rsidP="00ED72C6">
      <w:pPr>
        <w:rPr>
          <w:rFonts w:ascii="Times New Roman" w:hAnsi="Times New Roman" w:cs="Times New Roman"/>
          <w:sz w:val="24"/>
          <w:szCs w:val="24"/>
        </w:rPr>
      </w:pPr>
    </w:p>
    <w:p w:rsidR="00ED72C6" w:rsidRPr="00ED72C6" w:rsidRDefault="00ED72C6" w:rsidP="00812F35">
      <w:pPr>
        <w:jc w:val="center"/>
        <w:rPr>
          <w:rFonts w:ascii="Times New Roman" w:hAnsi="Times New Roman" w:cs="Times New Roman"/>
          <w:b/>
          <w:sz w:val="24"/>
          <w:szCs w:val="24"/>
          <w:lang w:val="en-GB" w:eastAsia="en-IE"/>
        </w:rPr>
      </w:pPr>
      <w:r>
        <w:rPr>
          <w:rFonts w:ascii="Times New Roman" w:hAnsi="Times New Roman" w:cs="Times New Roman"/>
          <w:sz w:val="24"/>
          <w:szCs w:val="24"/>
        </w:rPr>
        <w:br w:type="page"/>
      </w:r>
      <w:r w:rsidRPr="00ED72C6">
        <w:rPr>
          <w:rFonts w:ascii="Times New Roman" w:hAnsi="Times New Roman" w:cs="Times New Roman"/>
          <w:b/>
          <w:sz w:val="24"/>
          <w:szCs w:val="24"/>
          <w:lang w:val="en-GB" w:eastAsia="en-IE"/>
        </w:rPr>
        <w:lastRenderedPageBreak/>
        <w:t>Part 4</w:t>
      </w:r>
    </w:p>
    <w:p w:rsidR="00ED72C6" w:rsidRDefault="00ED72C6" w:rsidP="00ED72C6">
      <w:pPr>
        <w:jc w:val="center"/>
        <w:rPr>
          <w:rFonts w:ascii="Times New Roman" w:hAnsi="Times New Roman" w:cs="Times New Roman"/>
          <w:b/>
          <w:sz w:val="24"/>
          <w:szCs w:val="24"/>
          <w:lang w:val="en-GB" w:eastAsia="en-IE"/>
        </w:rPr>
      </w:pPr>
      <w:r w:rsidRPr="00ED72C6">
        <w:rPr>
          <w:rFonts w:ascii="Times New Roman" w:hAnsi="Times New Roman" w:cs="Times New Roman"/>
          <w:b/>
          <w:sz w:val="24"/>
          <w:szCs w:val="24"/>
          <w:lang w:val="en-GB" w:eastAsia="en-IE"/>
        </w:rPr>
        <w:t>Racing sanctions etc.</w:t>
      </w:r>
    </w:p>
    <w:p w:rsidR="00E64B7C" w:rsidRDefault="00E64B7C" w:rsidP="00ED72C6">
      <w:pPr>
        <w:jc w:val="center"/>
        <w:rPr>
          <w:rFonts w:ascii="Times New Roman" w:hAnsi="Times New Roman" w:cs="Times New Roman"/>
          <w:b/>
          <w:sz w:val="24"/>
          <w:szCs w:val="24"/>
          <w:lang w:val="en-GB" w:eastAsia="en-IE"/>
        </w:rPr>
      </w:pPr>
      <w:r>
        <w:rPr>
          <w:rFonts w:ascii="Times New Roman" w:hAnsi="Times New Roman" w:cs="Times New Roman"/>
          <w:b/>
          <w:sz w:val="24"/>
          <w:szCs w:val="24"/>
          <w:lang w:val="en-GB" w:eastAsia="en-IE"/>
        </w:rPr>
        <w:t>Head 1</w:t>
      </w:r>
      <w:r w:rsidR="00921555">
        <w:rPr>
          <w:rFonts w:ascii="Times New Roman" w:hAnsi="Times New Roman" w:cs="Times New Roman"/>
          <w:b/>
          <w:sz w:val="24"/>
          <w:szCs w:val="24"/>
          <w:lang w:val="en-GB" w:eastAsia="en-IE"/>
        </w:rPr>
        <w:t>7</w:t>
      </w:r>
    </w:p>
    <w:p w:rsidR="00ED72C6" w:rsidRPr="00ED72C6" w:rsidRDefault="00ED72C6" w:rsidP="00812F35">
      <w:pPr>
        <w:rPr>
          <w:rFonts w:ascii="Times New Roman" w:hAnsi="Times New Roman" w:cs="Times New Roman"/>
          <w:sz w:val="24"/>
          <w:szCs w:val="24"/>
          <w:lang w:val="en-GB" w:eastAsia="en-IE"/>
        </w:rPr>
      </w:pPr>
    </w:p>
    <w:p w:rsidR="00812F35" w:rsidRPr="00812F35" w:rsidRDefault="00812F35" w:rsidP="00812F35">
      <w:pPr>
        <w:spacing w:line="240" w:lineRule="auto"/>
        <w:rPr>
          <w:rFonts w:ascii="Times New Roman" w:hAnsi="Times New Roman" w:cs="Times New Roman"/>
          <w:b/>
          <w:sz w:val="24"/>
          <w:szCs w:val="24"/>
          <w:lang w:val="en-GB" w:eastAsia="en-IE"/>
        </w:rPr>
      </w:pPr>
      <w:r w:rsidRPr="00812F35">
        <w:rPr>
          <w:rFonts w:ascii="Times New Roman" w:hAnsi="Times New Roman" w:cs="Times New Roman"/>
          <w:b/>
          <w:sz w:val="24"/>
          <w:szCs w:val="24"/>
          <w:lang w:val="en-GB" w:eastAsia="en-IE"/>
        </w:rPr>
        <w:t>Racing sanctions</w:t>
      </w:r>
    </w:p>
    <w:p w:rsidR="00812F35" w:rsidRDefault="00812F35" w:rsidP="00812F35">
      <w:pPr>
        <w:pStyle w:val="Heading3"/>
        <w:numPr>
          <w:ilvl w:val="0"/>
          <w:numId w:val="0"/>
        </w:numPr>
        <w:spacing w:line="240" w:lineRule="auto"/>
        <w:rPr>
          <w:lang w:val="en-IE"/>
        </w:rPr>
      </w:pPr>
      <w:r>
        <w:t>1</w:t>
      </w:r>
      <w:r w:rsidR="00921555">
        <w:t>7</w:t>
      </w:r>
      <w:r>
        <w:t xml:space="preserve">.(1) </w:t>
      </w:r>
      <w:r w:rsidRPr="00947C14">
        <w:rPr>
          <w:lang w:val="en-IE"/>
        </w:rPr>
        <w:t>Where the Control Committee</w:t>
      </w:r>
      <w:r w:rsidR="00D631BC">
        <w:rPr>
          <w:lang w:val="en-IE"/>
        </w:rPr>
        <w:t xml:space="preserve"> or</w:t>
      </w:r>
      <w:r>
        <w:rPr>
          <w:lang w:val="en-IE"/>
        </w:rPr>
        <w:t xml:space="preserve"> the Appeals Committee determines that a person has breached the R</w:t>
      </w:r>
      <w:r w:rsidRPr="00947C14">
        <w:rPr>
          <w:lang w:val="en-IE"/>
        </w:rPr>
        <w:t xml:space="preserve">acing </w:t>
      </w:r>
      <w:r>
        <w:rPr>
          <w:lang w:val="en-IE"/>
        </w:rPr>
        <w:t>code</w:t>
      </w:r>
      <w:r w:rsidRPr="00947C14">
        <w:rPr>
          <w:lang w:val="en-IE"/>
        </w:rPr>
        <w:t>, the Committee</w:t>
      </w:r>
      <w:r>
        <w:rPr>
          <w:lang w:val="en-IE"/>
        </w:rPr>
        <w:t xml:space="preserve">, having regard to the seriousness of the breach and any recommendation of </w:t>
      </w:r>
      <w:r w:rsidR="00711147" w:rsidRPr="00711147">
        <w:rPr>
          <w:i/>
          <w:lang w:val="en-IE"/>
        </w:rPr>
        <w:t>Greyhound Racing Ireland</w:t>
      </w:r>
      <w:r>
        <w:rPr>
          <w:lang w:val="en-IE"/>
        </w:rPr>
        <w:t xml:space="preserve"> under </w:t>
      </w:r>
      <w:r>
        <w:rPr>
          <w:i/>
          <w:lang w:val="en-IE"/>
        </w:rPr>
        <w:t>secti</w:t>
      </w:r>
      <w:r w:rsidR="00451DED">
        <w:rPr>
          <w:i/>
          <w:lang w:val="en-IE"/>
        </w:rPr>
        <w:t>o</w:t>
      </w:r>
      <w:r>
        <w:rPr>
          <w:i/>
          <w:lang w:val="en-IE"/>
        </w:rPr>
        <w:t>n</w:t>
      </w:r>
      <w:r w:rsidR="00E62DD9">
        <w:rPr>
          <w:i/>
          <w:lang w:val="en-IE"/>
        </w:rPr>
        <w:t xml:space="preserve"> 43(1B)</w:t>
      </w:r>
      <w:r>
        <w:rPr>
          <w:i/>
          <w:lang w:val="en-IE"/>
        </w:rPr>
        <w:t xml:space="preserve"> </w:t>
      </w:r>
      <w:r>
        <w:rPr>
          <w:lang w:val="en-IE"/>
        </w:rPr>
        <w:t>, may apply the following sanctions -</w:t>
      </w:r>
    </w:p>
    <w:p w:rsidR="00812F35" w:rsidRPr="00812F35" w:rsidRDefault="00812F35" w:rsidP="00812F35">
      <w:pPr>
        <w:pStyle w:val="Heading5"/>
        <w:ind w:left="2160" w:hanging="720"/>
        <w:rPr>
          <w:rFonts w:ascii="Times New Roman" w:hAnsi="Times New Roman" w:cs="Times New Roman"/>
          <w:color w:val="auto"/>
          <w:sz w:val="24"/>
          <w:szCs w:val="24"/>
        </w:rPr>
      </w:pPr>
      <w:r w:rsidRPr="00812F35">
        <w:rPr>
          <w:rFonts w:ascii="Times New Roman" w:hAnsi="Times New Roman" w:cs="Times New Roman"/>
          <w:color w:val="auto"/>
          <w:sz w:val="24"/>
          <w:szCs w:val="24"/>
        </w:rPr>
        <w:t>(a) give an advice, admonishment or censure, in writing,</w:t>
      </w:r>
    </w:p>
    <w:p w:rsidR="00812F35" w:rsidRPr="00812F35" w:rsidRDefault="00812F35" w:rsidP="00812F35">
      <w:pPr>
        <w:pStyle w:val="Heading5"/>
        <w:ind w:left="2160" w:hanging="720"/>
        <w:rPr>
          <w:rFonts w:ascii="Times New Roman" w:hAnsi="Times New Roman" w:cs="Times New Roman"/>
          <w:color w:val="auto"/>
          <w:sz w:val="24"/>
          <w:szCs w:val="24"/>
        </w:rPr>
      </w:pPr>
      <w:r w:rsidRPr="00812F35">
        <w:rPr>
          <w:rFonts w:ascii="Times New Roman" w:hAnsi="Times New Roman" w:cs="Times New Roman"/>
          <w:color w:val="auto"/>
          <w:sz w:val="24"/>
          <w:szCs w:val="24"/>
        </w:rPr>
        <w:t xml:space="preserve">(b) </w:t>
      </w:r>
      <w:proofErr w:type="gramStart"/>
      <w:r w:rsidRPr="00812F35">
        <w:rPr>
          <w:rFonts w:ascii="Times New Roman" w:hAnsi="Times New Roman" w:cs="Times New Roman"/>
          <w:color w:val="auto"/>
          <w:sz w:val="24"/>
          <w:szCs w:val="24"/>
        </w:rPr>
        <w:t>impose</w:t>
      </w:r>
      <w:proofErr w:type="gramEnd"/>
      <w:r w:rsidRPr="00812F35">
        <w:rPr>
          <w:rFonts w:ascii="Times New Roman" w:hAnsi="Times New Roman" w:cs="Times New Roman"/>
          <w:color w:val="auto"/>
          <w:sz w:val="24"/>
          <w:szCs w:val="24"/>
        </w:rPr>
        <w:t xml:space="preserve"> a </w:t>
      </w:r>
      <w:r w:rsidR="00451DED">
        <w:rPr>
          <w:rFonts w:ascii="Times New Roman" w:hAnsi="Times New Roman" w:cs="Times New Roman"/>
          <w:color w:val="auto"/>
          <w:sz w:val="24"/>
          <w:szCs w:val="24"/>
        </w:rPr>
        <w:t>fin</w:t>
      </w:r>
      <w:r w:rsidRPr="00812F35">
        <w:rPr>
          <w:rFonts w:ascii="Times New Roman" w:hAnsi="Times New Roman" w:cs="Times New Roman"/>
          <w:color w:val="auto"/>
          <w:sz w:val="24"/>
          <w:szCs w:val="24"/>
        </w:rPr>
        <w:t>ancial sanction not exceeding €</w:t>
      </w:r>
      <w:r w:rsidR="00BB20D1">
        <w:rPr>
          <w:rFonts w:ascii="Times New Roman" w:hAnsi="Times New Roman" w:cs="Times New Roman"/>
          <w:color w:val="auto"/>
          <w:sz w:val="24"/>
          <w:szCs w:val="24"/>
        </w:rPr>
        <w:t>5</w:t>
      </w:r>
      <w:r w:rsidRPr="00812F35">
        <w:rPr>
          <w:rFonts w:ascii="Times New Roman" w:hAnsi="Times New Roman" w:cs="Times New Roman"/>
          <w:color w:val="auto"/>
          <w:sz w:val="24"/>
          <w:szCs w:val="24"/>
        </w:rPr>
        <w:t>,000,</w:t>
      </w:r>
    </w:p>
    <w:p w:rsidR="00812F35" w:rsidRDefault="00812F35" w:rsidP="00812F35">
      <w:pPr>
        <w:pStyle w:val="Heading5"/>
        <w:ind w:left="2160" w:hanging="720"/>
        <w:rPr>
          <w:rFonts w:ascii="Times New Roman" w:hAnsi="Times New Roman" w:cs="Times New Roman"/>
          <w:sz w:val="24"/>
          <w:szCs w:val="24"/>
        </w:rPr>
      </w:pPr>
      <w:r w:rsidRPr="00812F35">
        <w:rPr>
          <w:rFonts w:ascii="Times New Roman" w:hAnsi="Times New Roman" w:cs="Times New Roman"/>
          <w:color w:val="auto"/>
          <w:sz w:val="24"/>
          <w:szCs w:val="24"/>
        </w:rPr>
        <w:t>(c) make</w:t>
      </w:r>
      <w:r w:rsidRPr="00812F35">
        <w:rPr>
          <w:rFonts w:ascii="Times New Roman" w:hAnsi="Times New Roman" w:cs="Times New Roman"/>
          <w:sz w:val="24"/>
          <w:szCs w:val="24"/>
        </w:rPr>
        <w:t xml:space="preserve"> </w:t>
      </w:r>
      <w:r>
        <w:rPr>
          <w:rFonts w:ascii="Times New Roman" w:hAnsi="Times New Roman" w:cs="Times New Roman"/>
          <w:sz w:val="24"/>
          <w:szCs w:val="24"/>
        </w:rPr>
        <w:t>–</w:t>
      </w:r>
    </w:p>
    <w:p w:rsidR="00812F35" w:rsidRPr="00812F35" w:rsidRDefault="00812F35" w:rsidP="00812F35"/>
    <w:p w:rsidR="00812F35" w:rsidRDefault="00812F35" w:rsidP="00812F35">
      <w:pPr>
        <w:pStyle w:val="Heading6"/>
        <w:tabs>
          <w:tab w:val="clear" w:pos="2880"/>
          <w:tab w:val="num" w:pos="2318"/>
        </w:tabs>
        <w:spacing w:line="240" w:lineRule="auto"/>
        <w:ind w:left="2318"/>
        <w:rPr>
          <w:lang w:val="en-IE"/>
        </w:rPr>
      </w:pPr>
      <w:r>
        <w:rPr>
          <w:lang w:val="en-IE"/>
        </w:rPr>
        <w:t>a disqualification order, or</w:t>
      </w:r>
    </w:p>
    <w:p w:rsidR="00812F35" w:rsidRDefault="00812F35" w:rsidP="00812F35">
      <w:pPr>
        <w:pStyle w:val="Heading6"/>
        <w:tabs>
          <w:tab w:val="clear" w:pos="2880"/>
          <w:tab w:val="num" w:pos="2318"/>
        </w:tabs>
        <w:spacing w:line="240" w:lineRule="auto"/>
        <w:ind w:left="2318"/>
        <w:rPr>
          <w:lang w:val="en-IE"/>
        </w:rPr>
      </w:pPr>
      <w:r>
        <w:rPr>
          <w:lang w:val="en-IE"/>
        </w:rPr>
        <w:t>an exclusion order,</w:t>
      </w:r>
    </w:p>
    <w:p w:rsidR="00812F35" w:rsidRDefault="00812F35" w:rsidP="00F80F2C">
      <w:pPr>
        <w:ind w:left="1440"/>
        <w:rPr>
          <w:szCs w:val="24"/>
        </w:rPr>
      </w:pPr>
      <w:r w:rsidRPr="00174EEC">
        <w:rPr>
          <w:rFonts w:ascii="Times New Roman" w:hAnsi="Times New Roman" w:cs="Times New Roman"/>
          <w:sz w:val="24"/>
          <w:szCs w:val="24"/>
          <w:lang w:eastAsia="en-IE"/>
        </w:rPr>
        <w:t xml:space="preserve">(d) </w:t>
      </w:r>
      <w:proofErr w:type="gramStart"/>
      <w:r w:rsidR="00F80F2C">
        <w:rPr>
          <w:rFonts w:ascii="Times New Roman" w:hAnsi="Times New Roman" w:cs="Times New Roman"/>
          <w:sz w:val="24"/>
          <w:szCs w:val="24"/>
          <w:lang w:eastAsia="en-IE"/>
        </w:rPr>
        <w:t>revoke</w:t>
      </w:r>
      <w:proofErr w:type="gramEnd"/>
      <w:r w:rsidR="00F80F2C">
        <w:rPr>
          <w:rFonts w:ascii="Times New Roman" w:hAnsi="Times New Roman" w:cs="Times New Roman"/>
          <w:sz w:val="24"/>
          <w:szCs w:val="24"/>
          <w:lang w:eastAsia="en-IE"/>
        </w:rPr>
        <w:t xml:space="preserve"> or suspend</w:t>
      </w:r>
      <w:r w:rsidRPr="00174EEC">
        <w:rPr>
          <w:rFonts w:ascii="Times New Roman" w:hAnsi="Times New Roman" w:cs="Times New Roman"/>
          <w:sz w:val="24"/>
          <w:szCs w:val="24"/>
          <w:lang w:eastAsia="en-IE"/>
        </w:rPr>
        <w:t xml:space="preserve"> a licence</w:t>
      </w:r>
      <w:r w:rsidR="008F20F7">
        <w:rPr>
          <w:rFonts w:ascii="Times New Roman" w:hAnsi="Times New Roman" w:cs="Times New Roman"/>
          <w:sz w:val="24"/>
          <w:szCs w:val="24"/>
          <w:lang w:eastAsia="en-IE"/>
        </w:rPr>
        <w:t xml:space="preserve"> or permit</w:t>
      </w:r>
      <w:r w:rsidRPr="00174EEC">
        <w:rPr>
          <w:rFonts w:ascii="Times New Roman" w:hAnsi="Times New Roman" w:cs="Times New Roman"/>
          <w:sz w:val="24"/>
          <w:szCs w:val="24"/>
          <w:lang w:eastAsia="en-IE"/>
        </w:rPr>
        <w:t xml:space="preserve"> be revo</w:t>
      </w:r>
      <w:r>
        <w:rPr>
          <w:rFonts w:ascii="Times New Roman" w:hAnsi="Times New Roman" w:cs="Times New Roman"/>
          <w:sz w:val="24"/>
          <w:szCs w:val="24"/>
          <w:lang w:eastAsia="en-IE"/>
        </w:rPr>
        <w:t>ked,</w:t>
      </w:r>
    </w:p>
    <w:p w:rsidR="00812F35" w:rsidRDefault="00812F35" w:rsidP="00812F35">
      <w:pPr>
        <w:pStyle w:val="NormalText"/>
        <w:spacing w:line="240" w:lineRule="auto"/>
        <w:rPr>
          <w:lang w:val="en-IE"/>
        </w:rPr>
      </w:pPr>
      <w:proofErr w:type="gramStart"/>
      <w:r>
        <w:rPr>
          <w:lang w:val="en-IE"/>
        </w:rPr>
        <w:t>and</w:t>
      </w:r>
      <w:proofErr w:type="gramEnd"/>
      <w:r>
        <w:rPr>
          <w:lang w:val="en-IE"/>
        </w:rPr>
        <w:t xml:space="preserve"> may </w:t>
      </w:r>
      <w:r w:rsidRPr="00947C14">
        <w:rPr>
          <w:lang w:val="en-IE"/>
        </w:rPr>
        <w:t xml:space="preserve">direct a person to pay costs or expenses of </w:t>
      </w:r>
      <w:r>
        <w:rPr>
          <w:lang w:val="en-IE"/>
        </w:rPr>
        <w:t>any investigations or hearings.</w:t>
      </w:r>
    </w:p>
    <w:p w:rsidR="00812F35" w:rsidRDefault="00812F35" w:rsidP="00D631BC">
      <w:pPr>
        <w:pStyle w:val="Heading4"/>
        <w:numPr>
          <w:ilvl w:val="0"/>
          <w:numId w:val="0"/>
        </w:numPr>
        <w:spacing w:line="240" w:lineRule="auto"/>
        <w:rPr>
          <w:lang w:val="en-IE"/>
        </w:rPr>
      </w:pPr>
      <w:r>
        <w:rPr>
          <w:lang w:val="en-IE"/>
        </w:rPr>
        <w:t>(2) A person who fails to pay a financial sanction</w:t>
      </w:r>
      <w:r w:rsidR="00E94087">
        <w:rPr>
          <w:lang w:val="en-IE"/>
        </w:rPr>
        <w:t xml:space="preserve"> and the</w:t>
      </w:r>
      <w:r w:rsidR="00E94087" w:rsidRPr="00E94087">
        <w:rPr>
          <w:lang w:val="en-IE"/>
        </w:rPr>
        <w:t xml:space="preserve"> costs or expenses of any investigations or hearings</w:t>
      </w:r>
      <w:r>
        <w:rPr>
          <w:lang w:val="en-IE"/>
        </w:rPr>
        <w:t xml:space="preserve"> imposed on him or her shall not be permitted to train</w:t>
      </w:r>
      <w:r w:rsidR="000B6C61">
        <w:rPr>
          <w:lang w:val="en-IE"/>
        </w:rPr>
        <w:t>, transfer</w:t>
      </w:r>
      <w:r w:rsidR="00E64B7C">
        <w:rPr>
          <w:lang w:val="en-IE"/>
        </w:rPr>
        <w:t xml:space="preserve"> ownership of</w:t>
      </w:r>
      <w:r>
        <w:rPr>
          <w:lang w:val="en-IE"/>
        </w:rPr>
        <w:t xml:space="preserve"> or race greyhounds or attend at a greyhound race track until the amount is paid in full.</w:t>
      </w:r>
    </w:p>
    <w:p w:rsidR="00812F35" w:rsidRDefault="00812F35" w:rsidP="00812F35">
      <w:pPr>
        <w:pStyle w:val="Heading4"/>
        <w:numPr>
          <w:ilvl w:val="0"/>
          <w:numId w:val="0"/>
        </w:numPr>
        <w:spacing w:line="240" w:lineRule="auto"/>
        <w:rPr>
          <w:lang w:val="en-IE"/>
        </w:rPr>
      </w:pPr>
      <w:r>
        <w:rPr>
          <w:lang w:val="en-IE"/>
        </w:rPr>
        <w:t>(</w:t>
      </w:r>
      <w:r w:rsidR="00D631BC">
        <w:rPr>
          <w:lang w:val="en-IE"/>
        </w:rPr>
        <w:t>3</w:t>
      </w:r>
      <w:r>
        <w:rPr>
          <w:lang w:val="en-IE"/>
        </w:rPr>
        <w:t xml:space="preserve">) A person who enters a greyhound race track in contravention of </w:t>
      </w:r>
      <w:r>
        <w:rPr>
          <w:i/>
          <w:lang w:val="en-IE"/>
        </w:rPr>
        <w:t>subsection (</w:t>
      </w:r>
      <w:r w:rsidR="00D631BC">
        <w:rPr>
          <w:i/>
          <w:lang w:val="en-IE"/>
        </w:rPr>
        <w:t>2</w:t>
      </w:r>
      <w:r>
        <w:rPr>
          <w:i/>
          <w:lang w:val="en-IE"/>
        </w:rPr>
        <w:t>)</w:t>
      </w:r>
      <w:r>
        <w:rPr>
          <w:lang w:val="en-IE"/>
        </w:rPr>
        <w:t xml:space="preserve"> may be required to leave the track.  A person who fails to leave may be </w:t>
      </w:r>
      <w:proofErr w:type="gramStart"/>
      <w:r>
        <w:rPr>
          <w:lang w:val="en-IE"/>
        </w:rPr>
        <w:t>removed  by</w:t>
      </w:r>
      <w:proofErr w:type="gramEnd"/>
      <w:r>
        <w:rPr>
          <w:lang w:val="en-IE"/>
        </w:rPr>
        <w:t xml:space="preserve"> any person acting under the direction of the licensee under the greyhound race track licence relating to the track.</w:t>
      </w:r>
    </w:p>
    <w:p w:rsidR="00812F35" w:rsidRDefault="00F80F2C" w:rsidP="00812F35">
      <w:pPr>
        <w:spacing w:line="240" w:lineRule="auto"/>
        <w:rPr>
          <w:rFonts w:ascii="Times New Roman" w:hAnsi="Times New Roman" w:cs="Times New Roman"/>
          <w:sz w:val="24"/>
          <w:szCs w:val="24"/>
        </w:rPr>
      </w:pPr>
      <w:r w:rsidDel="00F80F2C">
        <w:t xml:space="preserve"> </w:t>
      </w:r>
      <w:r w:rsidR="00812F35" w:rsidRPr="00CC3D03">
        <w:rPr>
          <w:rFonts w:ascii="Times New Roman" w:hAnsi="Times New Roman" w:cs="Times New Roman"/>
          <w:sz w:val="24"/>
          <w:szCs w:val="24"/>
        </w:rPr>
        <w:t>(</w:t>
      </w:r>
      <w:r>
        <w:rPr>
          <w:rFonts w:ascii="Times New Roman" w:hAnsi="Times New Roman" w:cs="Times New Roman"/>
          <w:sz w:val="24"/>
          <w:szCs w:val="24"/>
        </w:rPr>
        <w:t>4</w:t>
      </w:r>
      <w:r w:rsidR="00812F35" w:rsidRPr="00CC3D03">
        <w:rPr>
          <w:rFonts w:ascii="Times New Roman" w:hAnsi="Times New Roman" w:cs="Times New Roman"/>
          <w:sz w:val="24"/>
          <w:szCs w:val="24"/>
        </w:rPr>
        <w:t xml:space="preserve">) A financial sanction imposed by the Control Committee or the Appeals Committee shall be paid to </w:t>
      </w:r>
      <w:r w:rsidR="00711147" w:rsidRPr="00711147">
        <w:rPr>
          <w:rFonts w:ascii="Times New Roman" w:hAnsi="Times New Roman" w:cs="Times New Roman"/>
          <w:i/>
          <w:sz w:val="24"/>
          <w:szCs w:val="24"/>
        </w:rPr>
        <w:t>Greyhound Racing Ireland</w:t>
      </w:r>
      <w:r w:rsidR="00812F35" w:rsidRPr="00CC3D03">
        <w:rPr>
          <w:rFonts w:ascii="Times New Roman" w:hAnsi="Times New Roman" w:cs="Times New Roman"/>
          <w:sz w:val="24"/>
          <w:szCs w:val="24"/>
        </w:rPr>
        <w:t xml:space="preserve"> and be accounted for by the </w:t>
      </w:r>
      <w:r w:rsidR="00711147" w:rsidRPr="00711147">
        <w:rPr>
          <w:rFonts w:ascii="Times New Roman" w:hAnsi="Times New Roman" w:cs="Times New Roman"/>
          <w:i/>
          <w:sz w:val="24"/>
          <w:szCs w:val="24"/>
        </w:rPr>
        <w:t>Greyhound Racing Ireland</w:t>
      </w:r>
      <w:r w:rsidR="00812F35" w:rsidRPr="00CC3D03">
        <w:rPr>
          <w:rFonts w:ascii="Times New Roman" w:hAnsi="Times New Roman" w:cs="Times New Roman"/>
          <w:sz w:val="24"/>
          <w:szCs w:val="24"/>
        </w:rPr>
        <w:t xml:space="preserve"> in its annual accounts.  </w:t>
      </w:r>
    </w:p>
    <w:p w:rsidR="00BA17A9" w:rsidRPr="00CC3D03" w:rsidRDefault="00BA17A9" w:rsidP="00812F35">
      <w:pPr>
        <w:spacing w:line="240" w:lineRule="auto"/>
        <w:rPr>
          <w:rFonts w:ascii="Times New Roman" w:hAnsi="Times New Roman" w:cs="Times New Roman"/>
          <w:sz w:val="24"/>
          <w:szCs w:val="24"/>
        </w:rPr>
      </w:pPr>
      <w:r>
        <w:rPr>
          <w:rFonts w:ascii="Times New Roman" w:hAnsi="Times New Roman" w:cs="Times New Roman"/>
          <w:sz w:val="24"/>
          <w:szCs w:val="24"/>
        </w:rPr>
        <w:t>(</w:t>
      </w:r>
      <w:r w:rsidR="00F80F2C">
        <w:rPr>
          <w:rFonts w:ascii="Times New Roman" w:hAnsi="Times New Roman" w:cs="Times New Roman"/>
          <w:sz w:val="24"/>
          <w:szCs w:val="24"/>
        </w:rPr>
        <w:t>5</w:t>
      </w:r>
      <w:r>
        <w:rPr>
          <w:rFonts w:ascii="Times New Roman" w:hAnsi="Times New Roman" w:cs="Times New Roman"/>
          <w:sz w:val="24"/>
          <w:szCs w:val="24"/>
        </w:rPr>
        <w:t xml:space="preserve">) </w:t>
      </w:r>
      <w:r w:rsidR="00711147" w:rsidRPr="00711147">
        <w:rPr>
          <w:rFonts w:ascii="Times New Roman" w:hAnsi="Times New Roman" w:cs="Times New Roman"/>
          <w:i/>
          <w:sz w:val="24"/>
          <w:szCs w:val="24"/>
        </w:rPr>
        <w:t>Greyhound Racing Ireland</w:t>
      </w:r>
      <w:r w:rsidR="00E94087">
        <w:rPr>
          <w:rFonts w:ascii="Times New Roman" w:hAnsi="Times New Roman" w:cs="Times New Roman"/>
          <w:sz w:val="24"/>
          <w:szCs w:val="24"/>
        </w:rPr>
        <w:t xml:space="preserve"> may recover a financial sanction and the </w:t>
      </w:r>
      <w:r w:rsidR="00E94087" w:rsidRPr="00E94087">
        <w:rPr>
          <w:rFonts w:ascii="Times New Roman" w:hAnsi="Times New Roman" w:cs="Times New Roman"/>
          <w:sz w:val="24"/>
          <w:szCs w:val="24"/>
        </w:rPr>
        <w:t xml:space="preserve">costs or expenses of any investigations or hearings </w:t>
      </w:r>
      <w:r w:rsidR="00E94087">
        <w:rPr>
          <w:rFonts w:ascii="Times New Roman" w:hAnsi="Times New Roman" w:cs="Times New Roman"/>
          <w:sz w:val="24"/>
          <w:szCs w:val="24"/>
        </w:rPr>
        <w:t xml:space="preserve">as a simple contract debt in a court of competent jurisdiction from the person on whom the sanction is imposed.  </w:t>
      </w:r>
    </w:p>
    <w:p w:rsidR="00812F35" w:rsidRDefault="00812F35" w:rsidP="00812F35">
      <w:pPr>
        <w:spacing w:line="240" w:lineRule="auto"/>
      </w:pPr>
    </w:p>
    <w:p w:rsidR="00812F35" w:rsidRDefault="00812F35" w:rsidP="00812F35">
      <w:pPr>
        <w:pStyle w:val="SectionTextHeading"/>
        <w:jc w:val="center"/>
        <w:rPr>
          <w:lang w:val="en-IE"/>
        </w:rPr>
      </w:pPr>
    </w:p>
    <w:p w:rsidR="00812F35" w:rsidRDefault="00812F35" w:rsidP="00812F35">
      <w:pPr>
        <w:pStyle w:val="SectionTextHeading"/>
        <w:jc w:val="center"/>
        <w:rPr>
          <w:lang w:val="en-IE"/>
        </w:rPr>
      </w:pPr>
    </w:p>
    <w:p w:rsidR="00812F35" w:rsidRDefault="00812F35" w:rsidP="00812F35">
      <w:pPr>
        <w:pStyle w:val="SectionTextHeading"/>
        <w:jc w:val="center"/>
        <w:rPr>
          <w:lang w:val="en-IE"/>
        </w:rPr>
      </w:pPr>
      <w:r>
        <w:rPr>
          <w:lang w:val="en-IE"/>
        </w:rPr>
        <w:lastRenderedPageBreak/>
        <w:t>Explanatory Note</w:t>
      </w:r>
    </w:p>
    <w:p w:rsidR="00812F35" w:rsidRDefault="00812F35" w:rsidP="00812F35">
      <w:pPr>
        <w:pStyle w:val="SectionTextHeading"/>
        <w:jc w:val="center"/>
        <w:rPr>
          <w:lang w:val="en-IE"/>
        </w:rPr>
      </w:pPr>
    </w:p>
    <w:p w:rsidR="00F71A4F" w:rsidRPr="00F71A4F" w:rsidRDefault="00976DC5" w:rsidP="002D3F6D">
      <w:pPr>
        <w:pStyle w:val="Heading4"/>
        <w:numPr>
          <w:ilvl w:val="0"/>
          <w:numId w:val="0"/>
        </w:numPr>
        <w:spacing w:line="240" w:lineRule="auto"/>
        <w:rPr>
          <w:lang w:val="en-IE"/>
        </w:rPr>
      </w:pPr>
      <w:r w:rsidRPr="00976DC5">
        <w:rPr>
          <w:lang w:val="en-IE"/>
        </w:rPr>
        <w:t>The intention is to transfer decisions in relation to the application of sanctions from the Board to the Control and Appeal Committees, which are independent in the exercise of their functions</w:t>
      </w:r>
      <w:r w:rsidR="00F71A4F" w:rsidRPr="00F71A4F">
        <w:rPr>
          <w:lang w:val="en-IE"/>
        </w:rPr>
        <w:t xml:space="preserve"> </w:t>
      </w:r>
    </w:p>
    <w:p w:rsidR="00F71A4F" w:rsidRDefault="00F71A4F" w:rsidP="002D3F6D">
      <w:pPr>
        <w:pStyle w:val="Heading4"/>
        <w:numPr>
          <w:ilvl w:val="0"/>
          <w:numId w:val="0"/>
        </w:numPr>
        <w:spacing w:line="240" w:lineRule="auto"/>
        <w:rPr>
          <w:lang w:val="en-IE"/>
        </w:rPr>
      </w:pPr>
      <w:r>
        <w:rPr>
          <w:lang w:val="en-IE"/>
        </w:rPr>
        <w:t>Racing sanctions may be advice, admonishment or censure, financial sanctions up to €</w:t>
      </w:r>
      <w:r w:rsidR="003E02C0">
        <w:rPr>
          <w:lang w:val="en-IE"/>
        </w:rPr>
        <w:t>5</w:t>
      </w:r>
      <w:r>
        <w:rPr>
          <w:lang w:val="en-IE"/>
        </w:rPr>
        <w:t xml:space="preserve">,000, </w:t>
      </w:r>
      <w:r w:rsidR="00E62DD9">
        <w:rPr>
          <w:lang w:val="en-IE"/>
        </w:rPr>
        <w:t>the disqualification</w:t>
      </w:r>
      <w:r>
        <w:rPr>
          <w:lang w:val="en-IE"/>
        </w:rPr>
        <w:t xml:space="preserve"> of grey</w:t>
      </w:r>
      <w:r w:rsidR="00EC0DFF">
        <w:rPr>
          <w:lang w:val="en-IE"/>
        </w:rPr>
        <w:t>h</w:t>
      </w:r>
      <w:r>
        <w:rPr>
          <w:lang w:val="en-IE"/>
        </w:rPr>
        <w:t>ou</w:t>
      </w:r>
      <w:r w:rsidR="00EC0DFF">
        <w:rPr>
          <w:lang w:val="en-IE"/>
        </w:rPr>
        <w:t>n</w:t>
      </w:r>
      <w:r>
        <w:rPr>
          <w:lang w:val="en-IE"/>
        </w:rPr>
        <w:t>ds or the exclusion of individuals from racing activities</w:t>
      </w:r>
      <w:r w:rsidR="003E02C0">
        <w:rPr>
          <w:lang w:val="en-IE"/>
        </w:rPr>
        <w:t xml:space="preserve"> or the revocation or suspension of licences or permits.</w:t>
      </w:r>
    </w:p>
    <w:p w:rsidR="00F71A4F" w:rsidRDefault="00CA0B1B" w:rsidP="002D3F6D">
      <w:pPr>
        <w:pStyle w:val="Heading4"/>
        <w:numPr>
          <w:ilvl w:val="0"/>
          <w:numId w:val="0"/>
        </w:numPr>
        <w:spacing w:line="240" w:lineRule="auto"/>
        <w:rPr>
          <w:lang w:val="en-IE"/>
        </w:rPr>
      </w:pPr>
      <w:r w:rsidRPr="00CA0B1B">
        <w:rPr>
          <w:lang w:val="en-IE"/>
        </w:rPr>
        <w:t xml:space="preserve">This Head provides </w:t>
      </w:r>
      <w:r w:rsidR="002D3F6D">
        <w:rPr>
          <w:lang w:val="en-IE"/>
        </w:rPr>
        <w:t>that</w:t>
      </w:r>
      <w:r w:rsidRPr="00CA0B1B">
        <w:rPr>
          <w:lang w:val="en-IE"/>
        </w:rPr>
        <w:t xml:space="preserve"> decisions in relation to breaches of the Racing code </w:t>
      </w:r>
      <w:r w:rsidR="002D3F6D">
        <w:rPr>
          <w:lang w:val="en-IE"/>
        </w:rPr>
        <w:t xml:space="preserve">should be applied by </w:t>
      </w:r>
      <w:r w:rsidRPr="00CA0B1B">
        <w:rPr>
          <w:lang w:val="en-IE"/>
        </w:rPr>
        <w:t xml:space="preserve">the Control Committee and the Appeals Committee.  </w:t>
      </w:r>
    </w:p>
    <w:p w:rsidR="002D3F6D" w:rsidRDefault="00CA0B1B" w:rsidP="002D3F6D">
      <w:pPr>
        <w:pStyle w:val="Heading4"/>
        <w:numPr>
          <w:ilvl w:val="0"/>
          <w:numId w:val="0"/>
        </w:numPr>
        <w:spacing w:line="240" w:lineRule="auto"/>
        <w:rPr>
          <w:lang w:val="en-IE"/>
        </w:rPr>
      </w:pPr>
      <w:r w:rsidRPr="00CA0B1B">
        <w:rPr>
          <w:lang w:val="en-IE"/>
        </w:rPr>
        <w:t xml:space="preserve">It also provides that </w:t>
      </w:r>
      <w:r w:rsidR="002D3F6D">
        <w:rPr>
          <w:lang w:val="en-IE"/>
        </w:rPr>
        <w:t xml:space="preserve">a person who </w:t>
      </w:r>
      <w:r w:rsidR="002D3F6D" w:rsidRPr="002D3F6D">
        <w:rPr>
          <w:lang w:val="en-IE"/>
        </w:rPr>
        <w:t>fails to pay a financial</w:t>
      </w:r>
      <w:r w:rsidR="002D3F6D">
        <w:rPr>
          <w:lang w:val="en-IE"/>
        </w:rPr>
        <w:t xml:space="preserve"> sanction shall not be permitted to train, transfer ownership of or race greyhounds or attend at a greyhound race track until the amount is paid in full.</w:t>
      </w:r>
    </w:p>
    <w:p w:rsidR="007B7701" w:rsidRDefault="007B7701" w:rsidP="00812F35">
      <w:pPr>
        <w:pStyle w:val="SectionTextHeading"/>
        <w:rPr>
          <w:b w:val="0"/>
          <w:lang w:val="en-IE"/>
        </w:rPr>
      </w:pPr>
    </w:p>
    <w:p w:rsidR="00ED72C6" w:rsidRPr="00ED72C6" w:rsidRDefault="00ED72C6" w:rsidP="00ED72C6">
      <w:pPr>
        <w:rPr>
          <w:rFonts w:ascii="Times New Roman" w:hAnsi="Times New Roman" w:cs="Times New Roman"/>
          <w:sz w:val="24"/>
          <w:szCs w:val="24"/>
          <w:lang w:val="en-GB" w:eastAsia="en-IE"/>
        </w:rPr>
      </w:pPr>
    </w:p>
    <w:p w:rsidR="00812F35" w:rsidRDefault="00812F35">
      <w:pPr>
        <w:rPr>
          <w:rFonts w:ascii="Times New Roman" w:hAnsi="Times New Roman" w:cs="Times New Roman"/>
          <w:sz w:val="24"/>
          <w:szCs w:val="24"/>
          <w:lang w:val="en-GB" w:eastAsia="en-IE"/>
        </w:rPr>
      </w:pPr>
      <w:r>
        <w:rPr>
          <w:rFonts w:ascii="Times New Roman" w:hAnsi="Times New Roman" w:cs="Times New Roman"/>
          <w:sz w:val="24"/>
          <w:szCs w:val="24"/>
          <w:lang w:val="en-GB" w:eastAsia="en-IE"/>
        </w:rPr>
        <w:br w:type="page"/>
      </w:r>
    </w:p>
    <w:p w:rsidR="00ED72C6" w:rsidRDefault="00812F35" w:rsidP="00ED72C6">
      <w:pPr>
        <w:jc w:val="center"/>
        <w:rPr>
          <w:rFonts w:ascii="Times New Roman" w:hAnsi="Times New Roman" w:cs="Times New Roman"/>
          <w:b/>
          <w:sz w:val="24"/>
          <w:szCs w:val="24"/>
          <w:lang w:val="en-GB" w:eastAsia="en-IE"/>
        </w:rPr>
      </w:pPr>
      <w:r w:rsidRPr="00812F35">
        <w:rPr>
          <w:rFonts w:ascii="Times New Roman" w:hAnsi="Times New Roman" w:cs="Times New Roman"/>
          <w:b/>
          <w:sz w:val="24"/>
          <w:szCs w:val="24"/>
          <w:lang w:val="en-GB" w:eastAsia="en-IE"/>
        </w:rPr>
        <w:lastRenderedPageBreak/>
        <w:t xml:space="preserve">Head </w:t>
      </w:r>
      <w:r w:rsidR="00E64B7C">
        <w:rPr>
          <w:rFonts w:ascii="Times New Roman" w:hAnsi="Times New Roman" w:cs="Times New Roman"/>
          <w:b/>
          <w:sz w:val="24"/>
          <w:szCs w:val="24"/>
          <w:lang w:val="en-GB" w:eastAsia="en-IE"/>
        </w:rPr>
        <w:t>1</w:t>
      </w:r>
      <w:r w:rsidR="00921555">
        <w:rPr>
          <w:rFonts w:ascii="Times New Roman" w:hAnsi="Times New Roman" w:cs="Times New Roman"/>
          <w:b/>
          <w:sz w:val="24"/>
          <w:szCs w:val="24"/>
          <w:lang w:val="en-GB" w:eastAsia="en-IE"/>
        </w:rPr>
        <w:t>8</w:t>
      </w:r>
    </w:p>
    <w:p w:rsidR="007E50FC" w:rsidRPr="00502A54" w:rsidRDefault="007E50FC" w:rsidP="007E50FC">
      <w:pPr>
        <w:pStyle w:val="SectionTextHeading"/>
      </w:pPr>
      <w:r w:rsidRPr="00502A54">
        <w:t>Jurisdiction of Control</w:t>
      </w:r>
      <w:r>
        <w:t xml:space="preserve"> Committee and Appeal Committee</w:t>
      </w:r>
    </w:p>
    <w:p w:rsidR="007E50FC" w:rsidRPr="00502A54" w:rsidRDefault="007E50FC" w:rsidP="007E50FC">
      <w:pPr>
        <w:pStyle w:val="SectionTextHeading"/>
        <w:rPr>
          <w:b w:val="0"/>
        </w:rPr>
      </w:pPr>
      <w:r>
        <w:rPr>
          <w:b w:val="0"/>
        </w:rPr>
        <w:t>1</w:t>
      </w:r>
      <w:r w:rsidR="00921555">
        <w:rPr>
          <w:b w:val="0"/>
        </w:rPr>
        <w:t>8</w:t>
      </w:r>
      <w:r w:rsidRPr="00502A54">
        <w:rPr>
          <w:b w:val="0"/>
        </w:rPr>
        <w:t>. (1)</w:t>
      </w:r>
      <w:r w:rsidRPr="00502A54">
        <w:rPr>
          <w:b w:val="0"/>
        </w:rPr>
        <w:tab/>
        <w:t>A person who enters a greyhound in a greyhound race at a greyhound race track</w:t>
      </w:r>
      <w:r>
        <w:rPr>
          <w:b w:val="0"/>
        </w:rPr>
        <w:t xml:space="preserve"> or at trial, trains greyhounds for the purposes of racing or trials, breeds or sells greyhounds</w:t>
      </w:r>
      <w:r w:rsidRPr="00502A54">
        <w:rPr>
          <w:b w:val="0"/>
        </w:rPr>
        <w:t xml:space="preserve"> </w:t>
      </w:r>
      <w:r>
        <w:rPr>
          <w:b w:val="0"/>
        </w:rPr>
        <w:t xml:space="preserve">for the purpose of greyhound racing </w:t>
      </w:r>
      <w:r w:rsidRPr="00502A54">
        <w:rPr>
          <w:b w:val="0"/>
        </w:rPr>
        <w:t>or participates in greyhound racing is subject to the jurisdiction of the Control Committee and Appeal Committee in respect of any breach of the Racing code which may result in the imposition of one or more Racing sanctions.</w:t>
      </w:r>
    </w:p>
    <w:p w:rsidR="007E50FC" w:rsidRPr="00502A54" w:rsidRDefault="007E50FC" w:rsidP="007E50FC">
      <w:pPr>
        <w:pStyle w:val="SectionTextHeading"/>
        <w:rPr>
          <w:b w:val="0"/>
        </w:rPr>
      </w:pPr>
      <w:r w:rsidRPr="00502A54">
        <w:rPr>
          <w:b w:val="0"/>
        </w:rPr>
        <w:t>(2) It is a condition of any licence or permit granted under the Principal Act, whether stated on the face of the licence or not, that the licensee or permit holder is subject to the jurisdiction of the Control Committee and Appeal Committee in respect of any breach of the Racing code which may result in the imposition of a Racing sanction.</w:t>
      </w:r>
    </w:p>
    <w:p w:rsidR="007E50FC" w:rsidRPr="00502A54" w:rsidRDefault="007E50FC" w:rsidP="007E50FC">
      <w:pPr>
        <w:pStyle w:val="SectionTextHeading"/>
        <w:rPr>
          <w:b w:val="0"/>
        </w:rPr>
      </w:pPr>
      <w:r w:rsidRPr="00502A54">
        <w:rPr>
          <w:b w:val="0"/>
        </w:rPr>
        <w:t>(3) The Control Committee</w:t>
      </w:r>
      <w:r>
        <w:rPr>
          <w:b w:val="0"/>
        </w:rPr>
        <w:t xml:space="preserve"> or the Appeal Committee</w:t>
      </w:r>
      <w:r w:rsidRPr="00502A54">
        <w:rPr>
          <w:b w:val="0"/>
        </w:rPr>
        <w:t xml:space="preserve"> shall determine matters in respect of </w:t>
      </w:r>
      <w:proofErr w:type="gramStart"/>
      <w:r w:rsidRPr="00502A54">
        <w:rPr>
          <w:b w:val="0"/>
        </w:rPr>
        <w:t>Racing</w:t>
      </w:r>
      <w:proofErr w:type="gramEnd"/>
      <w:r w:rsidRPr="00502A54">
        <w:rPr>
          <w:b w:val="0"/>
        </w:rPr>
        <w:t xml:space="preserve"> sanctions (including applications for disqualification orders under </w:t>
      </w:r>
      <w:r w:rsidRPr="009817C7">
        <w:rPr>
          <w:b w:val="0"/>
          <w:i/>
        </w:rPr>
        <w:t xml:space="preserve">section </w:t>
      </w:r>
      <w:r w:rsidR="00921555">
        <w:rPr>
          <w:b w:val="0"/>
          <w:i/>
        </w:rPr>
        <w:t>19</w:t>
      </w:r>
      <w:r w:rsidRPr="00502A54">
        <w:rPr>
          <w:b w:val="0"/>
        </w:rPr>
        <w:t xml:space="preserve"> and exclusion orders under </w:t>
      </w:r>
      <w:r w:rsidRPr="009817C7">
        <w:rPr>
          <w:b w:val="0"/>
          <w:i/>
        </w:rPr>
        <w:t>section 2</w:t>
      </w:r>
      <w:r w:rsidR="00921555">
        <w:rPr>
          <w:b w:val="0"/>
          <w:i/>
        </w:rPr>
        <w:t>0</w:t>
      </w:r>
      <w:r w:rsidRPr="00502A54">
        <w:rPr>
          <w:b w:val="0"/>
        </w:rPr>
        <w:t>).</w:t>
      </w:r>
    </w:p>
    <w:p w:rsidR="007E50FC" w:rsidRPr="00502A54" w:rsidRDefault="007E50FC" w:rsidP="007E50FC">
      <w:pPr>
        <w:pStyle w:val="SectionTextHeading"/>
        <w:rPr>
          <w:b w:val="0"/>
        </w:rPr>
      </w:pPr>
      <w:r w:rsidRPr="00502A54">
        <w:rPr>
          <w:b w:val="0"/>
        </w:rPr>
        <w:t>(4) In this section “person” includes -</w:t>
      </w:r>
    </w:p>
    <w:p w:rsidR="007E50FC" w:rsidRPr="00502A54" w:rsidRDefault="007E50FC" w:rsidP="007E50FC">
      <w:pPr>
        <w:pStyle w:val="SectionTextHeading"/>
        <w:ind w:left="720"/>
        <w:rPr>
          <w:b w:val="0"/>
        </w:rPr>
      </w:pPr>
      <w:r w:rsidRPr="00502A54">
        <w:rPr>
          <w:b w:val="0"/>
        </w:rPr>
        <w:t>(a) the owner, trainer</w:t>
      </w:r>
      <w:r>
        <w:rPr>
          <w:b w:val="0"/>
        </w:rPr>
        <w:t>, agent, kennelhand</w:t>
      </w:r>
      <w:r w:rsidRPr="00502A54">
        <w:rPr>
          <w:b w:val="0"/>
        </w:rPr>
        <w:t xml:space="preserve"> or handler of a greyhound entered in a greyhound race at a greyhound race track, </w:t>
      </w:r>
    </w:p>
    <w:p w:rsidR="007E50FC" w:rsidRDefault="007E50FC" w:rsidP="007E50FC">
      <w:pPr>
        <w:pStyle w:val="SectionTextHeading"/>
        <w:ind w:left="720"/>
        <w:rPr>
          <w:b w:val="0"/>
        </w:rPr>
      </w:pPr>
      <w:r w:rsidRPr="00502A54">
        <w:rPr>
          <w:b w:val="0"/>
        </w:rPr>
        <w:t>(b) a person who enters a greyhound in a greyhound race as agent for or on behalf of another and a person who causes another to enter a greyhound i</w:t>
      </w:r>
      <w:r>
        <w:rPr>
          <w:b w:val="0"/>
        </w:rPr>
        <w:t>n a</w:t>
      </w:r>
      <w:r w:rsidRPr="00502A54">
        <w:rPr>
          <w:b w:val="0"/>
        </w:rPr>
        <w:t xml:space="preserve"> greyhound race on his or her behalf</w:t>
      </w:r>
      <w:r>
        <w:rPr>
          <w:b w:val="0"/>
        </w:rPr>
        <w:t xml:space="preserve">, </w:t>
      </w:r>
    </w:p>
    <w:p w:rsidR="007E50FC" w:rsidRDefault="007E50FC" w:rsidP="007E50FC">
      <w:pPr>
        <w:pStyle w:val="SectionTextHeading"/>
        <w:ind w:left="720"/>
        <w:rPr>
          <w:b w:val="0"/>
        </w:rPr>
      </w:pPr>
      <w:r>
        <w:rPr>
          <w:b w:val="0"/>
        </w:rPr>
        <w:t xml:space="preserve">(c) </w:t>
      </w:r>
      <w:proofErr w:type="gramStart"/>
      <w:r>
        <w:rPr>
          <w:b w:val="0"/>
        </w:rPr>
        <w:t>a</w:t>
      </w:r>
      <w:proofErr w:type="gramEnd"/>
      <w:r>
        <w:rPr>
          <w:b w:val="0"/>
        </w:rPr>
        <w:t xml:space="preserve"> person who presents a greyhound for sale or enters a greyhound at a trial, </w:t>
      </w:r>
      <w:r w:rsidR="00E966EE">
        <w:rPr>
          <w:b w:val="0"/>
        </w:rPr>
        <w:t>and</w:t>
      </w:r>
    </w:p>
    <w:p w:rsidR="007E50FC" w:rsidRDefault="007E50FC" w:rsidP="00E966EE">
      <w:pPr>
        <w:pStyle w:val="SectionTextHeading"/>
        <w:ind w:left="720"/>
        <w:rPr>
          <w:b w:val="0"/>
        </w:rPr>
      </w:pPr>
      <w:r>
        <w:rPr>
          <w:b w:val="0"/>
        </w:rPr>
        <w:t xml:space="preserve">(d) </w:t>
      </w:r>
      <w:proofErr w:type="gramStart"/>
      <w:r>
        <w:rPr>
          <w:b w:val="0"/>
        </w:rPr>
        <w:t>any</w:t>
      </w:r>
      <w:proofErr w:type="gramEnd"/>
      <w:r>
        <w:rPr>
          <w:b w:val="0"/>
        </w:rPr>
        <w:t xml:space="preserve"> person to whom the Racing code refers</w:t>
      </w:r>
      <w:r w:rsidR="00E966EE">
        <w:rPr>
          <w:b w:val="0"/>
        </w:rPr>
        <w:t>.</w:t>
      </w:r>
      <w:r>
        <w:rPr>
          <w:b w:val="0"/>
        </w:rPr>
        <w:t xml:space="preserve"> </w:t>
      </w:r>
      <w:proofErr w:type="gramStart"/>
      <w:r>
        <w:rPr>
          <w:b w:val="0"/>
        </w:rPr>
        <w:t>and</w:t>
      </w:r>
      <w:proofErr w:type="gramEnd"/>
    </w:p>
    <w:p w:rsidR="007E50FC" w:rsidRDefault="007E50FC" w:rsidP="00E966EE">
      <w:pPr>
        <w:pStyle w:val="SectionTextHeading"/>
        <w:ind w:left="720"/>
        <w:rPr>
          <w:b w:val="0"/>
        </w:rPr>
      </w:pPr>
      <w:r>
        <w:rPr>
          <w:b w:val="0"/>
        </w:rPr>
        <w:t xml:space="preserve">(e) </w:t>
      </w:r>
      <w:proofErr w:type="gramStart"/>
      <w:r>
        <w:rPr>
          <w:b w:val="0"/>
        </w:rPr>
        <w:t>a</w:t>
      </w:r>
      <w:proofErr w:type="gramEnd"/>
      <w:r>
        <w:rPr>
          <w:b w:val="0"/>
        </w:rPr>
        <w:t xml:space="preserve"> person who accepts</w:t>
      </w:r>
      <w:r w:rsidR="00EC0DFF">
        <w:rPr>
          <w:b w:val="0"/>
        </w:rPr>
        <w:t xml:space="preserve"> bets</w:t>
      </w:r>
      <w:r>
        <w:rPr>
          <w:b w:val="0"/>
        </w:rPr>
        <w:t>, lays or acts an intermediary for the purposes of betting on greyhound racing</w:t>
      </w:r>
      <w:r w:rsidRPr="00502A54">
        <w:rPr>
          <w:b w:val="0"/>
        </w:rPr>
        <w:t>.</w:t>
      </w:r>
    </w:p>
    <w:p w:rsidR="007E50FC" w:rsidRPr="00502A54" w:rsidRDefault="00E966EE" w:rsidP="007E50FC">
      <w:pPr>
        <w:pStyle w:val="SectionTextHeading"/>
        <w:rPr>
          <w:b w:val="0"/>
        </w:rPr>
      </w:pPr>
      <w:r>
        <w:rPr>
          <w:b w:val="0"/>
        </w:rPr>
        <w:t>(5) The Control Committee or the Appeal</w:t>
      </w:r>
      <w:r w:rsidR="00EC231F">
        <w:rPr>
          <w:b w:val="0"/>
        </w:rPr>
        <w:t xml:space="preserve"> Committee may, following consultations with </w:t>
      </w:r>
      <w:r w:rsidR="00E80E26" w:rsidRPr="00E80E26">
        <w:rPr>
          <w:b w:val="0"/>
          <w:i/>
        </w:rPr>
        <w:t>Greyhound Racing Ireland</w:t>
      </w:r>
      <w:r w:rsidR="00EC231F">
        <w:rPr>
          <w:b w:val="0"/>
        </w:rPr>
        <w:t xml:space="preserve">, make </w:t>
      </w:r>
      <w:r w:rsidR="00F80F2C">
        <w:rPr>
          <w:b w:val="0"/>
        </w:rPr>
        <w:t>regulation</w:t>
      </w:r>
      <w:r w:rsidR="00EC231F">
        <w:rPr>
          <w:b w:val="0"/>
        </w:rPr>
        <w:t>s for the conduct of hearings.</w:t>
      </w:r>
    </w:p>
    <w:p w:rsidR="007E50FC" w:rsidRPr="00502A54" w:rsidRDefault="007E50FC" w:rsidP="007E50FC">
      <w:pPr>
        <w:pStyle w:val="SectionTextHeading"/>
        <w:jc w:val="center"/>
        <w:rPr>
          <w:b w:val="0"/>
        </w:rPr>
      </w:pPr>
    </w:p>
    <w:p w:rsidR="007E50FC" w:rsidRPr="00B17FEA" w:rsidRDefault="007E50FC" w:rsidP="007E50FC">
      <w:pPr>
        <w:pStyle w:val="SectionTextHeading"/>
        <w:jc w:val="center"/>
      </w:pPr>
      <w:r w:rsidRPr="00B17FEA">
        <w:t xml:space="preserve">Explanatory Note </w:t>
      </w:r>
    </w:p>
    <w:p w:rsidR="007E50FC" w:rsidRDefault="007E50FC" w:rsidP="007E50FC">
      <w:pPr>
        <w:pStyle w:val="SectionTextHeading"/>
        <w:rPr>
          <w:b w:val="0"/>
        </w:rPr>
      </w:pPr>
      <w:r w:rsidRPr="00502A54">
        <w:rPr>
          <w:b w:val="0"/>
        </w:rPr>
        <w:t xml:space="preserve">This Head provides that people </w:t>
      </w:r>
      <w:r>
        <w:rPr>
          <w:b w:val="0"/>
        </w:rPr>
        <w:t xml:space="preserve">participating </w:t>
      </w:r>
      <w:r w:rsidRPr="00502A54">
        <w:rPr>
          <w:b w:val="0"/>
        </w:rPr>
        <w:t xml:space="preserve">in the sport of greyhound racing subject themselves to the </w:t>
      </w:r>
      <w:r w:rsidR="002D3F6D">
        <w:rPr>
          <w:b w:val="0"/>
        </w:rPr>
        <w:t>jurisdiction of the Control and Appeals Committees</w:t>
      </w:r>
      <w:r>
        <w:rPr>
          <w:b w:val="0"/>
        </w:rPr>
        <w:t xml:space="preserve">.  </w:t>
      </w:r>
    </w:p>
    <w:p w:rsidR="007E50FC" w:rsidRDefault="007E50FC" w:rsidP="007E50FC">
      <w:pPr>
        <w:pStyle w:val="SectionTextHeading"/>
        <w:rPr>
          <w:lang w:val="en-IE"/>
        </w:rPr>
      </w:pPr>
      <w:r>
        <w:rPr>
          <w:b w:val="0"/>
        </w:rPr>
        <w:br w:type="page"/>
      </w:r>
    </w:p>
    <w:p w:rsidR="00716CD0" w:rsidRDefault="007E50FC" w:rsidP="00716CD0">
      <w:pPr>
        <w:pStyle w:val="SectionTextHeading"/>
        <w:jc w:val="center"/>
        <w:rPr>
          <w:lang w:val="en-IE"/>
        </w:rPr>
      </w:pPr>
      <w:r>
        <w:rPr>
          <w:lang w:val="en-IE"/>
        </w:rPr>
        <w:lastRenderedPageBreak/>
        <w:t xml:space="preserve">Head </w:t>
      </w:r>
      <w:r w:rsidR="00921555">
        <w:rPr>
          <w:lang w:val="en-IE"/>
        </w:rPr>
        <w:t>19</w:t>
      </w:r>
    </w:p>
    <w:p w:rsidR="00CF6519" w:rsidRDefault="00CF6519" w:rsidP="00CF6519">
      <w:pPr>
        <w:pStyle w:val="SectionTextHeading"/>
        <w:rPr>
          <w:lang w:val="en-IE"/>
        </w:rPr>
      </w:pPr>
      <w:r>
        <w:rPr>
          <w:lang w:val="en-IE"/>
        </w:rPr>
        <w:t>Disqualification orders</w:t>
      </w:r>
    </w:p>
    <w:p w:rsidR="00CF6519" w:rsidRDefault="00921555" w:rsidP="00CF6519">
      <w:pPr>
        <w:pStyle w:val="Heading3"/>
        <w:numPr>
          <w:ilvl w:val="0"/>
          <w:numId w:val="0"/>
        </w:numPr>
        <w:spacing w:line="240" w:lineRule="auto"/>
      </w:pPr>
      <w:r>
        <w:t>19</w:t>
      </w:r>
      <w:r w:rsidR="00CF6519">
        <w:t>.(1)</w:t>
      </w:r>
      <w:r>
        <w:t xml:space="preserve"> </w:t>
      </w:r>
      <w:r w:rsidR="00CF6519">
        <w:t>A disqualification order made in respect of all or specified greyhounds kept, owned, trained or managed by a specified person, disqualifies such greyhounds from one or more of the following as is specified in the order:</w:t>
      </w:r>
    </w:p>
    <w:p w:rsidR="00CF6519" w:rsidRPr="00CF6519" w:rsidRDefault="00CF6519" w:rsidP="00CF6519">
      <w:pPr>
        <w:pStyle w:val="Heading5"/>
        <w:ind w:left="2160" w:hanging="720"/>
        <w:rPr>
          <w:rFonts w:ascii="Times New Roman" w:hAnsi="Times New Roman" w:cs="Times New Roman"/>
          <w:color w:val="auto"/>
          <w:sz w:val="24"/>
          <w:szCs w:val="24"/>
          <w:lang w:val="ga-IE"/>
        </w:rPr>
      </w:pPr>
      <w:r w:rsidRPr="00CF6519">
        <w:rPr>
          <w:rFonts w:ascii="Times New Roman" w:hAnsi="Times New Roman" w:cs="Times New Roman"/>
          <w:color w:val="auto"/>
          <w:sz w:val="24"/>
          <w:szCs w:val="24"/>
        </w:rPr>
        <w:t>(a) entry for any greyhound race at any greyhound race track;</w:t>
      </w:r>
      <w:r w:rsidRPr="00CF6519">
        <w:rPr>
          <w:rFonts w:ascii="Times New Roman" w:hAnsi="Times New Roman" w:cs="Times New Roman"/>
          <w:color w:val="auto"/>
          <w:sz w:val="24"/>
          <w:szCs w:val="24"/>
          <w:lang w:val="ga-IE"/>
        </w:rPr>
        <w:t xml:space="preserve">  </w:t>
      </w:r>
    </w:p>
    <w:p w:rsidR="00E64B7C" w:rsidRDefault="00CF6519" w:rsidP="00CF6519">
      <w:pPr>
        <w:pStyle w:val="Heading5"/>
        <w:ind w:left="2160" w:hanging="720"/>
        <w:rPr>
          <w:rFonts w:ascii="Times New Roman" w:hAnsi="Times New Roman" w:cs="Times New Roman"/>
          <w:color w:val="auto"/>
          <w:sz w:val="24"/>
          <w:szCs w:val="24"/>
        </w:rPr>
      </w:pPr>
      <w:r w:rsidRPr="00CF6519">
        <w:rPr>
          <w:rFonts w:ascii="Times New Roman" w:hAnsi="Times New Roman" w:cs="Times New Roman"/>
          <w:color w:val="auto"/>
          <w:sz w:val="24"/>
          <w:szCs w:val="24"/>
        </w:rPr>
        <w:t xml:space="preserve">(b) </w:t>
      </w:r>
      <w:r w:rsidR="00E64B7C">
        <w:rPr>
          <w:rFonts w:ascii="Times New Roman" w:hAnsi="Times New Roman" w:cs="Times New Roman"/>
          <w:color w:val="auto"/>
          <w:sz w:val="24"/>
          <w:szCs w:val="24"/>
        </w:rPr>
        <w:t>transfer ownership;</w:t>
      </w:r>
    </w:p>
    <w:p w:rsidR="00921555" w:rsidRDefault="00E64B7C" w:rsidP="00CF6519">
      <w:pPr>
        <w:pStyle w:val="Heading5"/>
        <w:ind w:left="2160" w:hanging="720"/>
        <w:rPr>
          <w:rFonts w:ascii="Times New Roman" w:hAnsi="Times New Roman" w:cs="Times New Roman"/>
          <w:color w:val="auto"/>
          <w:sz w:val="24"/>
          <w:szCs w:val="24"/>
        </w:rPr>
      </w:pPr>
      <w:r>
        <w:rPr>
          <w:rFonts w:ascii="Times New Roman" w:hAnsi="Times New Roman" w:cs="Times New Roman"/>
          <w:color w:val="auto"/>
          <w:sz w:val="24"/>
          <w:szCs w:val="24"/>
        </w:rPr>
        <w:t xml:space="preserve">(c) </w:t>
      </w:r>
      <w:r w:rsidR="00CF6519" w:rsidRPr="00CF6519">
        <w:rPr>
          <w:rFonts w:ascii="Times New Roman" w:hAnsi="Times New Roman" w:cs="Times New Roman"/>
          <w:color w:val="auto"/>
          <w:sz w:val="24"/>
          <w:szCs w:val="24"/>
        </w:rPr>
        <w:t>acceptance for sale at any public sale of greyhounds</w:t>
      </w:r>
      <w:r w:rsidR="00921555">
        <w:rPr>
          <w:rFonts w:ascii="Times New Roman" w:hAnsi="Times New Roman" w:cs="Times New Roman"/>
          <w:color w:val="auto"/>
          <w:sz w:val="24"/>
          <w:szCs w:val="24"/>
        </w:rPr>
        <w:t>;</w:t>
      </w:r>
    </w:p>
    <w:p w:rsidR="00CF6519" w:rsidRDefault="00921555" w:rsidP="00CF6519">
      <w:pPr>
        <w:pStyle w:val="Heading5"/>
        <w:ind w:left="2160" w:hanging="720"/>
        <w:rPr>
          <w:rFonts w:ascii="Times New Roman" w:hAnsi="Times New Roman" w:cs="Times New Roman"/>
          <w:color w:val="auto"/>
          <w:sz w:val="24"/>
          <w:szCs w:val="24"/>
        </w:rPr>
      </w:pPr>
      <w:r>
        <w:rPr>
          <w:rFonts w:ascii="Times New Roman" w:hAnsi="Times New Roman" w:cs="Times New Roman"/>
          <w:color w:val="auto"/>
          <w:sz w:val="24"/>
          <w:szCs w:val="24"/>
        </w:rPr>
        <w:t>(d) use in breeding, including use of ova, semen or embryos of the greyhound</w:t>
      </w:r>
      <w:r w:rsidR="00CF6519" w:rsidRPr="00CF6519">
        <w:rPr>
          <w:rFonts w:ascii="Times New Roman" w:hAnsi="Times New Roman" w:cs="Times New Roman"/>
          <w:color w:val="auto"/>
          <w:sz w:val="24"/>
          <w:szCs w:val="24"/>
        </w:rPr>
        <w:t>.</w:t>
      </w:r>
    </w:p>
    <w:p w:rsidR="00CF6519" w:rsidRPr="00CF6519" w:rsidRDefault="00CF6519" w:rsidP="00CF6519"/>
    <w:p w:rsidR="00CF6519" w:rsidRDefault="00CF6519" w:rsidP="00CF6519">
      <w:pPr>
        <w:pStyle w:val="Heading4"/>
        <w:numPr>
          <w:ilvl w:val="0"/>
          <w:numId w:val="0"/>
        </w:numPr>
        <w:spacing w:line="240" w:lineRule="auto"/>
      </w:pPr>
      <w:r>
        <w:t>(2) A disqualification order may be for a specified period.</w:t>
      </w:r>
    </w:p>
    <w:p w:rsidR="00CF6519" w:rsidRDefault="00CF6519" w:rsidP="00CF6519">
      <w:pPr>
        <w:pStyle w:val="Heading4"/>
        <w:numPr>
          <w:ilvl w:val="0"/>
          <w:numId w:val="0"/>
        </w:numPr>
        <w:spacing w:line="240" w:lineRule="auto"/>
      </w:pPr>
      <w:r>
        <w:t xml:space="preserve">(3) A disqualification order may be revoked </w:t>
      </w:r>
      <w:r w:rsidR="007B7701">
        <w:t xml:space="preserve">in whole or in part </w:t>
      </w:r>
      <w:r>
        <w:t xml:space="preserve">on appeal by </w:t>
      </w:r>
      <w:r w:rsidR="00AE7761">
        <w:t xml:space="preserve">the </w:t>
      </w:r>
      <w:r>
        <w:rPr>
          <w:lang w:val="ga-IE"/>
        </w:rPr>
        <w:t xml:space="preserve">Appeal Committee </w:t>
      </w:r>
      <w:r>
        <w:t>upon application to it.</w:t>
      </w:r>
    </w:p>
    <w:p w:rsidR="00CF6519" w:rsidRDefault="00CF6519" w:rsidP="00CF6519">
      <w:pPr>
        <w:pStyle w:val="Heading4"/>
        <w:numPr>
          <w:ilvl w:val="0"/>
          <w:numId w:val="0"/>
        </w:numPr>
        <w:spacing w:line="240" w:lineRule="auto"/>
      </w:pPr>
      <w:r>
        <w:t>(4) Section 45 of the Principal Act is repealed.</w:t>
      </w:r>
    </w:p>
    <w:p w:rsidR="00392E46" w:rsidRDefault="00F80F2C">
      <w:pPr>
        <w:rPr>
          <w:szCs w:val="24"/>
        </w:rPr>
      </w:pPr>
      <w:r w:rsidRPr="00F80F2C">
        <w:rPr>
          <w:rFonts w:ascii="Times New Roman" w:hAnsi="Times New Roman" w:cs="Times New Roman"/>
          <w:sz w:val="24"/>
          <w:szCs w:val="24"/>
          <w:lang w:val="en-GB" w:eastAsia="en-IE"/>
        </w:rPr>
        <w:t>(5) A disqualification order in place under section 45 of the Principal Act shall on the commencement of the this section continue in being as though it was made under section 17 of this Act</w:t>
      </w:r>
    </w:p>
    <w:p w:rsidR="00CF6519" w:rsidRDefault="00CF6519" w:rsidP="00CF6519">
      <w:pPr>
        <w:spacing w:line="240" w:lineRule="auto"/>
        <w:jc w:val="center"/>
        <w:rPr>
          <w:rFonts w:ascii="Times New Roman" w:hAnsi="Times New Roman" w:cs="Times New Roman"/>
          <w:b/>
          <w:sz w:val="24"/>
          <w:szCs w:val="24"/>
        </w:rPr>
      </w:pPr>
    </w:p>
    <w:p w:rsidR="00CF6519" w:rsidRDefault="00CF6519" w:rsidP="00CF6519">
      <w:pPr>
        <w:spacing w:line="240" w:lineRule="auto"/>
        <w:jc w:val="center"/>
        <w:rPr>
          <w:rFonts w:ascii="Times New Roman" w:hAnsi="Times New Roman" w:cs="Times New Roman"/>
          <w:b/>
          <w:sz w:val="24"/>
          <w:szCs w:val="24"/>
        </w:rPr>
      </w:pPr>
    </w:p>
    <w:p w:rsidR="00CF6519" w:rsidRDefault="00CF6519" w:rsidP="00CF6519">
      <w:pPr>
        <w:spacing w:line="240" w:lineRule="auto"/>
        <w:jc w:val="center"/>
        <w:rPr>
          <w:rFonts w:ascii="Times New Roman" w:hAnsi="Times New Roman" w:cs="Times New Roman"/>
          <w:b/>
          <w:sz w:val="24"/>
          <w:szCs w:val="24"/>
        </w:rPr>
      </w:pPr>
    </w:p>
    <w:p w:rsidR="00CF6519" w:rsidRPr="00DC1287" w:rsidRDefault="00CF6519" w:rsidP="00CF6519">
      <w:pPr>
        <w:spacing w:line="240" w:lineRule="auto"/>
        <w:jc w:val="center"/>
        <w:rPr>
          <w:rFonts w:ascii="Times New Roman" w:hAnsi="Times New Roman" w:cs="Times New Roman"/>
          <w:b/>
          <w:sz w:val="24"/>
          <w:szCs w:val="24"/>
        </w:rPr>
      </w:pPr>
      <w:r w:rsidRPr="00DC1287">
        <w:rPr>
          <w:rFonts w:ascii="Times New Roman" w:hAnsi="Times New Roman" w:cs="Times New Roman"/>
          <w:b/>
          <w:sz w:val="24"/>
          <w:szCs w:val="24"/>
        </w:rPr>
        <w:t>Explanatory Note</w:t>
      </w:r>
    </w:p>
    <w:p w:rsidR="00CF6519" w:rsidRPr="00DC1287" w:rsidRDefault="00CF6519" w:rsidP="00CF6519">
      <w:pPr>
        <w:spacing w:line="240" w:lineRule="auto"/>
        <w:rPr>
          <w:rFonts w:ascii="Times New Roman" w:hAnsi="Times New Roman" w:cs="Times New Roman"/>
          <w:sz w:val="24"/>
          <w:szCs w:val="24"/>
        </w:rPr>
      </w:pPr>
    </w:p>
    <w:p w:rsidR="00CF6519" w:rsidRPr="00DC1287" w:rsidRDefault="007E50FC" w:rsidP="00CF6519">
      <w:pPr>
        <w:spacing w:line="240" w:lineRule="auto"/>
        <w:rPr>
          <w:rFonts w:ascii="Times New Roman" w:hAnsi="Times New Roman" w:cs="Times New Roman"/>
          <w:b/>
          <w:sz w:val="24"/>
          <w:szCs w:val="24"/>
        </w:rPr>
      </w:pPr>
      <w:r>
        <w:rPr>
          <w:rFonts w:ascii="Times New Roman" w:hAnsi="Times New Roman" w:cs="Times New Roman"/>
          <w:sz w:val="24"/>
          <w:szCs w:val="24"/>
        </w:rPr>
        <w:t>At the present time, the Board may issue a disqualification order in respect of a greyhound for breach of the Racing code.  Such a disqualification order applies to racing and trials only</w:t>
      </w:r>
      <w:r w:rsidR="003E02C0">
        <w:rPr>
          <w:rFonts w:ascii="Times New Roman" w:hAnsi="Times New Roman" w:cs="Times New Roman"/>
          <w:sz w:val="24"/>
          <w:szCs w:val="24"/>
        </w:rPr>
        <w:t>.</w:t>
      </w:r>
      <w:r>
        <w:rPr>
          <w:rFonts w:ascii="Times New Roman" w:hAnsi="Times New Roman" w:cs="Times New Roman"/>
          <w:sz w:val="24"/>
          <w:szCs w:val="24"/>
        </w:rPr>
        <w:t xml:space="preserve"> </w:t>
      </w:r>
      <w:r w:rsidR="003E02C0">
        <w:rPr>
          <w:rFonts w:ascii="Times New Roman" w:hAnsi="Times New Roman" w:cs="Times New Roman"/>
          <w:sz w:val="24"/>
          <w:szCs w:val="24"/>
        </w:rPr>
        <w:t>Some</w:t>
      </w:r>
      <w:r>
        <w:rPr>
          <w:rFonts w:ascii="Times New Roman" w:hAnsi="Times New Roman" w:cs="Times New Roman"/>
          <w:sz w:val="24"/>
          <w:szCs w:val="24"/>
        </w:rPr>
        <w:t xml:space="preserve"> individuals have circumvented these orders by transferring ownership.  </w:t>
      </w:r>
      <w:r w:rsidR="00CF6519" w:rsidRPr="00DC1287">
        <w:rPr>
          <w:rFonts w:ascii="Times New Roman" w:hAnsi="Times New Roman" w:cs="Times New Roman"/>
          <w:sz w:val="24"/>
          <w:szCs w:val="24"/>
        </w:rPr>
        <w:t>Th</w:t>
      </w:r>
      <w:r>
        <w:rPr>
          <w:rFonts w:ascii="Times New Roman" w:hAnsi="Times New Roman" w:cs="Times New Roman"/>
          <w:sz w:val="24"/>
          <w:szCs w:val="24"/>
        </w:rPr>
        <w:t>is</w:t>
      </w:r>
      <w:r w:rsidR="00CF6519" w:rsidRPr="00DC1287">
        <w:rPr>
          <w:rFonts w:ascii="Times New Roman" w:hAnsi="Times New Roman" w:cs="Times New Roman"/>
          <w:sz w:val="24"/>
          <w:szCs w:val="24"/>
        </w:rPr>
        <w:t xml:space="preserve"> Head provides </w:t>
      </w:r>
      <w:r w:rsidR="003E02C0">
        <w:rPr>
          <w:rFonts w:ascii="Times New Roman" w:hAnsi="Times New Roman" w:cs="Times New Roman"/>
          <w:sz w:val="24"/>
          <w:szCs w:val="24"/>
        </w:rPr>
        <w:t>that</w:t>
      </w:r>
      <w:r w:rsidR="00CF6519" w:rsidRPr="00DC1287">
        <w:rPr>
          <w:rFonts w:ascii="Times New Roman" w:hAnsi="Times New Roman" w:cs="Times New Roman"/>
          <w:sz w:val="24"/>
          <w:szCs w:val="24"/>
        </w:rPr>
        <w:t xml:space="preserve"> disqualification </w:t>
      </w:r>
      <w:r w:rsidR="003E02C0">
        <w:rPr>
          <w:rFonts w:ascii="Times New Roman" w:hAnsi="Times New Roman" w:cs="Times New Roman"/>
          <w:sz w:val="24"/>
          <w:szCs w:val="24"/>
        </w:rPr>
        <w:t xml:space="preserve">orders </w:t>
      </w:r>
      <w:r w:rsidR="003E02C0" w:rsidRPr="003E02C0">
        <w:rPr>
          <w:rFonts w:ascii="Times New Roman" w:hAnsi="Times New Roman" w:cs="Times New Roman"/>
          <w:sz w:val="24"/>
          <w:szCs w:val="24"/>
        </w:rPr>
        <w:t xml:space="preserve">issued by the Control Committee or the Appeals Committee </w:t>
      </w:r>
      <w:r w:rsidR="003E02C0">
        <w:rPr>
          <w:rFonts w:ascii="Times New Roman" w:hAnsi="Times New Roman" w:cs="Times New Roman"/>
          <w:sz w:val="24"/>
          <w:szCs w:val="24"/>
        </w:rPr>
        <w:t xml:space="preserve"> disqualifies </w:t>
      </w:r>
      <w:r w:rsidR="00CF6519" w:rsidRPr="00DC1287">
        <w:rPr>
          <w:rFonts w:ascii="Times New Roman" w:hAnsi="Times New Roman" w:cs="Times New Roman"/>
          <w:sz w:val="24"/>
          <w:szCs w:val="24"/>
        </w:rPr>
        <w:t>greyhounds</w:t>
      </w:r>
      <w:r w:rsidR="003E02C0">
        <w:rPr>
          <w:rFonts w:ascii="Times New Roman" w:hAnsi="Times New Roman" w:cs="Times New Roman"/>
          <w:sz w:val="24"/>
          <w:szCs w:val="24"/>
        </w:rPr>
        <w:t xml:space="preserve"> </w:t>
      </w:r>
      <w:r w:rsidR="00CF6519" w:rsidRPr="00DC1287">
        <w:rPr>
          <w:rFonts w:ascii="Times New Roman" w:hAnsi="Times New Roman" w:cs="Times New Roman"/>
          <w:sz w:val="24"/>
          <w:szCs w:val="24"/>
        </w:rPr>
        <w:t xml:space="preserve">from </w:t>
      </w:r>
      <w:r>
        <w:rPr>
          <w:rFonts w:ascii="Times New Roman" w:hAnsi="Times New Roman" w:cs="Times New Roman"/>
          <w:sz w:val="24"/>
          <w:szCs w:val="24"/>
        </w:rPr>
        <w:t xml:space="preserve">racing and trials and </w:t>
      </w:r>
      <w:r w:rsidR="003E02C0">
        <w:rPr>
          <w:rFonts w:ascii="Times New Roman" w:hAnsi="Times New Roman" w:cs="Times New Roman"/>
          <w:sz w:val="24"/>
          <w:szCs w:val="24"/>
        </w:rPr>
        <w:t xml:space="preserve">prevents circumvention of the order by extending </w:t>
      </w:r>
      <w:r>
        <w:rPr>
          <w:rFonts w:ascii="Times New Roman" w:hAnsi="Times New Roman" w:cs="Times New Roman"/>
          <w:sz w:val="24"/>
          <w:szCs w:val="24"/>
        </w:rPr>
        <w:t xml:space="preserve">the </w:t>
      </w:r>
      <w:r w:rsidR="002D3F6D">
        <w:rPr>
          <w:rFonts w:ascii="Times New Roman" w:hAnsi="Times New Roman" w:cs="Times New Roman"/>
          <w:sz w:val="24"/>
          <w:szCs w:val="24"/>
        </w:rPr>
        <w:t xml:space="preserve">potential </w:t>
      </w:r>
      <w:r>
        <w:rPr>
          <w:rFonts w:ascii="Times New Roman" w:hAnsi="Times New Roman" w:cs="Times New Roman"/>
          <w:sz w:val="24"/>
          <w:szCs w:val="24"/>
        </w:rPr>
        <w:t>restriction to transferring ownership of the greyhound</w:t>
      </w:r>
      <w:r w:rsidR="002D3F6D">
        <w:rPr>
          <w:rFonts w:ascii="Times New Roman" w:hAnsi="Times New Roman" w:cs="Times New Roman"/>
          <w:sz w:val="24"/>
          <w:szCs w:val="24"/>
        </w:rPr>
        <w:t xml:space="preserve"> and use for breeding purposes</w:t>
      </w:r>
      <w:r>
        <w:rPr>
          <w:rFonts w:ascii="Times New Roman" w:hAnsi="Times New Roman" w:cs="Times New Roman"/>
          <w:sz w:val="24"/>
          <w:szCs w:val="24"/>
        </w:rPr>
        <w:t xml:space="preserve">. </w:t>
      </w:r>
      <w:r w:rsidR="00CF6519" w:rsidRPr="00DC1287">
        <w:rPr>
          <w:rFonts w:ascii="Times New Roman" w:hAnsi="Times New Roman" w:cs="Times New Roman"/>
          <w:b/>
          <w:sz w:val="24"/>
          <w:szCs w:val="24"/>
        </w:rPr>
        <w:t xml:space="preserve"> </w:t>
      </w:r>
    </w:p>
    <w:p w:rsidR="00CF6519" w:rsidRDefault="00CF6519" w:rsidP="00CF6519">
      <w:pPr>
        <w:pStyle w:val="SectionTextHeading"/>
        <w:jc w:val="center"/>
      </w:pPr>
      <w:r>
        <w:br w:type="page"/>
      </w:r>
      <w:bookmarkStart w:id="2" w:name="_Toc253043941"/>
      <w:bookmarkStart w:id="3" w:name="_Toc253044096"/>
      <w:bookmarkStart w:id="4" w:name="_Toc253146246"/>
      <w:bookmarkStart w:id="5" w:name="_Toc253481492"/>
      <w:bookmarkStart w:id="6" w:name="_Toc253494900"/>
      <w:bookmarkStart w:id="7" w:name="_Toc253500437"/>
      <w:bookmarkStart w:id="8" w:name="_Toc253565907"/>
      <w:bookmarkStart w:id="9" w:name="_Toc253579168"/>
      <w:bookmarkStart w:id="10" w:name="_Toc253581579"/>
      <w:bookmarkStart w:id="11" w:name="_Toc253585491"/>
      <w:bookmarkStart w:id="12" w:name="_Toc253585881"/>
      <w:bookmarkStart w:id="13" w:name="_Toc253586477"/>
      <w:bookmarkStart w:id="14" w:name="_Toc253586683"/>
      <w:bookmarkStart w:id="15" w:name="_Toc253644155"/>
      <w:bookmarkStart w:id="16" w:name="_Toc253663513"/>
      <w:bookmarkStart w:id="17" w:name="_Toc253752039"/>
      <w:bookmarkStart w:id="18" w:name="_Toc254096928"/>
      <w:bookmarkStart w:id="19" w:name="_Toc254102602"/>
      <w:bookmarkStart w:id="20" w:name="_Toc254607558"/>
      <w:bookmarkStart w:id="21" w:name="_Toc254607890"/>
      <w:bookmarkStart w:id="22" w:name="_Toc254704430"/>
      <w:bookmarkStart w:id="23" w:name="_Toc254709154"/>
      <w:bookmarkStart w:id="24" w:name="_Toc254709356"/>
      <w:bookmarkStart w:id="25" w:name="_Toc254788301"/>
      <w:bookmarkStart w:id="26" w:name="_Toc254795731"/>
      <w:bookmarkStart w:id="27" w:name="_Toc254859080"/>
      <w:bookmarkStart w:id="28" w:name="_Toc254873692"/>
      <w:bookmarkStart w:id="29" w:name="_Toc254961345"/>
      <w:bookmarkStart w:id="30" w:name="_Toc254965477"/>
      <w:bookmarkStart w:id="31" w:name="_Toc255382356"/>
      <w:bookmarkStart w:id="32" w:name="_Toc255466167"/>
      <w:bookmarkStart w:id="33" w:name="_Toc256436070"/>
      <w:bookmarkStart w:id="34" w:name="_Toc269809907"/>
      <w:bookmarkStart w:id="35" w:name="_Toc270518476"/>
      <w:bookmarkStart w:id="36" w:name="_Toc270518630"/>
      <w:bookmarkStart w:id="37" w:name="_Toc270604513"/>
      <w:bookmarkStart w:id="38" w:name="_Toc271550323"/>
      <w:bookmarkStart w:id="39" w:name="_Toc271558023"/>
      <w:bookmarkStart w:id="40" w:name="_Toc271622444"/>
      <w:bookmarkStart w:id="41" w:name="_Toc271623324"/>
      <w:bookmarkStart w:id="42" w:name="_Toc271627626"/>
      <w:bookmarkStart w:id="43" w:name="_Toc272159895"/>
      <w:bookmarkStart w:id="44" w:name="_Toc272309411"/>
      <w:bookmarkStart w:id="45" w:name="_Toc272309633"/>
      <w:bookmarkStart w:id="46" w:name="_Toc272329368"/>
      <w:bookmarkStart w:id="47" w:name="_Toc272486786"/>
      <w:bookmarkStart w:id="48" w:name="_Toc272742515"/>
      <w:bookmarkStart w:id="49" w:name="_Toc273020182"/>
      <w:bookmarkStart w:id="50" w:name="_Toc273091414"/>
      <w:bookmarkStart w:id="51" w:name="_Toc273093854"/>
      <w:bookmarkStart w:id="52" w:name="_Toc273095700"/>
      <w:bookmarkStart w:id="53" w:name="_Toc273971413"/>
      <w:bookmarkStart w:id="54" w:name="_Toc273976541"/>
      <w:bookmarkStart w:id="55" w:name="_Toc274214584"/>
      <w:bookmarkStart w:id="56" w:name="_Toc274297944"/>
      <w:bookmarkStart w:id="57" w:name="_Toc274579252"/>
      <w:bookmarkStart w:id="58" w:name="_Toc274749699"/>
      <w:bookmarkStart w:id="59" w:name="_Toc274824745"/>
      <w:r>
        <w:lastRenderedPageBreak/>
        <w:t>Head 2</w:t>
      </w:r>
      <w:r w:rsidR="00921555">
        <w:t>0</w:t>
      </w:r>
    </w:p>
    <w:p w:rsidR="00CF6519" w:rsidRDefault="00CF6519" w:rsidP="00CF6519">
      <w:pPr>
        <w:pStyle w:val="SectionTextHeading"/>
      </w:pPr>
      <w:r>
        <w:t>Exclusion orders</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CF6519" w:rsidRDefault="00CF6519" w:rsidP="00CF6519">
      <w:pPr>
        <w:pStyle w:val="Heading3"/>
        <w:numPr>
          <w:ilvl w:val="0"/>
          <w:numId w:val="0"/>
        </w:numPr>
        <w:spacing w:line="240" w:lineRule="auto"/>
      </w:pPr>
      <w:r>
        <w:t>2</w:t>
      </w:r>
      <w:r w:rsidR="00921555">
        <w:t>0</w:t>
      </w:r>
      <w:r>
        <w:t>.(1)</w:t>
      </w:r>
      <w:r>
        <w:tab/>
        <w:t>An exclusion order prohibits a person from all or any of the following as is specified in the order:</w:t>
      </w:r>
    </w:p>
    <w:p w:rsidR="00CF6519" w:rsidRPr="00CF6519" w:rsidRDefault="00CF6519" w:rsidP="00CF6519">
      <w:pPr>
        <w:pStyle w:val="Heading5"/>
        <w:ind w:left="1440" w:hanging="720"/>
        <w:rPr>
          <w:rFonts w:ascii="Times New Roman" w:hAnsi="Times New Roman" w:cs="Times New Roman"/>
          <w:color w:val="auto"/>
          <w:sz w:val="24"/>
          <w:szCs w:val="24"/>
        </w:rPr>
      </w:pPr>
      <w:r w:rsidRPr="00CF6519">
        <w:rPr>
          <w:rFonts w:ascii="Times New Roman" w:hAnsi="Times New Roman" w:cs="Times New Roman"/>
          <w:color w:val="auto"/>
          <w:sz w:val="24"/>
          <w:szCs w:val="24"/>
        </w:rPr>
        <w:t>(a) being on a greyhound race track;</w:t>
      </w:r>
    </w:p>
    <w:p w:rsidR="00CF6519" w:rsidRDefault="00CF6519" w:rsidP="00CF6519">
      <w:pPr>
        <w:pStyle w:val="Heading5"/>
        <w:ind w:left="1440" w:hanging="720"/>
        <w:rPr>
          <w:rFonts w:ascii="Times New Roman" w:hAnsi="Times New Roman" w:cs="Times New Roman"/>
          <w:color w:val="auto"/>
          <w:sz w:val="24"/>
          <w:szCs w:val="24"/>
        </w:rPr>
      </w:pPr>
      <w:r w:rsidRPr="00CF6519">
        <w:rPr>
          <w:rFonts w:ascii="Times New Roman" w:hAnsi="Times New Roman" w:cs="Times New Roman"/>
          <w:color w:val="auto"/>
          <w:sz w:val="24"/>
          <w:szCs w:val="24"/>
        </w:rPr>
        <w:t>(b) being at a public sale of greyhounds.</w:t>
      </w:r>
    </w:p>
    <w:p w:rsidR="00CF6519" w:rsidRPr="00CF6519" w:rsidRDefault="00CF6519" w:rsidP="00CF6519"/>
    <w:p w:rsidR="00CF6519" w:rsidRDefault="00CF6519" w:rsidP="00CF6519">
      <w:pPr>
        <w:pStyle w:val="Heading4"/>
        <w:numPr>
          <w:ilvl w:val="0"/>
          <w:numId w:val="0"/>
        </w:numPr>
        <w:spacing w:line="240" w:lineRule="auto"/>
      </w:pPr>
      <w:r>
        <w:t>(2) An exclusion order may be for a specified period.</w:t>
      </w:r>
    </w:p>
    <w:p w:rsidR="00CF6519" w:rsidRDefault="00CF6519" w:rsidP="00CF6519">
      <w:pPr>
        <w:pStyle w:val="Heading4"/>
        <w:numPr>
          <w:ilvl w:val="0"/>
          <w:numId w:val="0"/>
        </w:numPr>
        <w:spacing w:line="240" w:lineRule="auto"/>
      </w:pPr>
      <w:r>
        <w:t>(3) An exclusion order may be revoked on appeal by the Appeals Committee or the District Court as the case may be upon application to it.</w:t>
      </w:r>
    </w:p>
    <w:p w:rsidR="00921555" w:rsidRDefault="00CF6519" w:rsidP="00CF6519">
      <w:pPr>
        <w:pStyle w:val="Heading4"/>
        <w:numPr>
          <w:ilvl w:val="0"/>
          <w:numId w:val="0"/>
        </w:numPr>
        <w:spacing w:line="240" w:lineRule="auto"/>
      </w:pPr>
      <w:r>
        <w:t xml:space="preserve">(4) </w:t>
      </w:r>
      <w:r w:rsidR="00921555">
        <w:t>A person who is the subject of an exclusion order shall be prohibited from attending an authorised coursing meeting.</w:t>
      </w:r>
    </w:p>
    <w:p w:rsidR="00921555" w:rsidRDefault="00921555" w:rsidP="00CF6519">
      <w:pPr>
        <w:pStyle w:val="Heading4"/>
        <w:numPr>
          <w:ilvl w:val="0"/>
          <w:numId w:val="0"/>
        </w:numPr>
        <w:spacing w:line="240" w:lineRule="auto"/>
      </w:pPr>
      <w:r>
        <w:t>(5) A person</w:t>
      </w:r>
      <w:r w:rsidR="00CC6891">
        <w:t>,</w:t>
      </w:r>
      <w:r>
        <w:t xml:space="preserve"> who is the subject of an exclusion order issued by the Irish Coursing Club </w:t>
      </w:r>
      <w:r w:rsidR="00CC6891">
        <w:t>that</w:t>
      </w:r>
      <w:r>
        <w:t xml:space="preserve"> prohibits </w:t>
      </w:r>
      <w:r w:rsidR="00CC6891">
        <w:t>the</w:t>
      </w:r>
      <w:r>
        <w:t xml:space="preserve"> person from attending an authorised coursing meeting</w:t>
      </w:r>
      <w:r w:rsidR="00CC6891">
        <w:t>,</w:t>
      </w:r>
      <w:r>
        <w:t xml:space="preserve"> shall be prohibited from </w:t>
      </w:r>
      <w:r w:rsidR="00CC6891">
        <w:t xml:space="preserve">attending </w:t>
      </w:r>
      <w:r>
        <w:t>a greyhound race track or being at a public sale of greyhounds.</w:t>
      </w:r>
    </w:p>
    <w:p w:rsidR="00CF6519" w:rsidRDefault="00921555" w:rsidP="00CF6519">
      <w:pPr>
        <w:pStyle w:val="Heading4"/>
        <w:numPr>
          <w:ilvl w:val="0"/>
          <w:numId w:val="0"/>
        </w:numPr>
        <w:spacing w:line="240" w:lineRule="auto"/>
      </w:pPr>
      <w:r>
        <w:t xml:space="preserve">(6) </w:t>
      </w:r>
      <w:r w:rsidR="00CF6519">
        <w:t>Section 47 of the Principal Act is repealed.</w:t>
      </w:r>
    </w:p>
    <w:p w:rsidR="00CF6519" w:rsidRPr="00F80F2C" w:rsidRDefault="00F80F2C" w:rsidP="00CF6519">
      <w:pPr>
        <w:rPr>
          <w:rFonts w:ascii="Times New Roman" w:hAnsi="Times New Roman" w:cs="Times New Roman"/>
          <w:sz w:val="24"/>
          <w:szCs w:val="24"/>
          <w:lang w:val="en-GB" w:eastAsia="en-IE"/>
        </w:rPr>
      </w:pPr>
      <w:r w:rsidRPr="00F80F2C">
        <w:rPr>
          <w:rFonts w:ascii="Times New Roman" w:hAnsi="Times New Roman" w:cs="Times New Roman"/>
          <w:sz w:val="24"/>
          <w:szCs w:val="24"/>
          <w:lang w:val="en-GB" w:eastAsia="en-IE"/>
        </w:rPr>
        <w:t>(</w:t>
      </w:r>
      <w:r>
        <w:rPr>
          <w:rFonts w:ascii="Times New Roman" w:hAnsi="Times New Roman" w:cs="Times New Roman"/>
          <w:sz w:val="24"/>
          <w:szCs w:val="24"/>
          <w:lang w:val="en-GB" w:eastAsia="en-IE"/>
        </w:rPr>
        <w:t>7</w:t>
      </w:r>
      <w:r w:rsidRPr="00F80F2C">
        <w:rPr>
          <w:rFonts w:ascii="Times New Roman" w:hAnsi="Times New Roman" w:cs="Times New Roman"/>
          <w:sz w:val="24"/>
          <w:szCs w:val="24"/>
          <w:lang w:val="en-GB" w:eastAsia="en-IE"/>
        </w:rPr>
        <w:t>) A disqualification order in place under section 4</w:t>
      </w:r>
      <w:r>
        <w:rPr>
          <w:rFonts w:ascii="Times New Roman" w:hAnsi="Times New Roman" w:cs="Times New Roman"/>
          <w:sz w:val="24"/>
          <w:szCs w:val="24"/>
          <w:lang w:val="en-GB" w:eastAsia="en-IE"/>
        </w:rPr>
        <w:t>7</w:t>
      </w:r>
      <w:r w:rsidRPr="00F80F2C">
        <w:rPr>
          <w:rFonts w:ascii="Times New Roman" w:hAnsi="Times New Roman" w:cs="Times New Roman"/>
          <w:sz w:val="24"/>
          <w:szCs w:val="24"/>
          <w:lang w:val="en-GB" w:eastAsia="en-IE"/>
        </w:rPr>
        <w:t xml:space="preserve"> of the Principal Act shall on the commencement of the this section continue in being as though it was made under section 17 of this Act</w:t>
      </w:r>
    </w:p>
    <w:p w:rsidR="00CF6519" w:rsidRDefault="00CF6519" w:rsidP="00CF6519">
      <w:pPr>
        <w:rPr>
          <w:lang w:val="en-GB" w:eastAsia="en-IE"/>
        </w:rPr>
      </w:pPr>
    </w:p>
    <w:p w:rsidR="00CF6519" w:rsidRPr="00CF6519" w:rsidRDefault="00CF6519" w:rsidP="00CF6519">
      <w:pPr>
        <w:rPr>
          <w:lang w:val="en-GB" w:eastAsia="en-IE"/>
        </w:rPr>
      </w:pPr>
    </w:p>
    <w:p w:rsidR="00CF6519" w:rsidRDefault="00CF6519" w:rsidP="00CF6519">
      <w:pPr>
        <w:pStyle w:val="SectionTextHeading"/>
        <w:jc w:val="center"/>
      </w:pPr>
      <w:r>
        <w:t>Explanatory Note</w:t>
      </w:r>
    </w:p>
    <w:p w:rsidR="00CF6519" w:rsidRDefault="00CF6519" w:rsidP="00CF6519">
      <w:pPr>
        <w:pStyle w:val="SectionTextHeading"/>
        <w:rPr>
          <w:b w:val="0"/>
        </w:rPr>
      </w:pPr>
    </w:p>
    <w:p w:rsidR="00CF6519" w:rsidRDefault="00CF6519" w:rsidP="00CF6519">
      <w:pPr>
        <w:pStyle w:val="SectionTextHeading"/>
        <w:rPr>
          <w:b w:val="0"/>
        </w:rPr>
      </w:pPr>
      <w:r>
        <w:rPr>
          <w:b w:val="0"/>
        </w:rPr>
        <w:t>This Head provides for the exclusion of individuals from certain activities relating to racing greyhounds.</w:t>
      </w:r>
      <w:r w:rsidR="007E50FC">
        <w:rPr>
          <w:b w:val="0"/>
        </w:rPr>
        <w:t xml:space="preserve">  This power currently rests with the Board or the Coursing Club </w:t>
      </w:r>
      <w:r w:rsidR="00EC0DFF">
        <w:rPr>
          <w:b w:val="0"/>
        </w:rPr>
        <w:t>however</w:t>
      </w:r>
      <w:r w:rsidR="007E50FC">
        <w:rPr>
          <w:b w:val="0"/>
        </w:rPr>
        <w:t xml:space="preserve"> under this </w:t>
      </w:r>
      <w:proofErr w:type="gramStart"/>
      <w:r w:rsidR="007E50FC">
        <w:rPr>
          <w:b w:val="0"/>
        </w:rPr>
        <w:t>Bill,</w:t>
      </w:r>
      <w:proofErr w:type="gramEnd"/>
      <w:r w:rsidR="007E50FC">
        <w:rPr>
          <w:b w:val="0"/>
        </w:rPr>
        <w:t xml:space="preserve"> power to issue an exclusion order is limited to the Control Committee and the Appeals Committee.  </w:t>
      </w:r>
      <w:r w:rsidR="00ED71E2">
        <w:rPr>
          <w:b w:val="0"/>
        </w:rPr>
        <w:t>The Coursing Club has powers to issue exclusion orders in respect of its members. Exclusion</w:t>
      </w:r>
      <w:r w:rsidR="00F71A4F">
        <w:rPr>
          <w:b w:val="0"/>
        </w:rPr>
        <w:t xml:space="preserve"> </w:t>
      </w:r>
      <w:proofErr w:type="gramStart"/>
      <w:r w:rsidR="00F71A4F">
        <w:rPr>
          <w:b w:val="0"/>
        </w:rPr>
        <w:t xml:space="preserve">Orders </w:t>
      </w:r>
      <w:r w:rsidR="00ED71E2">
        <w:rPr>
          <w:b w:val="0"/>
        </w:rPr>
        <w:t xml:space="preserve"> issued</w:t>
      </w:r>
      <w:proofErr w:type="gramEnd"/>
      <w:r w:rsidR="00ED71E2">
        <w:rPr>
          <w:b w:val="0"/>
        </w:rPr>
        <w:t xml:space="preserve"> </w:t>
      </w:r>
      <w:r w:rsidR="00F71A4F">
        <w:rPr>
          <w:b w:val="0"/>
        </w:rPr>
        <w:t xml:space="preserve">by the Irish Coursing Club </w:t>
      </w:r>
      <w:r w:rsidR="00ED71E2">
        <w:rPr>
          <w:b w:val="0"/>
        </w:rPr>
        <w:t xml:space="preserve"> shall have like affect at </w:t>
      </w:r>
      <w:r w:rsidR="00F71A4F">
        <w:rPr>
          <w:b w:val="0"/>
        </w:rPr>
        <w:t xml:space="preserve">greyhound race tracks and sales, and vice versa. </w:t>
      </w:r>
      <w:r w:rsidR="00ED71E2">
        <w:rPr>
          <w:b w:val="0"/>
        </w:rPr>
        <w:t xml:space="preserve"> </w:t>
      </w:r>
    </w:p>
    <w:p w:rsidR="00CF6519" w:rsidRDefault="00CF6519" w:rsidP="00CF6519">
      <w:pPr>
        <w:pStyle w:val="SectionTextHeading"/>
        <w:jc w:val="center"/>
        <w:rPr>
          <w:b w:val="0"/>
        </w:rPr>
      </w:pPr>
    </w:p>
    <w:p w:rsidR="00B17FEA" w:rsidRDefault="00B17FEA" w:rsidP="00B17FEA">
      <w:pPr>
        <w:rPr>
          <w:lang w:val="en-GB" w:eastAsia="en-IE"/>
        </w:rPr>
      </w:pPr>
    </w:p>
    <w:p w:rsidR="00B17FEA" w:rsidRPr="00B17FEA" w:rsidRDefault="00B17FEA" w:rsidP="00B17FEA">
      <w:pPr>
        <w:rPr>
          <w:lang w:val="en-GB" w:eastAsia="en-IE"/>
        </w:rPr>
      </w:pPr>
    </w:p>
    <w:p w:rsidR="00B17FEA" w:rsidRDefault="00CF6519" w:rsidP="00B17FEA">
      <w:pPr>
        <w:rPr>
          <w:rFonts w:ascii="Times New Roman" w:hAnsi="Times New Roman" w:cs="Times New Roman"/>
          <w:sz w:val="24"/>
          <w:szCs w:val="24"/>
        </w:rPr>
      </w:pPr>
      <w:r>
        <w:br w:type="page"/>
      </w:r>
    </w:p>
    <w:p w:rsidR="00B17FEA" w:rsidRDefault="00B17FEA" w:rsidP="00B17FEA">
      <w:pPr>
        <w:jc w:val="center"/>
        <w:rPr>
          <w:rFonts w:ascii="Times New Roman" w:hAnsi="Times New Roman" w:cs="Times New Roman"/>
          <w:b/>
          <w:sz w:val="24"/>
          <w:szCs w:val="24"/>
          <w:lang w:val="en-GB" w:eastAsia="en-IE"/>
        </w:rPr>
      </w:pPr>
      <w:r>
        <w:rPr>
          <w:rFonts w:ascii="Times New Roman" w:hAnsi="Times New Roman" w:cs="Times New Roman"/>
          <w:b/>
          <w:sz w:val="24"/>
          <w:szCs w:val="24"/>
          <w:lang w:val="en-GB" w:eastAsia="en-IE"/>
        </w:rPr>
        <w:lastRenderedPageBreak/>
        <w:t>Head 2</w:t>
      </w:r>
      <w:r w:rsidR="00921555">
        <w:rPr>
          <w:rFonts w:ascii="Times New Roman" w:hAnsi="Times New Roman" w:cs="Times New Roman"/>
          <w:b/>
          <w:sz w:val="24"/>
          <w:szCs w:val="24"/>
          <w:lang w:val="en-GB" w:eastAsia="en-IE"/>
        </w:rPr>
        <w:t>1</w:t>
      </w:r>
    </w:p>
    <w:p w:rsidR="00B17FEA" w:rsidRDefault="00B17FEA" w:rsidP="00B17FEA">
      <w:pPr>
        <w:rPr>
          <w:lang w:val="en-GB" w:eastAsia="en-IE"/>
        </w:rPr>
      </w:pPr>
    </w:p>
    <w:p w:rsidR="00B17FEA" w:rsidRDefault="00B17FEA" w:rsidP="00B17FEA">
      <w:pPr>
        <w:pStyle w:val="SectionTextHeading"/>
        <w:rPr>
          <w:lang w:val="en-IE"/>
        </w:rPr>
      </w:pPr>
      <w:r>
        <w:rPr>
          <w:lang w:val="en-IE"/>
        </w:rPr>
        <w:t>Greyhound Racing Control Committee</w:t>
      </w:r>
    </w:p>
    <w:p w:rsidR="00B17FEA" w:rsidRDefault="00B17FEA" w:rsidP="00B17FEA">
      <w:pPr>
        <w:pStyle w:val="Heading3"/>
        <w:numPr>
          <w:ilvl w:val="0"/>
          <w:numId w:val="0"/>
        </w:numPr>
        <w:spacing w:line="240" w:lineRule="auto"/>
        <w:rPr>
          <w:lang w:val="en-IE"/>
        </w:rPr>
      </w:pPr>
      <w:r>
        <w:t>2</w:t>
      </w:r>
      <w:r w:rsidR="00921555">
        <w:t>1</w:t>
      </w:r>
      <w:r>
        <w:t>. (1)</w:t>
      </w:r>
      <w:r>
        <w:tab/>
        <w:t xml:space="preserve">There is established </w:t>
      </w:r>
      <w:r>
        <w:rPr>
          <w:lang w:val="en-IE"/>
        </w:rPr>
        <w:t>a committee</w:t>
      </w:r>
      <w:r w:rsidRPr="00947C14">
        <w:rPr>
          <w:lang w:val="en-IE"/>
        </w:rPr>
        <w:t xml:space="preserve"> to be known as the Greyhound </w:t>
      </w:r>
      <w:r>
        <w:rPr>
          <w:lang w:val="en-IE"/>
        </w:rPr>
        <w:t>Racing Control Committee (“Control Committee”</w:t>
      </w:r>
      <w:r w:rsidRPr="00947C14">
        <w:rPr>
          <w:lang w:val="en-IE"/>
        </w:rPr>
        <w:t xml:space="preserve">) to perform the functions conferred on it by or under </w:t>
      </w:r>
      <w:r w:rsidRPr="0007197A">
        <w:rPr>
          <w:i/>
          <w:lang w:val="en-IE"/>
        </w:rPr>
        <w:t>subsection (2)</w:t>
      </w:r>
      <w:r w:rsidRPr="00947C14">
        <w:rPr>
          <w:lang w:val="en-IE"/>
        </w:rPr>
        <w:t>.</w:t>
      </w:r>
    </w:p>
    <w:p w:rsidR="00B17FEA" w:rsidRDefault="00B17FEA" w:rsidP="00B17FEA">
      <w:pPr>
        <w:pStyle w:val="Heading4"/>
        <w:numPr>
          <w:ilvl w:val="0"/>
          <w:numId w:val="0"/>
        </w:numPr>
        <w:spacing w:line="240" w:lineRule="auto"/>
        <w:rPr>
          <w:lang w:val="en-IE"/>
        </w:rPr>
      </w:pPr>
      <w:r>
        <w:rPr>
          <w:lang w:val="en-IE"/>
        </w:rPr>
        <w:t>(2) It is t</w:t>
      </w:r>
      <w:r w:rsidRPr="00947C14">
        <w:rPr>
          <w:lang w:val="en-IE"/>
        </w:rPr>
        <w:t>he fun</w:t>
      </w:r>
      <w:r>
        <w:rPr>
          <w:lang w:val="en-IE"/>
        </w:rPr>
        <w:t xml:space="preserve">ction of the Control Committee to </w:t>
      </w:r>
      <w:r w:rsidR="007011E6">
        <w:rPr>
          <w:lang w:val="en-IE"/>
        </w:rPr>
        <w:t xml:space="preserve">decide if </w:t>
      </w:r>
      <w:r w:rsidR="00760876">
        <w:rPr>
          <w:lang w:val="en-IE"/>
        </w:rPr>
        <w:t xml:space="preserve">there has been a breach of the Racing code and </w:t>
      </w:r>
      <w:r>
        <w:rPr>
          <w:lang w:val="en-IE"/>
        </w:rPr>
        <w:t>the contravention of which may lead to the possibility of one or more Racing sanctions being imposed.</w:t>
      </w:r>
    </w:p>
    <w:p w:rsidR="00B17FEA" w:rsidRDefault="00B17FEA" w:rsidP="00B17FEA">
      <w:pPr>
        <w:pStyle w:val="Heading4"/>
        <w:numPr>
          <w:ilvl w:val="0"/>
          <w:numId w:val="0"/>
        </w:numPr>
        <w:spacing w:line="240" w:lineRule="auto"/>
        <w:rPr>
          <w:lang w:val="en-IE"/>
        </w:rPr>
      </w:pPr>
      <w:r>
        <w:rPr>
          <w:lang w:val="en-IE"/>
        </w:rPr>
        <w:t xml:space="preserve">(3) </w:t>
      </w:r>
      <w:r w:rsidRPr="008E7C43">
        <w:rPr>
          <w:lang w:val="en-IE"/>
        </w:rPr>
        <w:t>The Control Committee is independent in the performance of its functions.</w:t>
      </w:r>
    </w:p>
    <w:p w:rsidR="00684042" w:rsidRDefault="00B17FEA" w:rsidP="00B17FEA">
      <w:pPr>
        <w:pStyle w:val="Heading4"/>
        <w:numPr>
          <w:ilvl w:val="0"/>
          <w:numId w:val="0"/>
        </w:numPr>
        <w:spacing w:line="240" w:lineRule="auto"/>
        <w:rPr>
          <w:lang w:val="en-IE"/>
        </w:rPr>
      </w:pPr>
      <w:r>
        <w:rPr>
          <w:lang w:val="en-IE"/>
        </w:rPr>
        <w:t>(4)</w:t>
      </w:r>
      <w:r w:rsidR="00684042">
        <w:rPr>
          <w:lang w:val="en-IE"/>
        </w:rPr>
        <w:t xml:space="preserve"> The Control Committee </w:t>
      </w:r>
      <w:r w:rsidR="00921555">
        <w:rPr>
          <w:lang w:val="en-IE"/>
        </w:rPr>
        <w:t>may</w:t>
      </w:r>
      <w:r w:rsidR="00684042">
        <w:rPr>
          <w:lang w:val="en-IE"/>
        </w:rPr>
        <w:t xml:space="preserve"> make </w:t>
      </w:r>
      <w:r w:rsidR="00921555">
        <w:rPr>
          <w:lang w:val="en-IE"/>
        </w:rPr>
        <w:t xml:space="preserve">rules providing for its own procedures </w:t>
      </w:r>
      <w:r w:rsidR="00684042">
        <w:rPr>
          <w:lang w:val="en-IE"/>
        </w:rPr>
        <w:t xml:space="preserve">and </w:t>
      </w:r>
      <w:r w:rsidR="00921555">
        <w:rPr>
          <w:lang w:val="en-IE"/>
        </w:rPr>
        <w:t xml:space="preserve">if such rules are made the Committee shall </w:t>
      </w:r>
      <w:r w:rsidR="00684042">
        <w:rPr>
          <w:lang w:val="en-IE"/>
        </w:rPr>
        <w:t xml:space="preserve">publish </w:t>
      </w:r>
      <w:r w:rsidR="00921555">
        <w:rPr>
          <w:lang w:val="en-IE"/>
        </w:rPr>
        <w:t>those</w:t>
      </w:r>
      <w:r w:rsidR="00684042">
        <w:rPr>
          <w:lang w:val="en-IE"/>
        </w:rPr>
        <w:t xml:space="preserve"> rules.</w:t>
      </w:r>
      <w:r>
        <w:rPr>
          <w:lang w:val="en-IE"/>
        </w:rPr>
        <w:t xml:space="preserve"> </w:t>
      </w:r>
    </w:p>
    <w:p w:rsidR="00B17FEA" w:rsidRDefault="00684042" w:rsidP="00B17FEA">
      <w:pPr>
        <w:pStyle w:val="Heading4"/>
        <w:numPr>
          <w:ilvl w:val="0"/>
          <w:numId w:val="0"/>
        </w:numPr>
        <w:spacing w:line="240" w:lineRule="auto"/>
        <w:rPr>
          <w:lang w:val="en-IE"/>
        </w:rPr>
      </w:pPr>
      <w:r>
        <w:rPr>
          <w:lang w:val="en-IE"/>
        </w:rPr>
        <w:t>(5)</w:t>
      </w:r>
      <w:r w:rsidR="00B17FEA">
        <w:rPr>
          <w:lang w:val="en-IE"/>
        </w:rPr>
        <w:t xml:space="preserve">The Control Committee may request </w:t>
      </w:r>
      <w:r w:rsidR="00711147" w:rsidRPr="00711147">
        <w:rPr>
          <w:i/>
          <w:lang w:val="en-IE"/>
        </w:rPr>
        <w:t>Greyhound Racing Ireland</w:t>
      </w:r>
      <w:r w:rsidR="00B17FEA">
        <w:rPr>
          <w:lang w:val="en-IE"/>
        </w:rPr>
        <w:t xml:space="preserve"> to investigate any matter it considers appropriate in order to fulfil the Committee’s function as set out in subsection (2).</w:t>
      </w:r>
    </w:p>
    <w:p w:rsidR="00B17FEA" w:rsidRDefault="00B17FEA" w:rsidP="00B17FEA">
      <w:pPr>
        <w:pStyle w:val="Heading4"/>
        <w:numPr>
          <w:ilvl w:val="0"/>
          <w:numId w:val="0"/>
        </w:numPr>
        <w:spacing w:line="240" w:lineRule="auto"/>
        <w:rPr>
          <w:lang w:val="en-IE"/>
        </w:rPr>
      </w:pPr>
      <w:r>
        <w:rPr>
          <w:lang w:val="en-IE"/>
        </w:rPr>
        <w:t>(</w:t>
      </w:r>
      <w:r w:rsidR="00684042">
        <w:rPr>
          <w:lang w:val="en-IE"/>
        </w:rPr>
        <w:t>6</w:t>
      </w:r>
      <w:r>
        <w:rPr>
          <w:lang w:val="en-IE"/>
        </w:rPr>
        <w:t>)</w:t>
      </w:r>
      <w:r w:rsidRPr="00947C14">
        <w:rPr>
          <w:lang w:val="en-IE"/>
        </w:rPr>
        <w:t xml:space="preserve">The </w:t>
      </w:r>
      <w:r w:rsidR="00467081">
        <w:rPr>
          <w:lang w:val="en-IE"/>
        </w:rPr>
        <w:t xml:space="preserve">quorum for the </w:t>
      </w:r>
      <w:r w:rsidRPr="00947C14">
        <w:rPr>
          <w:lang w:val="en-IE"/>
        </w:rPr>
        <w:t>Control Committee shall consist of a chair</w:t>
      </w:r>
      <w:r>
        <w:rPr>
          <w:lang w:val="en-IE"/>
        </w:rPr>
        <w:t>person</w:t>
      </w:r>
      <w:r w:rsidRPr="00947C14">
        <w:rPr>
          <w:lang w:val="en-IE"/>
        </w:rPr>
        <w:t xml:space="preserve"> </w:t>
      </w:r>
      <w:r w:rsidR="00684042">
        <w:rPr>
          <w:lang w:val="en-IE"/>
        </w:rPr>
        <w:t xml:space="preserve">or deputy chairperson (if one is appointed) </w:t>
      </w:r>
      <w:r w:rsidRPr="00947C14">
        <w:rPr>
          <w:lang w:val="en-IE"/>
        </w:rPr>
        <w:t xml:space="preserve">and </w:t>
      </w:r>
      <w:r>
        <w:rPr>
          <w:lang w:val="en-IE"/>
        </w:rPr>
        <w:t xml:space="preserve">any </w:t>
      </w:r>
      <w:r w:rsidR="00921555">
        <w:rPr>
          <w:lang w:val="en-IE"/>
        </w:rPr>
        <w:t>2</w:t>
      </w:r>
      <w:r w:rsidRPr="00947C14">
        <w:rPr>
          <w:lang w:val="en-IE"/>
        </w:rPr>
        <w:t xml:space="preserve"> ordinary mem</w:t>
      </w:r>
      <w:r w:rsidR="004F37A8">
        <w:rPr>
          <w:lang w:val="en-IE"/>
        </w:rPr>
        <w:t>b</w:t>
      </w:r>
      <w:r w:rsidRPr="00947C14">
        <w:rPr>
          <w:lang w:val="en-IE"/>
        </w:rPr>
        <w:t>ers.</w:t>
      </w:r>
    </w:p>
    <w:p w:rsidR="00B17FEA" w:rsidRDefault="00B17FEA" w:rsidP="00B17FEA">
      <w:pPr>
        <w:pStyle w:val="Heading4"/>
        <w:numPr>
          <w:ilvl w:val="0"/>
          <w:numId w:val="0"/>
        </w:numPr>
        <w:spacing w:line="240" w:lineRule="auto"/>
        <w:rPr>
          <w:lang w:val="en-IE"/>
        </w:rPr>
      </w:pPr>
      <w:r>
        <w:rPr>
          <w:lang w:val="en-IE"/>
        </w:rPr>
        <w:t>(</w:t>
      </w:r>
      <w:r w:rsidR="00684042">
        <w:rPr>
          <w:lang w:val="en-IE"/>
        </w:rPr>
        <w:t>7</w:t>
      </w:r>
      <w:r>
        <w:rPr>
          <w:lang w:val="en-IE"/>
        </w:rPr>
        <w:t xml:space="preserve">) </w:t>
      </w:r>
      <w:r w:rsidRPr="00947C14">
        <w:rPr>
          <w:lang w:val="en-IE"/>
        </w:rPr>
        <w:t>The chair</w:t>
      </w:r>
      <w:r>
        <w:rPr>
          <w:lang w:val="en-IE"/>
        </w:rPr>
        <w:t>person</w:t>
      </w:r>
      <w:r w:rsidRPr="00947C14">
        <w:rPr>
          <w:lang w:val="en-IE"/>
        </w:rPr>
        <w:t xml:space="preserve"> of the Control Committee -</w:t>
      </w:r>
    </w:p>
    <w:p w:rsidR="00B17FEA" w:rsidRPr="00537ED6" w:rsidRDefault="00537ED6" w:rsidP="00537ED6">
      <w:pPr>
        <w:pStyle w:val="Heading5"/>
        <w:ind w:left="1440"/>
        <w:rPr>
          <w:rFonts w:ascii="Times New Roman" w:hAnsi="Times New Roman" w:cs="Times New Roman"/>
          <w:color w:val="auto"/>
          <w:sz w:val="24"/>
          <w:szCs w:val="24"/>
        </w:rPr>
      </w:pPr>
      <w:r>
        <w:rPr>
          <w:rFonts w:ascii="Times New Roman" w:hAnsi="Times New Roman" w:cs="Times New Roman"/>
          <w:color w:val="auto"/>
          <w:sz w:val="24"/>
          <w:szCs w:val="24"/>
        </w:rPr>
        <w:t>(</w:t>
      </w:r>
      <w:proofErr w:type="gramStart"/>
      <w:r>
        <w:rPr>
          <w:rFonts w:ascii="Times New Roman" w:hAnsi="Times New Roman" w:cs="Times New Roman"/>
          <w:color w:val="auto"/>
          <w:sz w:val="24"/>
          <w:szCs w:val="24"/>
        </w:rPr>
        <w:t>a</w:t>
      </w:r>
      <w:proofErr w:type="gramEnd"/>
      <w:r>
        <w:rPr>
          <w:rFonts w:ascii="Times New Roman" w:hAnsi="Times New Roman" w:cs="Times New Roman"/>
          <w:color w:val="auto"/>
          <w:sz w:val="24"/>
          <w:szCs w:val="24"/>
        </w:rPr>
        <w:t xml:space="preserve">) </w:t>
      </w:r>
      <w:r w:rsidR="00B17FEA" w:rsidRPr="00537ED6">
        <w:rPr>
          <w:rFonts w:ascii="Times New Roman" w:hAnsi="Times New Roman" w:cs="Times New Roman"/>
          <w:color w:val="auto"/>
          <w:sz w:val="24"/>
          <w:szCs w:val="24"/>
        </w:rPr>
        <w:t>shall be appointed by the Minister, and</w:t>
      </w:r>
    </w:p>
    <w:p w:rsidR="00B17FEA" w:rsidRDefault="00537ED6" w:rsidP="00537ED6">
      <w:pPr>
        <w:pStyle w:val="Heading5"/>
        <w:ind w:left="1440"/>
        <w:rPr>
          <w:rFonts w:ascii="Times New Roman" w:hAnsi="Times New Roman" w:cs="Times New Roman"/>
          <w:color w:val="auto"/>
          <w:sz w:val="24"/>
          <w:szCs w:val="24"/>
        </w:rPr>
      </w:pPr>
      <w:r>
        <w:rPr>
          <w:rFonts w:ascii="Times New Roman" w:hAnsi="Times New Roman" w:cs="Times New Roman"/>
          <w:color w:val="auto"/>
          <w:sz w:val="24"/>
          <w:szCs w:val="24"/>
        </w:rPr>
        <w:t xml:space="preserve">(b) </w:t>
      </w:r>
      <w:r w:rsidR="00B17FEA" w:rsidRPr="00537ED6">
        <w:rPr>
          <w:rFonts w:ascii="Times New Roman" w:hAnsi="Times New Roman" w:cs="Times New Roman"/>
          <w:color w:val="auto"/>
          <w:sz w:val="24"/>
          <w:szCs w:val="24"/>
        </w:rPr>
        <w:t>holds office for 5 years from the date of his or her appointment.</w:t>
      </w:r>
    </w:p>
    <w:p w:rsidR="00537ED6" w:rsidRPr="00537ED6" w:rsidRDefault="00537ED6" w:rsidP="00537ED6"/>
    <w:p w:rsidR="00537ED6" w:rsidRDefault="00B17FEA" w:rsidP="00B17FEA">
      <w:pPr>
        <w:pStyle w:val="Heading4"/>
        <w:numPr>
          <w:ilvl w:val="0"/>
          <w:numId w:val="0"/>
        </w:numPr>
        <w:spacing w:line="240" w:lineRule="auto"/>
        <w:rPr>
          <w:lang w:val="en-IE"/>
        </w:rPr>
      </w:pPr>
      <w:r>
        <w:rPr>
          <w:lang w:val="en-IE"/>
        </w:rPr>
        <w:t>(</w:t>
      </w:r>
      <w:r w:rsidR="00684042">
        <w:rPr>
          <w:lang w:val="en-IE"/>
        </w:rPr>
        <w:t>8</w:t>
      </w:r>
      <w:r>
        <w:rPr>
          <w:lang w:val="en-IE"/>
        </w:rPr>
        <w:t>)</w:t>
      </w:r>
      <w:r w:rsidR="00E0439A">
        <w:rPr>
          <w:lang w:val="en-IE"/>
        </w:rPr>
        <w:t xml:space="preserve"> </w:t>
      </w:r>
      <w:r w:rsidR="00921555">
        <w:rPr>
          <w:lang w:val="en-IE"/>
        </w:rPr>
        <w:t>A maximum of</w:t>
      </w:r>
      <w:r>
        <w:rPr>
          <w:lang w:val="en-IE"/>
        </w:rPr>
        <w:t xml:space="preserve"> 8</w:t>
      </w:r>
      <w:r w:rsidRPr="00947C14">
        <w:rPr>
          <w:lang w:val="en-IE"/>
        </w:rPr>
        <w:t xml:space="preserve"> ordinary members of the Control Committee shall be appointed by the </w:t>
      </w:r>
      <w:r>
        <w:rPr>
          <w:lang w:val="en-IE"/>
        </w:rPr>
        <w:t>Minister</w:t>
      </w:r>
      <w:r w:rsidRPr="00947C14">
        <w:rPr>
          <w:lang w:val="en-IE"/>
        </w:rPr>
        <w:t xml:space="preserve"> and shall include one or more than one veterinary practitioner</w:t>
      </w:r>
      <w:r>
        <w:rPr>
          <w:lang w:val="en-IE"/>
        </w:rPr>
        <w:t xml:space="preserve"> (within the meaning of the Veterinary Practice Act 2005) and a p</w:t>
      </w:r>
      <w:r w:rsidR="00993FFF">
        <w:rPr>
          <w:lang w:val="en-IE"/>
        </w:rPr>
        <w:t>ractis</w:t>
      </w:r>
      <w:r>
        <w:rPr>
          <w:lang w:val="en-IE"/>
        </w:rPr>
        <w:t>ing solic</w:t>
      </w:r>
      <w:r w:rsidR="00537ED6">
        <w:rPr>
          <w:lang w:val="en-IE"/>
        </w:rPr>
        <w:t>itor or barrister of at least 5</w:t>
      </w:r>
      <w:r>
        <w:rPr>
          <w:lang w:val="en-IE"/>
        </w:rPr>
        <w:t xml:space="preserve"> years standing</w:t>
      </w:r>
      <w:r w:rsidRPr="00947C14">
        <w:rPr>
          <w:lang w:val="en-IE"/>
        </w:rPr>
        <w:t>.</w:t>
      </w:r>
      <w:r>
        <w:rPr>
          <w:lang w:val="en-IE"/>
        </w:rPr>
        <w:t xml:space="preserve">  </w:t>
      </w:r>
    </w:p>
    <w:p w:rsidR="00EF24A2" w:rsidRPr="00EF24A2" w:rsidRDefault="00CA343D" w:rsidP="00EF24A2">
      <w:pPr>
        <w:rPr>
          <w:rFonts w:ascii="Times New Roman" w:hAnsi="Times New Roman" w:cs="Times New Roman"/>
          <w:sz w:val="24"/>
          <w:szCs w:val="24"/>
          <w:lang w:eastAsia="en-IE"/>
        </w:rPr>
      </w:pPr>
      <w:r w:rsidRPr="00EF24A2" w:rsidDel="00CA343D">
        <w:rPr>
          <w:rFonts w:ascii="Times New Roman" w:hAnsi="Times New Roman" w:cs="Times New Roman"/>
          <w:sz w:val="24"/>
          <w:szCs w:val="24"/>
          <w:lang w:eastAsia="en-IE"/>
        </w:rPr>
        <w:t xml:space="preserve"> </w:t>
      </w:r>
      <w:r w:rsidR="008F664B">
        <w:rPr>
          <w:rFonts w:ascii="Times New Roman" w:hAnsi="Times New Roman" w:cs="Times New Roman"/>
          <w:sz w:val="24"/>
          <w:szCs w:val="24"/>
          <w:lang w:eastAsia="en-IE"/>
        </w:rPr>
        <w:t>(</w:t>
      </w:r>
      <w:r w:rsidR="00684042">
        <w:rPr>
          <w:rFonts w:ascii="Times New Roman" w:hAnsi="Times New Roman" w:cs="Times New Roman"/>
          <w:sz w:val="24"/>
          <w:szCs w:val="24"/>
          <w:lang w:eastAsia="en-IE"/>
        </w:rPr>
        <w:t>9</w:t>
      </w:r>
      <w:r w:rsidR="008F664B">
        <w:rPr>
          <w:rFonts w:ascii="Times New Roman" w:hAnsi="Times New Roman" w:cs="Times New Roman"/>
          <w:sz w:val="24"/>
          <w:szCs w:val="24"/>
          <w:lang w:eastAsia="en-IE"/>
        </w:rPr>
        <w:t xml:space="preserve">) The </w:t>
      </w:r>
      <w:r w:rsidR="00467081">
        <w:rPr>
          <w:rFonts w:ascii="Times New Roman" w:hAnsi="Times New Roman" w:cs="Times New Roman"/>
          <w:sz w:val="24"/>
          <w:szCs w:val="24"/>
          <w:lang w:eastAsia="en-IE"/>
        </w:rPr>
        <w:t>Chairperson</w:t>
      </w:r>
      <w:r w:rsidR="008F664B">
        <w:rPr>
          <w:rFonts w:ascii="Times New Roman" w:hAnsi="Times New Roman" w:cs="Times New Roman"/>
          <w:sz w:val="24"/>
          <w:szCs w:val="24"/>
          <w:lang w:eastAsia="en-IE"/>
        </w:rPr>
        <w:t xml:space="preserve"> may nominate one of the 8 ordinary members </w:t>
      </w:r>
      <w:r w:rsidR="00AB7BAB">
        <w:rPr>
          <w:rFonts w:ascii="Times New Roman" w:hAnsi="Times New Roman" w:cs="Times New Roman"/>
          <w:sz w:val="24"/>
          <w:szCs w:val="24"/>
          <w:lang w:eastAsia="en-IE"/>
        </w:rPr>
        <w:t xml:space="preserve">as </w:t>
      </w:r>
      <w:r w:rsidR="008F664B">
        <w:rPr>
          <w:rFonts w:ascii="Times New Roman" w:hAnsi="Times New Roman" w:cs="Times New Roman"/>
          <w:sz w:val="24"/>
          <w:szCs w:val="24"/>
          <w:lang w:eastAsia="en-IE"/>
        </w:rPr>
        <w:t xml:space="preserve">deputy chairperson and such member will deputise for the chairperson when the chairperson so requests or in the event that the chairperson is unable </w:t>
      </w:r>
      <w:r w:rsidR="00AB7BAB">
        <w:rPr>
          <w:rFonts w:ascii="Times New Roman" w:hAnsi="Times New Roman" w:cs="Times New Roman"/>
          <w:sz w:val="24"/>
          <w:szCs w:val="24"/>
          <w:lang w:eastAsia="en-IE"/>
        </w:rPr>
        <w:t xml:space="preserve">to perform his or her functions </w:t>
      </w:r>
      <w:r w:rsidR="008F664B">
        <w:rPr>
          <w:rFonts w:ascii="Times New Roman" w:hAnsi="Times New Roman" w:cs="Times New Roman"/>
          <w:sz w:val="24"/>
          <w:szCs w:val="24"/>
          <w:lang w:eastAsia="en-IE"/>
        </w:rPr>
        <w:t>due to ill health.</w:t>
      </w:r>
    </w:p>
    <w:p w:rsidR="00B17FEA" w:rsidRDefault="00B17FEA" w:rsidP="00B17FEA">
      <w:pPr>
        <w:pStyle w:val="Heading4"/>
        <w:numPr>
          <w:ilvl w:val="0"/>
          <w:numId w:val="0"/>
        </w:numPr>
        <w:spacing w:line="240" w:lineRule="auto"/>
        <w:rPr>
          <w:lang w:val="en-IE"/>
        </w:rPr>
      </w:pPr>
      <w:r>
        <w:rPr>
          <w:lang w:val="en-IE"/>
        </w:rPr>
        <w:t>(</w:t>
      </w:r>
      <w:r w:rsidR="00684042">
        <w:rPr>
          <w:lang w:val="en-IE"/>
        </w:rPr>
        <w:t>10</w:t>
      </w:r>
      <w:r>
        <w:rPr>
          <w:lang w:val="en-IE"/>
        </w:rPr>
        <w:t xml:space="preserve">) </w:t>
      </w:r>
      <w:r w:rsidRPr="00947C14">
        <w:rPr>
          <w:lang w:val="en-IE"/>
        </w:rPr>
        <w:t>An ordinary member of the Control Committee hold</w:t>
      </w:r>
      <w:r>
        <w:rPr>
          <w:lang w:val="en-IE"/>
        </w:rPr>
        <w:t>s</w:t>
      </w:r>
      <w:r w:rsidRPr="00947C14">
        <w:rPr>
          <w:lang w:val="en-IE"/>
        </w:rPr>
        <w:t xml:space="preserve"> office for </w:t>
      </w:r>
      <w:r>
        <w:rPr>
          <w:lang w:val="en-IE"/>
        </w:rPr>
        <w:t>3</w:t>
      </w:r>
      <w:r w:rsidRPr="00947C14">
        <w:rPr>
          <w:lang w:val="en-IE"/>
        </w:rPr>
        <w:t xml:space="preserve"> years from the date of his or her appointment.</w:t>
      </w:r>
    </w:p>
    <w:p w:rsidR="00E0439A" w:rsidRDefault="00E0439A" w:rsidP="00E0439A">
      <w:pPr>
        <w:rPr>
          <w:szCs w:val="24"/>
        </w:rPr>
      </w:pPr>
      <w:r w:rsidRPr="009313BF">
        <w:rPr>
          <w:rFonts w:ascii="Times New Roman" w:hAnsi="Times New Roman" w:cs="Times New Roman"/>
          <w:sz w:val="24"/>
          <w:szCs w:val="24"/>
          <w:lang w:eastAsia="en-IE"/>
        </w:rPr>
        <w:t>(11)</w:t>
      </w:r>
      <w:r>
        <w:rPr>
          <w:rFonts w:ascii="Times New Roman" w:hAnsi="Times New Roman" w:cs="Times New Roman"/>
          <w:sz w:val="24"/>
          <w:szCs w:val="24"/>
          <w:lang w:eastAsia="en-IE"/>
        </w:rPr>
        <w:t xml:space="preserve"> </w:t>
      </w:r>
      <w:r w:rsidR="000412BA">
        <w:rPr>
          <w:rFonts w:ascii="Times New Roman" w:hAnsi="Times New Roman" w:cs="Times New Roman"/>
          <w:sz w:val="24"/>
          <w:szCs w:val="24"/>
          <w:lang w:eastAsia="en-IE"/>
        </w:rPr>
        <w:t xml:space="preserve">A </w:t>
      </w:r>
      <w:r>
        <w:rPr>
          <w:rFonts w:ascii="Times New Roman" w:hAnsi="Times New Roman" w:cs="Times New Roman"/>
          <w:sz w:val="24"/>
          <w:szCs w:val="24"/>
          <w:lang w:eastAsia="en-IE"/>
        </w:rPr>
        <w:t xml:space="preserve">member </w:t>
      </w:r>
      <w:r w:rsidR="000412BA">
        <w:rPr>
          <w:rFonts w:ascii="Times New Roman" w:hAnsi="Times New Roman" w:cs="Times New Roman"/>
          <w:sz w:val="24"/>
          <w:szCs w:val="24"/>
          <w:lang w:eastAsia="en-IE"/>
        </w:rPr>
        <w:t>of the Control Committee may</w:t>
      </w:r>
      <w:r>
        <w:rPr>
          <w:rFonts w:ascii="Times New Roman" w:hAnsi="Times New Roman" w:cs="Times New Roman"/>
          <w:sz w:val="24"/>
          <w:szCs w:val="24"/>
          <w:lang w:eastAsia="en-IE"/>
        </w:rPr>
        <w:t xml:space="preserve"> serve </w:t>
      </w:r>
      <w:r w:rsidR="000412BA">
        <w:rPr>
          <w:rFonts w:ascii="Times New Roman" w:hAnsi="Times New Roman" w:cs="Times New Roman"/>
          <w:sz w:val="24"/>
          <w:szCs w:val="24"/>
          <w:lang w:eastAsia="en-IE"/>
        </w:rPr>
        <w:t>a maximum of</w:t>
      </w:r>
      <w:r>
        <w:rPr>
          <w:rFonts w:ascii="Times New Roman" w:hAnsi="Times New Roman" w:cs="Times New Roman"/>
          <w:sz w:val="24"/>
          <w:szCs w:val="24"/>
          <w:lang w:eastAsia="en-IE"/>
        </w:rPr>
        <w:t xml:space="preserve"> 2</w:t>
      </w:r>
      <w:r w:rsidR="000412BA">
        <w:rPr>
          <w:rFonts w:ascii="Times New Roman" w:hAnsi="Times New Roman" w:cs="Times New Roman"/>
          <w:sz w:val="24"/>
          <w:szCs w:val="24"/>
          <w:lang w:eastAsia="en-IE"/>
        </w:rPr>
        <w:t xml:space="preserve"> terms</w:t>
      </w:r>
      <w:r>
        <w:rPr>
          <w:rFonts w:ascii="Times New Roman" w:hAnsi="Times New Roman" w:cs="Times New Roman"/>
          <w:sz w:val="24"/>
          <w:szCs w:val="24"/>
          <w:lang w:eastAsia="en-IE"/>
        </w:rPr>
        <w:t xml:space="preserve">. </w:t>
      </w:r>
    </w:p>
    <w:p w:rsidR="00E0439A" w:rsidRDefault="00E0439A" w:rsidP="00E0439A">
      <w:pPr>
        <w:rPr>
          <w:szCs w:val="24"/>
        </w:rPr>
      </w:pPr>
      <w:r>
        <w:rPr>
          <w:rFonts w:ascii="Times New Roman" w:hAnsi="Times New Roman" w:cs="Times New Roman"/>
          <w:sz w:val="24"/>
          <w:szCs w:val="24"/>
          <w:lang w:eastAsia="en-IE"/>
        </w:rPr>
        <w:t>(12)</w:t>
      </w:r>
      <w:r w:rsidRPr="0043109C">
        <w:rPr>
          <w:rFonts w:ascii="Times New Roman" w:hAnsi="Times New Roman" w:cs="Times New Roman"/>
          <w:sz w:val="24"/>
          <w:szCs w:val="24"/>
        </w:rPr>
        <w:t xml:space="preserve"> </w:t>
      </w:r>
      <w:r w:rsidRPr="0024077C">
        <w:rPr>
          <w:rFonts w:ascii="Times New Roman" w:hAnsi="Times New Roman" w:cs="Times New Roman"/>
          <w:sz w:val="24"/>
          <w:szCs w:val="24"/>
        </w:rPr>
        <w:t xml:space="preserve">Where a member of </w:t>
      </w:r>
      <w:r>
        <w:rPr>
          <w:rFonts w:ascii="Times New Roman" w:hAnsi="Times New Roman" w:cs="Times New Roman"/>
          <w:sz w:val="24"/>
          <w:szCs w:val="24"/>
        </w:rPr>
        <w:t xml:space="preserve">the </w:t>
      </w:r>
      <w:r w:rsidR="000412BA">
        <w:rPr>
          <w:rFonts w:ascii="Times New Roman" w:hAnsi="Times New Roman" w:cs="Times New Roman"/>
          <w:sz w:val="24"/>
          <w:szCs w:val="24"/>
        </w:rPr>
        <w:t>Control Committee</w:t>
      </w:r>
      <w:r w:rsidRPr="0024077C">
        <w:rPr>
          <w:rFonts w:ascii="Times New Roman" w:hAnsi="Times New Roman" w:cs="Times New Roman"/>
          <w:sz w:val="24"/>
          <w:szCs w:val="24"/>
        </w:rPr>
        <w:t>, whose term of office has expired, has not been reappointed or may not be reappointed by virtue of having served 2 consecutive terms, the member shall continue in office until the vacancy occasioned by him or her is filled by the appointment of another person.</w:t>
      </w:r>
    </w:p>
    <w:p w:rsidR="00B17FEA" w:rsidRDefault="00B17FEA" w:rsidP="00B17FEA">
      <w:pPr>
        <w:pStyle w:val="Heading4"/>
        <w:numPr>
          <w:ilvl w:val="0"/>
          <w:numId w:val="0"/>
        </w:numPr>
        <w:spacing w:line="240" w:lineRule="auto"/>
        <w:rPr>
          <w:lang w:val="en-IE"/>
        </w:rPr>
      </w:pPr>
      <w:r>
        <w:rPr>
          <w:lang w:val="en-IE"/>
        </w:rPr>
        <w:lastRenderedPageBreak/>
        <w:t>(</w:t>
      </w:r>
      <w:r w:rsidR="00684042">
        <w:rPr>
          <w:lang w:val="en-IE"/>
        </w:rPr>
        <w:t>1</w:t>
      </w:r>
      <w:r w:rsidR="000412BA">
        <w:rPr>
          <w:lang w:val="en-IE"/>
        </w:rPr>
        <w:t>3</w:t>
      </w:r>
      <w:r>
        <w:rPr>
          <w:lang w:val="en-IE"/>
        </w:rPr>
        <w:t xml:space="preserve">) </w:t>
      </w:r>
      <w:r w:rsidRPr="00947C14">
        <w:rPr>
          <w:lang w:val="en-IE"/>
        </w:rPr>
        <w:t xml:space="preserve">If </w:t>
      </w:r>
      <w:r>
        <w:rPr>
          <w:lang w:val="en-IE"/>
        </w:rPr>
        <w:t>the chairperson or an ordinary</w:t>
      </w:r>
      <w:r w:rsidRPr="00947C14">
        <w:rPr>
          <w:lang w:val="en-IE"/>
        </w:rPr>
        <w:t xml:space="preserve"> member of the Control Committee dies, becomes disqualified </w:t>
      </w:r>
      <w:r>
        <w:rPr>
          <w:lang w:val="en-IE"/>
        </w:rPr>
        <w:t>from holding</w:t>
      </w:r>
      <w:r w:rsidRPr="00947C14">
        <w:rPr>
          <w:lang w:val="en-IE"/>
        </w:rPr>
        <w:t>, resigns or is removed from</w:t>
      </w:r>
      <w:r>
        <w:rPr>
          <w:lang w:val="en-IE"/>
        </w:rPr>
        <w:t>,</w:t>
      </w:r>
      <w:r w:rsidRPr="00947C14">
        <w:rPr>
          <w:lang w:val="en-IE"/>
        </w:rPr>
        <w:t xml:space="preserve"> office, </w:t>
      </w:r>
      <w:r>
        <w:rPr>
          <w:lang w:val="en-IE"/>
        </w:rPr>
        <w:t xml:space="preserve">the Minister </w:t>
      </w:r>
      <w:r w:rsidRPr="00947C14">
        <w:rPr>
          <w:lang w:val="en-IE"/>
        </w:rPr>
        <w:t xml:space="preserve">may appoint a person to be </w:t>
      </w:r>
      <w:r>
        <w:rPr>
          <w:lang w:val="en-IE"/>
        </w:rPr>
        <w:t xml:space="preserve">the chairperson or </w:t>
      </w:r>
      <w:r w:rsidRPr="00947C14">
        <w:rPr>
          <w:lang w:val="en-IE"/>
        </w:rPr>
        <w:t>a member of the Control Committee to fill the resultant casual vacancy.</w:t>
      </w:r>
    </w:p>
    <w:p w:rsidR="00B17FEA" w:rsidRDefault="00B17FEA" w:rsidP="00B17FEA">
      <w:pPr>
        <w:pStyle w:val="Heading4"/>
        <w:numPr>
          <w:ilvl w:val="0"/>
          <w:numId w:val="0"/>
        </w:numPr>
        <w:spacing w:line="240" w:lineRule="auto"/>
        <w:rPr>
          <w:lang w:val="en-IE"/>
        </w:rPr>
      </w:pPr>
      <w:r>
        <w:rPr>
          <w:lang w:val="en-IE"/>
        </w:rPr>
        <w:t>(</w:t>
      </w:r>
      <w:r w:rsidR="00684042">
        <w:rPr>
          <w:lang w:val="en-IE"/>
        </w:rPr>
        <w:t>1</w:t>
      </w:r>
      <w:r w:rsidR="000412BA">
        <w:rPr>
          <w:lang w:val="en-IE"/>
        </w:rPr>
        <w:t>4</w:t>
      </w:r>
      <w:r>
        <w:rPr>
          <w:lang w:val="en-IE"/>
        </w:rPr>
        <w:t>) The person appointed to be the chairperson or a</w:t>
      </w:r>
      <w:r w:rsidRPr="00947C14">
        <w:rPr>
          <w:lang w:val="en-IE"/>
        </w:rPr>
        <w:t xml:space="preserve"> person appointed to be a</w:t>
      </w:r>
      <w:r>
        <w:rPr>
          <w:lang w:val="en-IE"/>
        </w:rPr>
        <w:t>n ordinary</w:t>
      </w:r>
      <w:r w:rsidRPr="00947C14">
        <w:rPr>
          <w:lang w:val="en-IE"/>
        </w:rPr>
        <w:t xml:space="preserve"> member of the </w:t>
      </w:r>
      <w:r>
        <w:rPr>
          <w:lang w:val="en-IE"/>
        </w:rPr>
        <w:t>Control Committee</w:t>
      </w:r>
      <w:r w:rsidRPr="00947C14">
        <w:rPr>
          <w:lang w:val="en-IE"/>
        </w:rPr>
        <w:t xml:space="preserve"> unde</w:t>
      </w:r>
      <w:r w:rsidRPr="0076627A">
        <w:rPr>
          <w:lang w:val="en-IE"/>
        </w:rPr>
        <w:t xml:space="preserve">r </w:t>
      </w:r>
      <w:r w:rsidRPr="0076627A">
        <w:rPr>
          <w:i/>
          <w:lang w:val="en-IE"/>
        </w:rPr>
        <w:t>subsection (</w:t>
      </w:r>
      <w:r w:rsidR="00684042">
        <w:rPr>
          <w:i/>
          <w:lang w:val="en-IE"/>
        </w:rPr>
        <w:t>1</w:t>
      </w:r>
      <w:r w:rsidR="000412BA">
        <w:rPr>
          <w:i/>
          <w:lang w:val="en-IE"/>
        </w:rPr>
        <w:t>3</w:t>
      </w:r>
      <w:r w:rsidRPr="0076627A">
        <w:rPr>
          <w:i/>
          <w:lang w:val="en-IE"/>
        </w:rPr>
        <w:t>)</w:t>
      </w:r>
      <w:r>
        <w:rPr>
          <w:lang w:val="en-IE"/>
        </w:rPr>
        <w:t xml:space="preserve"> </w:t>
      </w:r>
      <w:r w:rsidRPr="00947C14">
        <w:rPr>
          <w:lang w:val="en-IE"/>
        </w:rPr>
        <w:t>hold</w:t>
      </w:r>
      <w:r>
        <w:rPr>
          <w:lang w:val="en-IE"/>
        </w:rPr>
        <w:t>s</w:t>
      </w:r>
      <w:r w:rsidRPr="00947C14">
        <w:rPr>
          <w:lang w:val="en-IE"/>
        </w:rPr>
        <w:t xml:space="preserve"> office for the remainder of the term of office of the member of it who occasioned the casual vacancy.</w:t>
      </w:r>
    </w:p>
    <w:p w:rsidR="00B17FEA" w:rsidRDefault="00B17FEA" w:rsidP="00B17FEA">
      <w:pPr>
        <w:pStyle w:val="Heading4"/>
        <w:numPr>
          <w:ilvl w:val="0"/>
          <w:numId w:val="0"/>
        </w:numPr>
        <w:spacing w:line="240" w:lineRule="auto"/>
        <w:rPr>
          <w:lang w:val="en-IE"/>
        </w:rPr>
      </w:pPr>
      <w:r>
        <w:rPr>
          <w:lang w:val="en-IE"/>
        </w:rPr>
        <w:t>(1</w:t>
      </w:r>
      <w:r w:rsidR="000412BA">
        <w:rPr>
          <w:lang w:val="en-IE"/>
        </w:rPr>
        <w:t>5</w:t>
      </w:r>
      <w:r>
        <w:rPr>
          <w:lang w:val="en-IE"/>
        </w:rPr>
        <w:t>) The chairperson or an ordinary</w:t>
      </w:r>
      <w:r w:rsidRPr="00947C14">
        <w:rPr>
          <w:lang w:val="en-IE"/>
        </w:rPr>
        <w:t xml:space="preserve"> member of the Control Committee may resign from office by notice in writing to the </w:t>
      </w:r>
      <w:r>
        <w:rPr>
          <w:lang w:val="en-IE"/>
        </w:rPr>
        <w:t xml:space="preserve">Minister </w:t>
      </w:r>
      <w:r w:rsidRPr="00947C14">
        <w:rPr>
          <w:lang w:val="en-IE"/>
        </w:rPr>
        <w:t>and the resignation take</w:t>
      </w:r>
      <w:r>
        <w:rPr>
          <w:lang w:val="en-IE"/>
        </w:rPr>
        <w:t>s</w:t>
      </w:r>
      <w:r w:rsidRPr="00947C14">
        <w:rPr>
          <w:lang w:val="en-IE"/>
        </w:rPr>
        <w:t xml:space="preserve"> effect on the date on which the </w:t>
      </w:r>
      <w:r>
        <w:rPr>
          <w:lang w:val="en-IE"/>
        </w:rPr>
        <w:t xml:space="preserve">Minister </w:t>
      </w:r>
      <w:r w:rsidRPr="00947C14">
        <w:rPr>
          <w:lang w:val="en-IE"/>
        </w:rPr>
        <w:t>receives the notice.</w:t>
      </w:r>
    </w:p>
    <w:p w:rsidR="00B17FEA" w:rsidRDefault="00CA343D" w:rsidP="00B17FEA">
      <w:pPr>
        <w:pStyle w:val="Heading4"/>
        <w:numPr>
          <w:ilvl w:val="0"/>
          <w:numId w:val="0"/>
        </w:numPr>
        <w:spacing w:line="240" w:lineRule="auto"/>
        <w:rPr>
          <w:lang w:val="en-IE"/>
        </w:rPr>
      </w:pPr>
      <w:r w:rsidDel="00CA343D">
        <w:rPr>
          <w:lang w:val="en-IE"/>
        </w:rPr>
        <w:t xml:space="preserve"> </w:t>
      </w:r>
      <w:r w:rsidR="00B17FEA">
        <w:rPr>
          <w:lang w:val="en-IE"/>
        </w:rPr>
        <w:t>(1</w:t>
      </w:r>
      <w:r w:rsidR="000412BA">
        <w:rPr>
          <w:lang w:val="en-IE"/>
        </w:rPr>
        <w:t>6</w:t>
      </w:r>
      <w:r w:rsidR="00B17FEA">
        <w:rPr>
          <w:lang w:val="en-IE"/>
        </w:rPr>
        <w:t xml:space="preserve">) </w:t>
      </w:r>
      <w:r w:rsidR="00B17FEA" w:rsidRPr="00947C14">
        <w:rPr>
          <w:lang w:val="en-IE"/>
        </w:rPr>
        <w:t>A member of the Board</w:t>
      </w:r>
      <w:r w:rsidR="00B17FEA">
        <w:rPr>
          <w:lang w:val="en-IE"/>
        </w:rPr>
        <w:t xml:space="preserve"> or the Appeal Committee </w:t>
      </w:r>
      <w:r w:rsidR="00B17FEA" w:rsidRPr="00947C14">
        <w:rPr>
          <w:lang w:val="en-IE"/>
        </w:rPr>
        <w:t>shall not be a member of the Control</w:t>
      </w:r>
      <w:r w:rsidR="00AB7BAB">
        <w:rPr>
          <w:lang w:val="en-IE"/>
        </w:rPr>
        <w:t xml:space="preserve"> </w:t>
      </w:r>
      <w:r w:rsidR="00B17FEA" w:rsidRPr="00947C14">
        <w:rPr>
          <w:lang w:val="en-IE"/>
        </w:rPr>
        <w:t>Committee.</w:t>
      </w:r>
    </w:p>
    <w:p w:rsidR="00DA5FCF" w:rsidRDefault="00B17FEA">
      <w:pPr>
        <w:pStyle w:val="Heading4"/>
        <w:numPr>
          <w:ilvl w:val="0"/>
          <w:numId w:val="0"/>
        </w:numPr>
        <w:spacing w:line="240" w:lineRule="auto"/>
        <w:rPr>
          <w:szCs w:val="24"/>
        </w:rPr>
      </w:pPr>
      <w:r>
        <w:rPr>
          <w:lang w:val="en-IE"/>
        </w:rPr>
        <w:t>(1</w:t>
      </w:r>
      <w:r w:rsidR="000412BA">
        <w:rPr>
          <w:lang w:val="en-IE"/>
        </w:rPr>
        <w:t>7</w:t>
      </w:r>
      <w:r>
        <w:rPr>
          <w:lang w:val="en-IE"/>
        </w:rPr>
        <w:t xml:space="preserve">) </w:t>
      </w:r>
      <w:r w:rsidRPr="00947C14">
        <w:rPr>
          <w:lang w:val="en-IE"/>
        </w:rPr>
        <w:t>A member of the Control Committee</w:t>
      </w:r>
      <w:r w:rsidR="00760876">
        <w:rPr>
          <w:lang w:val="en-IE"/>
        </w:rPr>
        <w:t xml:space="preserve"> </w:t>
      </w:r>
      <w:r w:rsidRPr="00537ED6">
        <w:rPr>
          <w:szCs w:val="24"/>
        </w:rPr>
        <w:t xml:space="preserve">shall </w:t>
      </w:r>
      <w:r w:rsidR="00FD3797">
        <w:rPr>
          <w:szCs w:val="24"/>
        </w:rPr>
        <w:t>disclose any potential conflict of interest</w:t>
      </w:r>
      <w:r w:rsidR="00921555">
        <w:rPr>
          <w:szCs w:val="24"/>
        </w:rPr>
        <w:t>.</w:t>
      </w:r>
    </w:p>
    <w:p w:rsidR="00B17FEA" w:rsidRPr="00947C14" w:rsidRDefault="00B17FEA" w:rsidP="00B17FEA">
      <w:pPr>
        <w:pStyle w:val="Heading4"/>
        <w:numPr>
          <w:ilvl w:val="0"/>
          <w:numId w:val="0"/>
        </w:numPr>
        <w:spacing w:line="240" w:lineRule="auto"/>
        <w:rPr>
          <w:lang w:val="en-IE"/>
        </w:rPr>
      </w:pPr>
      <w:r>
        <w:rPr>
          <w:lang w:val="en-IE"/>
        </w:rPr>
        <w:t>(1</w:t>
      </w:r>
      <w:r w:rsidR="000412BA">
        <w:rPr>
          <w:lang w:val="en-IE"/>
        </w:rPr>
        <w:t>8</w:t>
      </w:r>
      <w:r>
        <w:rPr>
          <w:lang w:val="en-IE"/>
        </w:rPr>
        <w:t xml:space="preserve">) </w:t>
      </w:r>
      <w:r w:rsidRPr="00947C14">
        <w:rPr>
          <w:lang w:val="en-IE"/>
        </w:rPr>
        <w:t>A member of the Control Committee cease</w:t>
      </w:r>
      <w:r>
        <w:rPr>
          <w:lang w:val="en-IE"/>
        </w:rPr>
        <w:t>s</w:t>
      </w:r>
      <w:r w:rsidRPr="00947C14">
        <w:rPr>
          <w:lang w:val="en-IE"/>
        </w:rPr>
        <w:t xml:space="preserve"> to be qualified</w:t>
      </w:r>
      <w:r w:rsidR="00451DED">
        <w:rPr>
          <w:lang w:val="en-IE"/>
        </w:rPr>
        <w:t xml:space="preserve"> </w:t>
      </w:r>
      <w:r w:rsidRPr="00947C14">
        <w:rPr>
          <w:lang w:val="en-IE"/>
        </w:rPr>
        <w:t>for office and cease</w:t>
      </w:r>
      <w:r>
        <w:rPr>
          <w:lang w:val="en-IE"/>
        </w:rPr>
        <w:t>s</w:t>
      </w:r>
      <w:r w:rsidRPr="00947C14">
        <w:rPr>
          <w:lang w:val="en-IE"/>
        </w:rPr>
        <w:t xml:space="preserve"> to hold office if </w:t>
      </w:r>
      <w:r>
        <w:rPr>
          <w:lang w:val="en-IE"/>
        </w:rPr>
        <w:t xml:space="preserve">he or she </w:t>
      </w:r>
      <w:r w:rsidRPr="00947C14">
        <w:rPr>
          <w:lang w:val="en-IE"/>
        </w:rPr>
        <w:t>-</w:t>
      </w:r>
    </w:p>
    <w:p w:rsidR="00B17FEA" w:rsidRPr="00537ED6" w:rsidRDefault="00B17FEA" w:rsidP="00537ED6">
      <w:pPr>
        <w:pStyle w:val="Heading5"/>
        <w:ind w:left="1440"/>
        <w:rPr>
          <w:rFonts w:ascii="Times New Roman" w:hAnsi="Times New Roman" w:cs="Times New Roman"/>
          <w:color w:val="auto"/>
          <w:sz w:val="24"/>
          <w:szCs w:val="24"/>
        </w:rPr>
      </w:pPr>
      <w:r w:rsidRPr="00537ED6">
        <w:rPr>
          <w:rFonts w:ascii="Times New Roman" w:hAnsi="Times New Roman" w:cs="Times New Roman"/>
          <w:color w:val="auto"/>
          <w:sz w:val="24"/>
          <w:szCs w:val="24"/>
        </w:rPr>
        <w:t>(a) is adjudicated bankrupt,</w:t>
      </w:r>
    </w:p>
    <w:p w:rsidR="00B17FEA" w:rsidRPr="00537ED6" w:rsidRDefault="00B17FEA" w:rsidP="00537ED6">
      <w:pPr>
        <w:pStyle w:val="Heading5"/>
        <w:ind w:left="1440"/>
        <w:rPr>
          <w:rFonts w:ascii="Times New Roman" w:hAnsi="Times New Roman" w:cs="Times New Roman"/>
          <w:color w:val="auto"/>
          <w:sz w:val="24"/>
          <w:szCs w:val="24"/>
        </w:rPr>
      </w:pPr>
      <w:r w:rsidRPr="00537ED6">
        <w:rPr>
          <w:rFonts w:ascii="Times New Roman" w:hAnsi="Times New Roman" w:cs="Times New Roman"/>
          <w:color w:val="auto"/>
          <w:sz w:val="24"/>
          <w:szCs w:val="24"/>
        </w:rPr>
        <w:t xml:space="preserve">(b) </w:t>
      </w:r>
      <w:r w:rsidR="00451DED">
        <w:rPr>
          <w:rFonts w:ascii="Times New Roman" w:hAnsi="Times New Roman" w:cs="Times New Roman"/>
          <w:color w:val="auto"/>
          <w:sz w:val="24"/>
          <w:szCs w:val="24"/>
        </w:rPr>
        <w:t>ha</w:t>
      </w:r>
      <w:r w:rsidRPr="00537ED6">
        <w:rPr>
          <w:rFonts w:ascii="Times New Roman" w:hAnsi="Times New Roman" w:cs="Times New Roman"/>
          <w:color w:val="auto"/>
          <w:sz w:val="24"/>
          <w:szCs w:val="24"/>
        </w:rPr>
        <w:t>s a composition or arrangement with creditors,</w:t>
      </w:r>
    </w:p>
    <w:p w:rsidR="00B17FEA" w:rsidRPr="00537ED6" w:rsidRDefault="00B17FEA" w:rsidP="00537ED6">
      <w:pPr>
        <w:pStyle w:val="Heading5"/>
        <w:ind w:left="1440"/>
        <w:rPr>
          <w:rFonts w:ascii="Times New Roman" w:hAnsi="Times New Roman" w:cs="Times New Roman"/>
          <w:color w:val="auto"/>
          <w:sz w:val="24"/>
          <w:szCs w:val="24"/>
        </w:rPr>
      </w:pPr>
      <w:r w:rsidRPr="00537ED6">
        <w:rPr>
          <w:rFonts w:ascii="Times New Roman" w:hAnsi="Times New Roman" w:cs="Times New Roman"/>
          <w:color w:val="auto"/>
          <w:sz w:val="24"/>
          <w:szCs w:val="24"/>
        </w:rPr>
        <w:t>(c) is convicted of an offence involving cruelty to an animal or relating to animal welfare,</w:t>
      </w:r>
    </w:p>
    <w:p w:rsidR="00B17FEA" w:rsidRPr="00537ED6" w:rsidRDefault="00B17FEA" w:rsidP="00537ED6">
      <w:pPr>
        <w:pStyle w:val="Heading5"/>
        <w:ind w:left="1440"/>
        <w:rPr>
          <w:rFonts w:ascii="Times New Roman" w:hAnsi="Times New Roman" w:cs="Times New Roman"/>
          <w:color w:val="auto"/>
          <w:sz w:val="24"/>
          <w:szCs w:val="24"/>
        </w:rPr>
      </w:pPr>
      <w:r w:rsidRPr="00537ED6">
        <w:rPr>
          <w:rFonts w:ascii="Times New Roman" w:hAnsi="Times New Roman" w:cs="Times New Roman"/>
          <w:color w:val="auto"/>
          <w:sz w:val="24"/>
          <w:szCs w:val="24"/>
        </w:rPr>
        <w:t>(d) is convicted of an indictable offence in relation to a company (within the meaning of the Companies Act),</w:t>
      </w:r>
    </w:p>
    <w:p w:rsidR="00B17FEA" w:rsidRPr="00537ED6" w:rsidRDefault="00894584" w:rsidP="00537ED6">
      <w:pPr>
        <w:pStyle w:val="Heading5"/>
        <w:ind w:left="1440"/>
        <w:rPr>
          <w:rFonts w:ascii="Times New Roman" w:hAnsi="Times New Roman" w:cs="Times New Roman"/>
          <w:color w:val="auto"/>
          <w:sz w:val="24"/>
          <w:szCs w:val="24"/>
        </w:rPr>
      </w:pPr>
      <w:r>
        <w:rPr>
          <w:rFonts w:ascii="Times New Roman" w:hAnsi="Times New Roman" w:cs="Times New Roman"/>
          <w:color w:val="auto"/>
          <w:sz w:val="24"/>
          <w:szCs w:val="24"/>
        </w:rPr>
        <w:t xml:space="preserve">(e) has a conflict of interest </w:t>
      </w:r>
      <w:r w:rsidR="00B17FEA" w:rsidRPr="00537ED6">
        <w:rPr>
          <w:rFonts w:ascii="Times New Roman" w:hAnsi="Times New Roman" w:cs="Times New Roman"/>
          <w:color w:val="auto"/>
          <w:sz w:val="24"/>
          <w:szCs w:val="24"/>
        </w:rPr>
        <w:t xml:space="preserve">of such significance that, in the opinion of the </w:t>
      </w:r>
      <w:r w:rsidR="00FD3797">
        <w:rPr>
          <w:rFonts w:ascii="Times New Roman" w:hAnsi="Times New Roman" w:cs="Times New Roman"/>
          <w:color w:val="auto"/>
          <w:sz w:val="24"/>
          <w:szCs w:val="24"/>
        </w:rPr>
        <w:t>Board</w:t>
      </w:r>
      <w:r w:rsidR="00B17FEA" w:rsidRPr="00537ED6">
        <w:rPr>
          <w:rFonts w:ascii="Times New Roman" w:hAnsi="Times New Roman" w:cs="Times New Roman"/>
          <w:color w:val="auto"/>
          <w:sz w:val="24"/>
          <w:szCs w:val="24"/>
        </w:rPr>
        <w:t>, requires that he or she should cease to hold office,</w:t>
      </w:r>
    </w:p>
    <w:p w:rsidR="00B17FEA" w:rsidRPr="00537ED6" w:rsidRDefault="00B17FEA" w:rsidP="00537ED6">
      <w:pPr>
        <w:pStyle w:val="Heading5"/>
        <w:ind w:left="1440"/>
        <w:rPr>
          <w:rFonts w:ascii="Times New Roman" w:hAnsi="Times New Roman" w:cs="Times New Roman"/>
          <w:color w:val="auto"/>
          <w:sz w:val="24"/>
          <w:szCs w:val="24"/>
        </w:rPr>
      </w:pPr>
      <w:r w:rsidRPr="00537ED6">
        <w:rPr>
          <w:rFonts w:ascii="Times New Roman" w:hAnsi="Times New Roman" w:cs="Times New Roman"/>
          <w:color w:val="auto"/>
          <w:sz w:val="24"/>
          <w:szCs w:val="24"/>
        </w:rPr>
        <w:t xml:space="preserve">(f) is convicted of an offence involving fraud or dishonesty, </w:t>
      </w:r>
    </w:p>
    <w:p w:rsidR="00B17FEA" w:rsidRPr="00537ED6" w:rsidRDefault="00B17FEA" w:rsidP="00537ED6">
      <w:pPr>
        <w:pStyle w:val="Heading5"/>
        <w:ind w:left="1440"/>
        <w:rPr>
          <w:rFonts w:ascii="Times New Roman" w:hAnsi="Times New Roman" w:cs="Times New Roman"/>
          <w:color w:val="auto"/>
          <w:sz w:val="24"/>
          <w:szCs w:val="24"/>
        </w:rPr>
      </w:pPr>
      <w:r w:rsidRPr="00537ED6">
        <w:rPr>
          <w:rFonts w:ascii="Times New Roman" w:hAnsi="Times New Roman" w:cs="Times New Roman"/>
          <w:color w:val="auto"/>
          <w:sz w:val="24"/>
          <w:szCs w:val="24"/>
        </w:rPr>
        <w:t xml:space="preserve">(g) is sentenced to imprisonment by a court of competent jurisdiction, </w:t>
      </w:r>
    </w:p>
    <w:p w:rsidR="00894584" w:rsidRDefault="00B17FEA" w:rsidP="00537ED6">
      <w:pPr>
        <w:pStyle w:val="Heading5"/>
        <w:ind w:left="1440"/>
        <w:rPr>
          <w:rFonts w:ascii="Times New Roman" w:hAnsi="Times New Roman" w:cs="Times New Roman"/>
          <w:color w:val="auto"/>
          <w:sz w:val="24"/>
          <w:szCs w:val="24"/>
        </w:rPr>
      </w:pPr>
      <w:r w:rsidRPr="00537ED6">
        <w:rPr>
          <w:rFonts w:ascii="Times New Roman" w:hAnsi="Times New Roman" w:cs="Times New Roman"/>
          <w:color w:val="auto"/>
          <w:sz w:val="24"/>
          <w:szCs w:val="24"/>
        </w:rPr>
        <w:t xml:space="preserve">(h) </w:t>
      </w:r>
      <w:proofErr w:type="gramStart"/>
      <w:r w:rsidR="00894584">
        <w:rPr>
          <w:rFonts w:ascii="Times New Roman" w:hAnsi="Times New Roman" w:cs="Times New Roman"/>
          <w:color w:val="auto"/>
          <w:sz w:val="24"/>
          <w:szCs w:val="24"/>
        </w:rPr>
        <w:t>breaches</w:t>
      </w:r>
      <w:proofErr w:type="gramEnd"/>
      <w:r w:rsidR="00894584">
        <w:rPr>
          <w:rFonts w:ascii="Times New Roman" w:hAnsi="Times New Roman" w:cs="Times New Roman"/>
          <w:color w:val="auto"/>
          <w:sz w:val="24"/>
          <w:szCs w:val="24"/>
        </w:rPr>
        <w:t xml:space="preserve"> </w:t>
      </w:r>
      <w:r w:rsidR="00894584" w:rsidRPr="00894584">
        <w:rPr>
          <w:rFonts w:ascii="Times New Roman" w:hAnsi="Times New Roman" w:cs="Times New Roman"/>
          <w:i/>
          <w:color w:val="auto"/>
          <w:sz w:val="24"/>
          <w:szCs w:val="24"/>
        </w:rPr>
        <w:t>subsection (1</w:t>
      </w:r>
      <w:r w:rsidR="000412BA">
        <w:rPr>
          <w:rFonts w:ascii="Times New Roman" w:hAnsi="Times New Roman" w:cs="Times New Roman"/>
          <w:i/>
          <w:color w:val="auto"/>
          <w:sz w:val="24"/>
          <w:szCs w:val="24"/>
        </w:rPr>
        <w:t>7</w:t>
      </w:r>
      <w:r w:rsidR="00894584" w:rsidRPr="00894584">
        <w:rPr>
          <w:rFonts w:ascii="Times New Roman" w:hAnsi="Times New Roman" w:cs="Times New Roman"/>
          <w:i/>
          <w:color w:val="auto"/>
          <w:sz w:val="24"/>
          <w:szCs w:val="24"/>
        </w:rPr>
        <w:t>)</w:t>
      </w:r>
      <w:r w:rsidR="00894584">
        <w:rPr>
          <w:rFonts w:ascii="Times New Roman" w:hAnsi="Times New Roman" w:cs="Times New Roman"/>
          <w:color w:val="auto"/>
          <w:sz w:val="24"/>
          <w:szCs w:val="24"/>
        </w:rPr>
        <w:t>, or</w:t>
      </w:r>
    </w:p>
    <w:p w:rsidR="00B17FEA" w:rsidRDefault="00894584" w:rsidP="00537ED6">
      <w:pPr>
        <w:pStyle w:val="Heading5"/>
        <w:ind w:left="1440"/>
        <w:rPr>
          <w:rFonts w:ascii="Times New Roman" w:hAnsi="Times New Roman" w:cs="Times New Roman"/>
          <w:color w:val="auto"/>
          <w:sz w:val="24"/>
          <w:szCs w:val="24"/>
        </w:rPr>
      </w:pPr>
      <w:r>
        <w:rPr>
          <w:rFonts w:ascii="Times New Roman" w:hAnsi="Times New Roman" w:cs="Times New Roman"/>
          <w:color w:val="auto"/>
          <w:sz w:val="24"/>
          <w:szCs w:val="24"/>
        </w:rPr>
        <w:t xml:space="preserve">(i) </w:t>
      </w:r>
      <w:r w:rsidR="00B17FEA" w:rsidRPr="00537ED6">
        <w:rPr>
          <w:rFonts w:ascii="Times New Roman" w:hAnsi="Times New Roman" w:cs="Times New Roman"/>
          <w:color w:val="auto"/>
          <w:sz w:val="24"/>
          <w:szCs w:val="24"/>
        </w:rPr>
        <w:t>is</w:t>
      </w:r>
      <w:r w:rsidR="00FD3797">
        <w:rPr>
          <w:rFonts w:ascii="Times New Roman" w:hAnsi="Times New Roman" w:cs="Times New Roman"/>
          <w:color w:val="auto"/>
          <w:sz w:val="24"/>
          <w:szCs w:val="24"/>
        </w:rPr>
        <w:t xml:space="preserve"> subject to an exclusion order</w:t>
      </w:r>
      <w:r w:rsidR="00451DED">
        <w:rPr>
          <w:rFonts w:ascii="Times New Roman" w:hAnsi="Times New Roman" w:cs="Times New Roman"/>
          <w:color w:val="auto"/>
          <w:sz w:val="24"/>
          <w:szCs w:val="24"/>
        </w:rPr>
        <w:t xml:space="preserve"> </w:t>
      </w:r>
      <w:r w:rsidR="00B17FEA" w:rsidRPr="00537ED6">
        <w:rPr>
          <w:rFonts w:ascii="Times New Roman" w:hAnsi="Times New Roman" w:cs="Times New Roman"/>
          <w:color w:val="auto"/>
          <w:sz w:val="24"/>
          <w:szCs w:val="24"/>
        </w:rPr>
        <w:t>under the Greyhound Industry Act 1958.</w:t>
      </w:r>
    </w:p>
    <w:p w:rsidR="00537ED6" w:rsidRPr="00537ED6" w:rsidRDefault="00537ED6" w:rsidP="00537ED6"/>
    <w:p w:rsidR="00B17FEA" w:rsidRPr="00947C14" w:rsidRDefault="00B17FEA" w:rsidP="00B17FEA">
      <w:pPr>
        <w:pStyle w:val="Heading3"/>
        <w:numPr>
          <w:ilvl w:val="0"/>
          <w:numId w:val="0"/>
        </w:numPr>
        <w:spacing w:line="240" w:lineRule="auto"/>
      </w:pPr>
      <w:r>
        <w:t>(1</w:t>
      </w:r>
      <w:r w:rsidR="000412BA">
        <w:t>9</w:t>
      </w:r>
      <w:r>
        <w:t xml:space="preserve">) </w:t>
      </w:r>
      <w:r w:rsidRPr="00947C14">
        <w:t>A member of the Control Committee shall be paid such remuneration and such allowance</w:t>
      </w:r>
      <w:r>
        <w:t>s for expenses as may be determined by the Minister and</w:t>
      </w:r>
      <w:r w:rsidRPr="00947C14">
        <w:t xml:space="preserve"> the Minister for </w:t>
      </w:r>
      <w:r>
        <w:t>Public Expenditure and Reform</w:t>
      </w:r>
      <w:r w:rsidRPr="00947C14">
        <w:t>.</w:t>
      </w:r>
    </w:p>
    <w:p w:rsidR="00B17FEA" w:rsidRDefault="00B17FEA" w:rsidP="00B17FEA">
      <w:pPr>
        <w:pStyle w:val="Heading4"/>
        <w:numPr>
          <w:ilvl w:val="0"/>
          <w:numId w:val="0"/>
        </w:numPr>
        <w:spacing w:line="240" w:lineRule="auto"/>
        <w:rPr>
          <w:lang w:val="en-IE"/>
        </w:rPr>
      </w:pPr>
      <w:r>
        <w:rPr>
          <w:lang w:val="en-IE"/>
        </w:rPr>
        <w:t>(</w:t>
      </w:r>
      <w:r w:rsidR="000412BA">
        <w:rPr>
          <w:lang w:val="en-IE"/>
        </w:rPr>
        <w:t>20</w:t>
      </w:r>
      <w:r>
        <w:rPr>
          <w:lang w:val="en-IE"/>
        </w:rPr>
        <w:t xml:space="preserve">) </w:t>
      </w:r>
      <w:r w:rsidRPr="00947C14">
        <w:rPr>
          <w:lang w:val="en-IE"/>
        </w:rPr>
        <w:t xml:space="preserve">The costs of the services provided by the Control Committee shall be guaranteed by </w:t>
      </w:r>
      <w:r w:rsidR="00711147" w:rsidRPr="00711147">
        <w:rPr>
          <w:i/>
          <w:lang w:val="en-IE"/>
        </w:rPr>
        <w:t>Greyhound Racing Ireland</w:t>
      </w:r>
      <w:r w:rsidRPr="00947C14">
        <w:rPr>
          <w:lang w:val="en-IE"/>
        </w:rPr>
        <w:t xml:space="preserve"> on the basis that a report of such costs shall be made annually by the Control Committee to </w:t>
      </w:r>
      <w:r w:rsidR="00711147" w:rsidRPr="00711147">
        <w:rPr>
          <w:i/>
          <w:lang w:val="en-IE"/>
        </w:rPr>
        <w:t xml:space="preserve">Greyhound Racing </w:t>
      </w:r>
      <w:proofErr w:type="spellStart"/>
      <w:r w:rsidR="00711147" w:rsidRPr="00711147">
        <w:rPr>
          <w:i/>
          <w:lang w:val="en-IE"/>
        </w:rPr>
        <w:t>Ireland</w:t>
      </w:r>
      <w:r w:rsidRPr="00947C14">
        <w:rPr>
          <w:lang w:val="en-IE"/>
        </w:rPr>
        <w:t>in</w:t>
      </w:r>
      <w:proofErr w:type="spellEnd"/>
      <w:r w:rsidRPr="00947C14">
        <w:rPr>
          <w:lang w:val="en-IE"/>
        </w:rPr>
        <w:t xml:space="preserve"> </w:t>
      </w:r>
      <w:r>
        <w:rPr>
          <w:lang w:val="en-IE"/>
        </w:rPr>
        <w:t>the</w:t>
      </w:r>
      <w:r w:rsidRPr="00947C14">
        <w:rPr>
          <w:lang w:val="en-IE"/>
        </w:rPr>
        <w:t xml:space="preserve"> form</w:t>
      </w:r>
      <w:r>
        <w:rPr>
          <w:lang w:val="en-IE"/>
        </w:rPr>
        <w:t xml:space="preserve"> that</w:t>
      </w:r>
      <w:r w:rsidRPr="00947C14">
        <w:rPr>
          <w:lang w:val="en-IE"/>
        </w:rPr>
        <w:t xml:space="preserve"> </w:t>
      </w:r>
      <w:r w:rsidR="00711147" w:rsidRPr="00711147">
        <w:rPr>
          <w:i/>
          <w:lang w:val="en-IE"/>
        </w:rPr>
        <w:t>Greyhound Racing Ireland</w:t>
      </w:r>
      <w:r w:rsidRPr="00947C14">
        <w:rPr>
          <w:lang w:val="en-IE"/>
        </w:rPr>
        <w:t xml:space="preserve"> require</w:t>
      </w:r>
      <w:r>
        <w:rPr>
          <w:lang w:val="en-IE"/>
        </w:rPr>
        <w:t>s</w:t>
      </w:r>
      <w:r w:rsidRPr="00947C14">
        <w:rPr>
          <w:lang w:val="en-IE"/>
        </w:rPr>
        <w:t xml:space="preserve"> and a budget prepared by the Control Committee shall be submitted to and </w:t>
      </w:r>
      <w:r w:rsidRPr="00947C14">
        <w:rPr>
          <w:lang w:val="en-IE"/>
        </w:rPr>
        <w:lastRenderedPageBreak/>
        <w:t xml:space="preserve">agreed annually with </w:t>
      </w:r>
      <w:r w:rsidR="00711147" w:rsidRPr="00711147">
        <w:rPr>
          <w:i/>
          <w:lang w:val="en-IE"/>
        </w:rPr>
        <w:t>Greyhound Racing Ireland</w:t>
      </w:r>
      <w:r w:rsidRPr="00947C14">
        <w:rPr>
          <w:lang w:val="en-IE"/>
        </w:rPr>
        <w:t xml:space="preserve"> and the guarantee shall be limited to the amount of the</w:t>
      </w:r>
      <w:r w:rsidR="00894584">
        <w:rPr>
          <w:lang w:val="en-IE"/>
        </w:rPr>
        <w:t xml:space="preserve"> agreed</w:t>
      </w:r>
      <w:r w:rsidRPr="00947C14">
        <w:rPr>
          <w:lang w:val="en-IE"/>
        </w:rPr>
        <w:t xml:space="preserve"> costs of services contained in the budget.</w:t>
      </w:r>
    </w:p>
    <w:p w:rsidR="00684042" w:rsidRPr="00684042" w:rsidRDefault="00684042" w:rsidP="00684042">
      <w:pPr>
        <w:rPr>
          <w:rFonts w:ascii="Times New Roman" w:hAnsi="Times New Roman" w:cs="Times New Roman"/>
          <w:sz w:val="24"/>
          <w:szCs w:val="24"/>
          <w:lang w:eastAsia="en-IE"/>
        </w:rPr>
      </w:pPr>
    </w:p>
    <w:p w:rsidR="00684042" w:rsidRPr="00684042" w:rsidRDefault="00684042" w:rsidP="00684042">
      <w:pPr>
        <w:rPr>
          <w:rFonts w:ascii="Times New Roman" w:hAnsi="Times New Roman" w:cs="Times New Roman"/>
          <w:sz w:val="24"/>
          <w:szCs w:val="24"/>
          <w:lang w:eastAsia="en-IE"/>
        </w:rPr>
      </w:pPr>
      <w:r>
        <w:rPr>
          <w:rFonts w:ascii="Times New Roman" w:hAnsi="Times New Roman" w:cs="Times New Roman"/>
          <w:sz w:val="24"/>
          <w:szCs w:val="24"/>
          <w:lang w:eastAsia="en-IE"/>
        </w:rPr>
        <w:t>(</w:t>
      </w:r>
      <w:r w:rsidR="000412BA">
        <w:rPr>
          <w:rFonts w:ascii="Times New Roman" w:hAnsi="Times New Roman" w:cs="Times New Roman"/>
          <w:sz w:val="24"/>
          <w:szCs w:val="24"/>
          <w:lang w:eastAsia="en-IE"/>
        </w:rPr>
        <w:t>21</w:t>
      </w:r>
      <w:r>
        <w:rPr>
          <w:rFonts w:ascii="Times New Roman" w:hAnsi="Times New Roman" w:cs="Times New Roman"/>
          <w:sz w:val="24"/>
          <w:szCs w:val="24"/>
          <w:lang w:eastAsia="en-IE"/>
        </w:rPr>
        <w:t xml:space="preserve">) </w:t>
      </w:r>
      <w:r w:rsidRPr="00684042">
        <w:rPr>
          <w:rFonts w:ascii="Times New Roman" w:hAnsi="Times New Roman" w:cs="Times New Roman"/>
          <w:sz w:val="24"/>
          <w:szCs w:val="24"/>
          <w:lang w:eastAsia="en-IE"/>
        </w:rPr>
        <w:t xml:space="preserve">If in respect of the costs </w:t>
      </w:r>
      <w:r w:rsidR="0057782C">
        <w:rPr>
          <w:rFonts w:ascii="Times New Roman" w:hAnsi="Times New Roman" w:cs="Times New Roman"/>
          <w:sz w:val="24"/>
          <w:szCs w:val="24"/>
          <w:lang w:eastAsia="en-IE"/>
        </w:rPr>
        <w:t>referred to in subsection (</w:t>
      </w:r>
      <w:r w:rsidR="000412BA">
        <w:rPr>
          <w:rFonts w:ascii="Times New Roman" w:hAnsi="Times New Roman" w:cs="Times New Roman"/>
          <w:sz w:val="24"/>
          <w:szCs w:val="24"/>
          <w:lang w:eastAsia="en-IE"/>
        </w:rPr>
        <w:t>20</w:t>
      </w:r>
      <w:r w:rsidR="0057782C">
        <w:rPr>
          <w:rFonts w:ascii="Times New Roman" w:hAnsi="Times New Roman" w:cs="Times New Roman"/>
          <w:sz w:val="24"/>
          <w:szCs w:val="24"/>
          <w:lang w:eastAsia="en-IE"/>
        </w:rPr>
        <w:t>)</w:t>
      </w:r>
      <w:r w:rsidRPr="00684042">
        <w:rPr>
          <w:rFonts w:ascii="Times New Roman" w:hAnsi="Times New Roman" w:cs="Times New Roman"/>
          <w:sz w:val="24"/>
          <w:szCs w:val="24"/>
          <w:lang w:eastAsia="en-IE"/>
        </w:rPr>
        <w:t xml:space="preserve">, agreement is not reached between </w:t>
      </w:r>
      <w:r w:rsidR="00E62DD9">
        <w:rPr>
          <w:rFonts w:ascii="Times New Roman" w:hAnsi="Times New Roman" w:cs="Times New Roman"/>
          <w:i/>
          <w:sz w:val="24"/>
          <w:szCs w:val="24"/>
          <w:lang w:eastAsia="en-IE"/>
        </w:rPr>
        <w:t>Greyhound Racing Ireland</w:t>
      </w:r>
      <w:r w:rsidR="0057782C">
        <w:rPr>
          <w:rFonts w:ascii="Times New Roman" w:hAnsi="Times New Roman" w:cs="Times New Roman"/>
          <w:sz w:val="24"/>
          <w:szCs w:val="24"/>
          <w:lang w:eastAsia="en-IE"/>
        </w:rPr>
        <w:t xml:space="preserve"> and the Control Committee</w:t>
      </w:r>
      <w:r w:rsidRPr="00684042">
        <w:rPr>
          <w:rFonts w:ascii="Times New Roman" w:hAnsi="Times New Roman" w:cs="Times New Roman"/>
          <w:sz w:val="24"/>
          <w:szCs w:val="24"/>
          <w:lang w:eastAsia="en-IE"/>
        </w:rPr>
        <w:t>—</w:t>
      </w:r>
    </w:p>
    <w:p w:rsidR="00716CD0" w:rsidRDefault="00684042" w:rsidP="00716CD0">
      <w:pPr>
        <w:ind w:left="720"/>
        <w:rPr>
          <w:rFonts w:ascii="Times New Roman" w:hAnsi="Times New Roman" w:cs="Times New Roman"/>
          <w:sz w:val="24"/>
          <w:szCs w:val="24"/>
          <w:lang w:eastAsia="en-IE"/>
        </w:rPr>
      </w:pPr>
      <w:r w:rsidRPr="00684042">
        <w:rPr>
          <w:rFonts w:ascii="Times New Roman" w:hAnsi="Times New Roman" w:cs="Times New Roman"/>
          <w:sz w:val="24"/>
          <w:szCs w:val="24"/>
          <w:lang w:eastAsia="en-IE"/>
        </w:rPr>
        <w:t xml:space="preserve"> (a) they may agree to the appointment of one expert or group of persons or consultancy to arbitrate on the cost of the provision of those </w:t>
      </w:r>
      <w:r w:rsidR="0057782C">
        <w:rPr>
          <w:rFonts w:ascii="Times New Roman" w:hAnsi="Times New Roman" w:cs="Times New Roman"/>
          <w:sz w:val="24"/>
          <w:szCs w:val="24"/>
          <w:lang w:eastAsia="en-IE"/>
        </w:rPr>
        <w:t>costs</w:t>
      </w:r>
      <w:r w:rsidRPr="00684042">
        <w:rPr>
          <w:rFonts w:ascii="Times New Roman" w:hAnsi="Times New Roman" w:cs="Times New Roman"/>
          <w:sz w:val="24"/>
          <w:szCs w:val="24"/>
          <w:lang w:eastAsia="en-IE"/>
        </w:rPr>
        <w:t xml:space="preserve"> for that year and the decision of the expert or group or consultancy shall be final and binding on both parties, or</w:t>
      </w:r>
    </w:p>
    <w:p w:rsidR="00716CD0" w:rsidRDefault="00684042" w:rsidP="00716CD0">
      <w:pPr>
        <w:ind w:left="720"/>
        <w:rPr>
          <w:rFonts w:ascii="Times New Roman" w:hAnsi="Times New Roman" w:cs="Times New Roman"/>
          <w:sz w:val="24"/>
          <w:szCs w:val="24"/>
          <w:lang w:eastAsia="en-IE"/>
        </w:rPr>
      </w:pPr>
      <w:r w:rsidRPr="00684042">
        <w:rPr>
          <w:rFonts w:ascii="Times New Roman" w:hAnsi="Times New Roman" w:cs="Times New Roman"/>
          <w:sz w:val="24"/>
          <w:szCs w:val="24"/>
          <w:lang w:eastAsia="en-IE"/>
        </w:rPr>
        <w:t xml:space="preserve"> (b) in case they fail to agree to any such appointment to arbitrate on that cost, the Minister may appoint a person to so arbitrate and the decision of that person shall be fina</w:t>
      </w:r>
      <w:r w:rsidR="0057782C">
        <w:rPr>
          <w:rFonts w:ascii="Times New Roman" w:hAnsi="Times New Roman" w:cs="Times New Roman"/>
          <w:sz w:val="24"/>
          <w:szCs w:val="24"/>
          <w:lang w:eastAsia="en-IE"/>
        </w:rPr>
        <w:t>l and binding on both parties.</w:t>
      </w:r>
    </w:p>
    <w:p w:rsidR="00B17FEA" w:rsidRDefault="00B17FEA" w:rsidP="00B17FEA">
      <w:pPr>
        <w:pStyle w:val="Heading4"/>
        <w:numPr>
          <w:ilvl w:val="0"/>
          <w:numId w:val="0"/>
        </w:numPr>
        <w:spacing w:line="240" w:lineRule="auto"/>
        <w:rPr>
          <w:lang w:val="en-IE"/>
        </w:rPr>
      </w:pPr>
      <w:r>
        <w:rPr>
          <w:lang w:val="en-IE"/>
        </w:rPr>
        <w:t>(</w:t>
      </w:r>
      <w:r w:rsidR="0057782C">
        <w:rPr>
          <w:lang w:val="en-IE"/>
        </w:rPr>
        <w:t>2</w:t>
      </w:r>
      <w:r w:rsidR="000412BA">
        <w:rPr>
          <w:lang w:val="en-IE"/>
        </w:rPr>
        <w:t>2</w:t>
      </w:r>
      <w:r>
        <w:rPr>
          <w:lang w:val="en-IE"/>
        </w:rPr>
        <w:t xml:space="preserve">) The Control Committee may, after consulting with the Appeal Committee, make policy recommendations to </w:t>
      </w:r>
      <w:r w:rsidR="00711147" w:rsidRPr="00711147">
        <w:rPr>
          <w:i/>
          <w:lang w:val="en-IE"/>
        </w:rPr>
        <w:t>Greyhound Racing Ireland</w:t>
      </w:r>
      <w:r>
        <w:rPr>
          <w:lang w:val="en-IE"/>
        </w:rPr>
        <w:t xml:space="preserve"> in relation to matters within the jurisdiction of the committee.  </w:t>
      </w:r>
    </w:p>
    <w:p w:rsidR="00B17FEA" w:rsidRDefault="00B17FEA" w:rsidP="00B17FEA">
      <w:pPr>
        <w:pStyle w:val="Heading4"/>
        <w:numPr>
          <w:ilvl w:val="0"/>
          <w:numId w:val="0"/>
        </w:numPr>
        <w:spacing w:line="240" w:lineRule="auto"/>
        <w:rPr>
          <w:b/>
          <w:sz w:val="28"/>
          <w:szCs w:val="28"/>
          <w:lang w:val="en-IE"/>
        </w:rPr>
      </w:pPr>
      <w:r>
        <w:rPr>
          <w:lang w:val="en-IE"/>
        </w:rPr>
        <w:t>(</w:t>
      </w:r>
      <w:r w:rsidR="0057782C">
        <w:rPr>
          <w:lang w:val="en-IE"/>
        </w:rPr>
        <w:t>2</w:t>
      </w:r>
      <w:r w:rsidR="000412BA">
        <w:rPr>
          <w:lang w:val="en-IE"/>
        </w:rPr>
        <w:t>3</w:t>
      </w:r>
      <w:r>
        <w:rPr>
          <w:lang w:val="en-IE"/>
        </w:rPr>
        <w:t xml:space="preserve">) The Control Committee shall keep records of its decisions and any Racing sanctions it imposes and state in the records the reasons for reaching the decision or imposing the sanction.  </w:t>
      </w:r>
    </w:p>
    <w:p w:rsidR="0084435C" w:rsidRDefault="00B17FEA" w:rsidP="00B17FEA">
      <w:pPr>
        <w:pStyle w:val="Heading4"/>
        <w:numPr>
          <w:ilvl w:val="0"/>
          <w:numId w:val="0"/>
        </w:numPr>
        <w:spacing w:line="240" w:lineRule="auto"/>
        <w:rPr>
          <w:szCs w:val="24"/>
          <w:lang w:val="en-IE"/>
        </w:rPr>
      </w:pPr>
      <w:r w:rsidRPr="00333C63">
        <w:rPr>
          <w:szCs w:val="24"/>
          <w:lang w:val="en-IE"/>
        </w:rPr>
        <w:t>(</w:t>
      </w:r>
      <w:r w:rsidR="0057782C">
        <w:rPr>
          <w:szCs w:val="24"/>
          <w:lang w:val="en-IE"/>
        </w:rPr>
        <w:t>2</w:t>
      </w:r>
      <w:r w:rsidR="000412BA">
        <w:rPr>
          <w:szCs w:val="24"/>
          <w:lang w:val="en-IE"/>
        </w:rPr>
        <w:t>4</w:t>
      </w:r>
      <w:r w:rsidRPr="00333C63">
        <w:rPr>
          <w:szCs w:val="24"/>
          <w:lang w:val="en-IE"/>
        </w:rPr>
        <w:t xml:space="preserve">) </w:t>
      </w:r>
      <w:r w:rsidR="0084435C">
        <w:rPr>
          <w:szCs w:val="24"/>
          <w:lang w:val="en-IE"/>
        </w:rPr>
        <w:t>The Control Committee may stay the imposition of a Racing sanction providing for revocation or suspension of a licence or permit for the period of 21 days following the Cont</w:t>
      </w:r>
      <w:r w:rsidR="003E02C0">
        <w:rPr>
          <w:szCs w:val="24"/>
          <w:lang w:val="en-IE"/>
        </w:rPr>
        <w:t>r</w:t>
      </w:r>
      <w:r w:rsidR="0084435C">
        <w:rPr>
          <w:szCs w:val="24"/>
          <w:lang w:val="en-IE"/>
        </w:rPr>
        <w:t xml:space="preserve">ol Committee’s decision or in the event of an Appeal under </w:t>
      </w:r>
      <w:r w:rsidR="00E25A73" w:rsidRPr="00E25A73">
        <w:rPr>
          <w:i/>
          <w:szCs w:val="24"/>
          <w:lang w:val="en-IE"/>
        </w:rPr>
        <w:t>section 23</w:t>
      </w:r>
      <w:r w:rsidR="0084435C">
        <w:rPr>
          <w:szCs w:val="24"/>
          <w:lang w:val="en-IE"/>
        </w:rPr>
        <w:t xml:space="preserve"> pending the outcome of that appeal. </w:t>
      </w:r>
    </w:p>
    <w:p w:rsidR="00B17FEA" w:rsidRDefault="0084435C" w:rsidP="00B17FEA">
      <w:pPr>
        <w:pStyle w:val="Heading4"/>
        <w:numPr>
          <w:ilvl w:val="0"/>
          <w:numId w:val="0"/>
        </w:numPr>
        <w:spacing w:line="240" w:lineRule="auto"/>
        <w:rPr>
          <w:szCs w:val="24"/>
          <w:lang w:val="en-IE"/>
        </w:rPr>
      </w:pPr>
      <w:r>
        <w:rPr>
          <w:szCs w:val="24"/>
          <w:lang w:val="en-IE"/>
        </w:rPr>
        <w:t>(25)</w:t>
      </w:r>
      <w:r w:rsidR="00B17FEA">
        <w:rPr>
          <w:szCs w:val="24"/>
          <w:lang w:val="en-IE"/>
        </w:rPr>
        <w:t>The Control Committee shall publish the details of any Racing sanctions it imposes including the name and address of any individual who is the subject of a Racing sanction</w:t>
      </w:r>
      <w:r w:rsidR="00E1448A">
        <w:rPr>
          <w:szCs w:val="24"/>
          <w:lang w:val="en-IE"/>
        </w:rPr>
        <w:t xml:space="preserve"> after the period for appeal</w:t>
      </w:r>
      <w:r w:rsidR="00EC0DFF">
        <w:rPr>
          <w:szCs w:val="24"/>
          <w:lang w:val="en-IE"/>
        </w:rPr>
        <w:t>.</w:t>
      </w:r>
      <w:r w:rsidR="00B17FEA">
        <w:rPr>
          <w:szCs w:val="24"/>
          <w:lang w:val="en-IE"/>
        </w:rPr>
        <w:t xml:space="preserve"> </w:t>
      </w:r>
    </w:p>
    <w:p w:rsidR="00B17FEA" w:rsidRPr="00A620B1" w:rsidRDefault="00B17FEA" w:rsidP="00B17FEA">
      <w:pPr>
        <w:pStyle w:val="Heading4"/>
        <w:numPr>
          <w:ilvl w:val="0"/>
          <w:numId w:val="0"/>
        </w:numPr>
        <w:spacing w:line="240" w:lineRule="auto"/>
        <w:rPr>
          <w:lang w:val="en-IE"/>
        </w:rPr>
      </w:pPr>
      <w:r>
        <w:rPr>
          <w:szCs w:val="24"/>
          <w:lang w:val="en-IE"/>
        </w:rPr>
        <w:t>(</w:t>
      </w:r>
      <w:r w:rsidR="0057782C">
        <w:rPr>
          <w:szCs w:val="24"/>
          <w:lang w:val="en-IE"/>
        </w:rPr>
        <w:t>2</w:t>
      </w:r>
      <w:r w:rsidR="0084435C">
        <w:rPr>
          <w:szCs w:val="24"/>
          <w:lang w:val="en-IE"/>
        </w:rPr>
        <w:t>6</w:t>
      </w:r>
      <w:r>
        <w:rPr>
          <w:szCs w:val="24"/>
          <w:lang w:val="en-IE"/>
        </w:rPr>
        <w:t xml:space="preserve">) </w:t>
      </w:r>
      <w:r w:rsidRPr="00333C63">
        <w:rPr>
          <w:szCs w:val="24"/>
          <w:lang w:val="en-IE"/>
        </w:rPr>
        <w:t>Any matter pending under the Greyhound Industry (Control Committee and Control</w:t>
      </w:r>
      <w:r>
        <w:rPr>
          <w:lang w:val="en-IE"/>
        </w:rPr>
        <w:t xml:space="preserve"> Appeal Committee) Regulations 2007 (S.I. No. 301 of 2007) immediately before the revocation of those Regulations before the Control Committee shall be dealt with and decided by the Control Committee under this Act.</w:t>
      </w:r>
    </w:p>
    <w:p w:rsidR="00B17FEA" w:rsidRDefault="00B17FEA" w:rsidP="00B17FEA">
      <w:pPr>
        <w:pStyle w:val="SectionTextHeading"/>
        <w:jc w:val="center"/>
        <w:rPr>
          <w:lang w:val="en-IE"/>
        </w:rPr>
      </w:pPr>
    </w:p>
    <w:p w:rsidR="00537ED6" w:rsidRDefault="00537ED6" w:rsidP="00537ED6">
      <w:pPr>
        <w:rPr>
          <w:lang w:eastAsia="en-IE"/>
        </w:rPr>
      </w:pPr>
    </w:p>
    <w:p w:rsidR="00537ED6" w:rsidRDefault="00537ED6" w:rsidP="00537ED6">
      <w:pPr>
        <w:rPr>
          <w:lang w:eastAsia="en-IE"/>
        </w:rPr>
      </w:pPr>
    </w:p>
    <w:p w:rsidR="00537ED6" w:rsidRDefault="00537ED6" w:rsidP="00537ED6">
      <w:pPr>
        <w:rPr>
          <w:lang w:eastAsia="en-IE"/>
        </w:rPr>
      </w:pPr>
    </w:p>
    <w:p w:rsidR="000412BA" w:rsidRDefault="000412BA" w:rsidP="00537ED6">
      <w:pPr>
        <w:rPr>
          <w:lang w:eastAsia="en-IE"/>
        </w:rPr>
      </w:pPr>
    </w:p>
    <w:p w:rsidR="000412BA" w:rsidRDefault="000412BA" w:rsidP="00537ED6">
      <w:pPr>
        <w:rPr>
          <w:lang w:eastAsia="en-IE"/>
        </w:rPr>
      </w:pPr>
    </w:p>
    <w:p w:rsidR="000412BA" w:rsidRPr="00537ED6" w:rsidRDefault="000412BA" w:rsidP="00537ED6">
      <w:pPr>
        <w:rPr>
          <w:lang w:eastAsia="en-IE"/>
        </w:rPr>
      </w:pPr>
    </w:p>
    <w:p w:rsidR="008F20F7" w:rsidRDefault="008F20F7" w:rsidP="00B17FEA">
      <w:pPr>
        <w:pStyle w:val="SectionTextHeading"/>
        <w:jc w:val="center"/>
        <w:rPr>
          <w:lang w:val="en-IE"/>
        </w:rPr>
      </w:pPr>
    </w:p>
    <w:p w:rsidR="008F20F7" w:rsidRDefault="008F20F7" w:rsidP="00B17FEA">
      <w:pPr>
        <w:pStyle w:val="SectionTextHeading"/>
        <w:jc w:val="center"/>
        <w:rPr>
          <w:lang w:val="en-IE"/>
        </w:rPr>
      </w:pPr>
    </w:p>
    <w:p w:rsidR="008F20F7" w:rsidRDefault="008F20F7" w:rsidP="00B17FEA">
      <w:pPr>
        <w:pStyle w:val="SectionTextHeading"/>
        <w:jc w:val="center"/>
        <w:rPr>
          <w:lang w:val="en-IE"/>
        </w:rPr>
      </w:pPr>
    </w:p>
    <w:p w:rsidR="00B17FEA" w:rsidRDefault="00B17FEA" w:rsidP="00B17FEA">
      <w:pPr>
        <w:pStyle w:val="SectionTextHeading"/>
        <w:jc w:val="center"/>
        <w:rPr>
          <w:lang w:val="en-IE"/>
        </w:rPr>
      </w:pPr>
      <w:r>
        <w:rPr>
          <w:lang w:val="en-IE"/>
        </w:rPr>
        <w:t>Explanatory Note</w:t>
      </w:r>
    </w:p>
    <w:p w:rsidR="00B17FEA" w:rsidRDefault="00B17FEA" w:rsidP="00B17FEA">
      <w:pPr>
        <w:pStyle w:val="SectionTextHeading"/>
        <w:jc w:val="center"/>
        <w:rPr>
          <w:lang w:val="en-IE"/>
        </w:rPr>
      </w:pPr>
    </w:p>
    <w:p w:rsidR="00B17FEA" w:rsidRDefault="00B17FEA" w:rsidP="00B17FEA">
      <w:pPr>
        <w:pStyle w:val="Heading4"/>
        <w:numPr>
          <w:ilvl w:val="0"/>
          <w:numId w:val="0"/>
        </w:numPr>
        <w:spacing w:line="240" w:lineRule="auto"/>
        <w:rPr>
          <w:lang w:val="en-IE"/>
        </w:rPr>
      </w:pPr>
      <w:r w:rsidRPr="00537ED6">
        <w:rPr>
          <w:lang w:val="en-IE"/>
        </w:rPr>
        <w:t xml:space="preserve">This Head provides for the </w:t>
      </w:r>
      <w:r w:rsidR="00407EB8">
        <w:rPr>
          <w:lang w:val="en-IE"/>
        </w:rPr>
        <w:t xml:space="preserve">establishment by statute of the </w:t>
      </w:r>
      <w:r w:rsidRPr="00537ED6">
        <w:rPr>
          <w:lang w:val="en-IE"/>
        </w:rPr>
        <w:t>Control Committee and</w:t>
      </w:r>
      <w:r w:rsidR="00407EB8">
        <w:rPr>
          <w:lang w:val="en-IE"/>
        </w:rPr>
        <w:t xml:space="preserve"> details  </w:t>
      </w:r>
      <w:r w:rsidRPr="00537ED6">
        <w:rPr>
          <w:lang w:val="en-IE"/>
        </w:rPr>
        <w:t xml:space="preserve"> its operations.  </w:t>
      </w:r>
      <w:r>
        <w:rPr>
          <w:lang w:val="en-IE"/>
        </w:rPr>
        <w:t xml:space="preserve">The </w:t>
      </w:r>
      <w:r w:rsidR="0057782C">
        <w:rPr>
          <w:lang w:val="en-IE"/>
        </w:rPr>
        <w:t xml:space="preserve">Control Committee will consist of a </w:t>
      </w:r>
      <w:r>
        <w:rPr>
          <w:lang w:val="en-IE"/>
        </w:rPr>
        <w:t>chairpers</w:t>
      </w:r>
      <w:r w:rsidR="00537ED6">
        <w:rPr>
          <w:lang w:val="en-IE"/>
        </w:rPr>
        <w:t xml:space="preserve">on </w:t>
      </w:r>
      <w:r w:rsidR="0057782C">
        <w:rPr>
          <w:lang w:val="en-IE"/>
        </w:rPr>
        <w:t xml:space="preserve">and </w:t>
      </w:r>
      <w:r w:rsidR="00407EB8">
        <w:rPr>
          <w:lang w:val="en-IE"/>
        </w:rPr>
        <w:t xml:space="preserve">a maximum of </w:t>
      </w:r>
      <w:r w:rsidR="0057782C">
        <w:rPr>
          <w:lang w:val="en-IE"/>
        </w:rPr>
        <w:t xml:space="preserve">8 other members </w:t>
      </w:r>
      <w:r w:rsidR="00407EB8">
        <w:rPr>
          <w:lang w:val="en-IE"/>
        </w:rPr>
        <w:t>to</w:t>
      </w:r>
      <w:r w:rsidR="00DB24A1">
        <w:rPr>
          <w:lang w:val="en-IE"/>
        </w:rPr>
        <w:t xml:space="preserve"> </w:t>
      </w:r>
      <w:r w:rsidR="00407EB8">
        <w:rPr>
          <w:lang w:val="en-IE"/>
        </w:rPr>
        <w:t xml:space="preserve">ensure that there is a sufficient pool of members to deal promptly with control matters. The </w:t>
      </w:r>
      <w:r w:rsidR="0057782C">
        <w:rPr>
          <w:lang w:val="en-IE"/>
        </w:rPr>
        <w:t xml:space="preserve">Control Committee </w:t>
      </w:r>
      <w:r w:rsidR="00537ED6">
        <w:rPr>
          <w:lang w:val="en-IE"/>
        </w:rPr>
        <w:t xml:space="preserve">will </w:t>
      </w:r>
      <w:r w:rsidR="0057782C">
        <w:rPr>
          <w:lang w:val="en-IE"/>
        </w:rPr>
        <w:t xml:space="preserve">require a quorum of the Chairperson (or deputy chairperson) and </w:t>
      </w:r>
      <w:r w:rsidR="00407EB8">
        <w:rPr>
          <w:lang w:val="en-IE"/>
        </w:rPr>
        <w:t xml:space="preserve">two </w:t>
      </w:r>
      <w:r w:rsidR="0057782C">
        <w:rPr>
          <w:lang w:val="en-IE"/>
        </w:rPr>
        <w:t>other members</w:t>
      </w:r>
      <w:r w:rsidR="00407EB8">
        <w:rPr>
          <w:lang w:val="en-IE"/>
        </w:rPr>
        <w:t xml:space="preserve">. </w:t>
      </w:r>
      <w:r w:rsidR="0057782C">
        <w:rPr>
          <w:lang w:val="en-IE"/>
        </w:rPr>
        <w:t xml:space="preserve"> </w:t>
      </w:r>
    </w:p>
    <w:p w:rsidR="00B17FEA" w:rsidRPr="00537ED6" w:rsidRDefault="00B17FEA" w:rsidP="00B17FEA">
      <w:pPr>
        <w:rPr>
          <w:rFonts w:ascii="Times New Roman" w:hAnsi="Times New Roman" w:cs="Times New Roman"/>
          <w:sz w:val="24"/>
          <w:szCs w:val="24"/>
        </w:rPr>
      </w:pPr>
      <w:r w:rsidRPr="00537ED6">
        <w:rPr>
          <w:rFonts w:ascii="Times New Roman" w:hAnsi="Times New Roman" w:cs="Times New Roman"/>
          <w:sz w:val="24"/>
          <w:szCs w:val="24"/>
          <w:lang w:eastAsia="en-IE"/>
        </w:rPr>
        <w:t xml:space="preserve">This </w:t>
      </w:r>
      <w:r w:rsidR="003E02C0">
        <w:rPr>
          <w:rFonts w:ascii="Times New Roman" w:hAnsi="Times New Roman" w:cs="Times New Roman"/>
          <w:sz w:val="24"/>
          <w:szCs w:val="24"/>
          <w:lang w:eastAsia="en-IE"/>
        </w:rPr>
        <w:t>H</w:t>
      </w:r>
      <w:r w:rsidR="00DB24A1">
        <w:rPr>
          <w:rFonts w:ascii="Times New Roman" w:hAnsi="Times New Roman" w:cs="Times New Roman"/>
          <w:sz w:val="24"/>
          <w:szCs w:val="24"/>
          <w:lang w:eastAsia="en-IE"/>
        </w:rPr>
        <w:t>ead</w:t>
      </w:r>
      <w:r w:rsidR="00DB24A1" w:rsidRPr="00537ED6">
        <w:rPr>
          <w:rFonts w:ascii="Times New Roman" w:hAnsi="Times New Roman" w:cs="Times New Roman"/>
          <w:sz w:val="24"/>
          <w:szCs w:val="24"/>
          <w:lang w:eastAsia="en-IE"/>
        </w:rPr>
        <w:t xml:space="preserve"> </w:t>
      </w:r>
      <w:r w:rsidR="00407EB8">
        <w:rPr>
          <w:rFonts w:ascii="Times New Roman" w:hAnsi="Times New Roman" w:cs="Times New Roman"/>
          <w:sz w:val="24"/>
          <w:szCs w:val="24"/>
          <w:lang w:eastAsia="en-IE"/>
        </w:rPr>
        <w:t xml:space="preserve">also provides explicitly that the </w:t>
      </w:r>
      <w:proofErr w:type="gramStart"/>
      <w:r w:rsidR="00407EB8">
        <w:rPr>
          <w:rFonts w:ascii="Times New Roman" w:hAnsi="Times New Roman" w:cs="Times New Roman"/>
          <w:sz w:val="24"/>
          <w:szCs w:val="24"/>
          <w:lang w:eastAsia="en-IE"/>
        </w:rPr>
        <w:t xml:space="preserve">Committee </w:t>
      </w:r>
      <w:r w:rsidR="00E1448A" w:rsidRPr="00E1448A">
        <w:rPr>
          <w:rFonts w:ascii="Times New Roman" w:hAnsi="Times New Roman" w:cs="Times New Roman"/>
          <w:sz w:val="24"/>
          <w:szCs w:val="24"/>
          <w:lang w:eastAsia="en-IE"/>
        </w:rPr>
        <w:t xml:space="preserve"> is</w:t>
      </w:r>
      <w:proofErr w:type="gramEnd"/>
      <w:r w:rsidR="00E1448A" w:rsidRPr="00E1448A">
        <w:rPr>
          <w:rFonts w:ascii="Times New Roman" w:hAnsi="Times New Roman" w:cs="Times New Roman"/>
          <w:sz w:val="24"/>
          <w:szCs w:val="24"/>
          <w:lang w:eastAsia="en-IE"/>
        </w:rPr>
        <w:t xml:space="preserve"> independent i</w:t>
      </w:r>
      <w:r w:rsidR="00E1448A">
        <w:rPr>
          <w:rFonts w:ascii="Times New Roman" w:hAnsi="Times New Roman" w:cs="Times New Roman"/>
          <w:sz w:val="24"/>
          <w:szCs w:val="24"/>
          <w:lang w:eastAsia="en-IE"/>
        </w:rPr>
        <w:t>n the exercise of its functions</w:t>
      </w:r>
      <w:r w:rsidR="0057782C">
        <w:rPr>
          <w:rFonts w:ascii="Times New Roman" w:hAnsi="Times New Roman" w:cs="Times New Roman"/>
          <w:sz w:val="24"/>
          <w:szCs w:val="24"/>
          <w:lang w:eastAsia="en-IE"/>
        </w:rPr>
        <w:t xml:space="preserve"> and ensures </w:t>
      </w:r>
      <w:r w:rsidR="00407EB8">
        <w:rPr>
          <w:rFonts w:ascii="Times New Roman" w:hAnsi="Times New Roman" w:cs="Times New Roman"/>
          <w:sz w:val="24"/>
          <w:szCs w:val="24"/>
          <w:lang w:eastAsia="en-IE"/>
        </w:rPr>
        <w:t xml:space="preserve">that the funding needed for it to </w:t>
      </w:r>
      <w:r w:rsidR="0057782C">
        <w:rPr>
          <w:rFonts w:ascii="Times New Roman" w:hAnsi="Times New Roman" w:cs="Times New Roman"/>
          <w:sz w:val="24"/>
          <w:szCs w:val="24"/>
          <w:lang w:eastAsia="en-IE"/>
        </w:rPr>
        <w:t xml:space="preserve"> to conduct its business</w:t>
      </w:r>
      <w:r w:rsidR="00407EB8">
        <w:rPr>
          <w:rFonts w:ascii="Times New Roman" w:hAnsi="Times New Roman" w:cs="Times New Roman"/>
          <w:sz w:val="24"/>
          <w:szCs w:val="24"/>
          <w:lang w:eastAsia="en-IE"/>
        </w:rPr>
        <w:t xml:space="preserve"> is guaranteed</w:t>
      </w:r>
      <w:r w:rsidR="0057782C">
        <w:rPr>
          <w:rFonts w:ascii="Times New Roman" w:hAnsi="Times New Roman" w:cs="Times New Roman"/>
          <w:sz w:val="24"/>
          <w:szCs w:val="24"/>
          <w:lang w:eastAsia="en-IE"/>
        </w:rPr>
        <w:t>.</w:t>
      </w:r>
    </w:p>
    <w:p w:rsidR="00537ED6" w:rsidRDefault="00537ED6">
      <w:pPr>
        <w:rPr>
          <w:rFonts w:ascii="Times New Roman" w:hAnsi="Times New Roman" w:cs="Times New Roman"/>
          <w:sz w:val="24"/>
          <w:szCs w:val="24"/>
          <w:lang w:val="en-GB" w:eastAsia="en-IE"/>
        </w:rPr>
      </w:pPr>
      <w:r>
        <w:rPr>
          <w:rFonts w:ascii="Times New Roman" w:hAnsi="Times New Roman" w:cs="Times New Roman"/>
          <w:sz w:val="24"/>
          <w:szCs w:val="24"/>
          <w:lang w:val="en-GB" w:eastAsia="en-IE"/>
        </w:rPr>
        <w:br w:type="page"/>
      </w:r>
    </w:p>
    <w:p w:rsidR="00B17FEA" w:rsidRPr="00537ED6" w:rsidRDefault="00537ED6" w:rsidP="00537ED6">
      <w:pPr>
        <w:jc w:val="center"/>
        <w:rPr>
          <w:rFonts w:ascii="Times New Roman" w:hAnsi="Times New Roman" w:cs="Times New Roman"/>
          <w:b/>
          <w:sz w:val="24"/>
          <w:szCs w:val="24"/>
          <w:lang w:val="en-GB" w:eastAsia="en-IE"/>
        </w:rPr>
      </w:pPr>
      <w:r w:rsidRPr="00537ED6">
        <w:rPr>
          <w:rFonts w:ascii="Times New Roman" w:hAnsi="Times New Roman" w:cs="Times New Roman"/>
          <w:b/>
          <w:sz w:val="24"/>
          <w:szCs w:val="24"/>
          <w:lang w:val="en-GB" w:eastAsia="en-IE"/>
        </w:rPr>
        <w:lastRenderedPageBreak/>
        <w:t>Head 2</w:t>
      </w:r>
      <w:r w:rsidR="00921555">
        <w:rPr>
          <w:rFonts w:ascii="Times New Roman" w:hAnsi="Times New Roman" w:cs="Times New Roman"/>
          <w:b/>
          <w:sz w:val="24"/>
          <w:szCs w:val="24"/>
          <w:lang w:val="en-GB" w:eastAsia="en-IE"/>
        </w:rPr>
        <w:t>2</w:t>
      </w:r>
    </w:p>
    <w:p w:rsidR="00537ED6" w:rsidRDefault="00537ED6" w:rsidP="00537ED6">
      <w:pPr>
        <w:pStyle w:val="SectionTextHeading"/>
        <w:rPr>
          <w:lang w:val="en-IE"/>
        </w:rPr>
      </w:pPr>
      <w:r>
        <w:rPr>
          <w:lang w:val="en-IE"/>
        </w:rPr>
        <w:t>Hearings of Control Committee.</w:t>
      </w:r>
    </w:p>
    <w:p w:rsidR="00537ED6" w:rsidRDefault="00537ED6" w:rsidP="00537ED6">
      <w:pPr>
        <w:pStyle w:val="Heading3"/>
        <w:numPr>
          <w:ilvl w:val="0"/>
          <w:numId w:val="0"/>
        </w:numPr>
        <w:spacing w:line="240" w:lineRule="auto"/>
        <w:rPr>
          <w:lang w:val="en-IE"/>
        </w:rPr>
      </w:pPr>
      <w:r>
        <w:t>2</w:t>
      </w:r>
      <w:r w:rsidR="00921555">
        <w:t>2</w:t>
      </w:r>
      <w:r>
        <w:t xml:space="preserve">. (1) </w:t>
      </w:r>
      <w:r>
        <w:rPr>
          <w:lang w:val="en-IE"/>
        </w:rPr>
        <w:t xml:space="preserve">The Control Committee shall notify the person affected of any matter referred to it under </w:t>
      </w:r>
      <w:r w:rsidRPr="00537ED6">
        <w:rPr>
          <w:lang w:val="en-IE"/>
        </w:rPr>
        <w:t>section 43 of the Principal Act</w:t>
      </w:r>
      <w:r>
        <w:rPr>
          <w:lang w:val="en-IE"/>
        </w:rPr>
        <w:t xml:space="preserve"> and details of any procedure to be followed by the Committee and the time and place of any hearing to be held.</w:t>
      </w:r>
    </w:p>
    <w:p w:rsidR="00537ED6" w:rsidRDefault="00537ED6" w:rsidP="00537ED6">
      <w:pPr>
        <w:pStyle w:val="Heading4"/>
        <w:numPr>
          <w:ilvl w:val="0"/>
          <w:numId w:val="0"/>
        </w:numPr>
        <w:spacing w:line="240" w:lineRule="auto"/>
        <w:rPr>
          <w:lang w:val="en-IE"/>
        </w:rPr>
      </w:pPr>
      <w:r>
        <w:rPr>
          <w:lang w:val="en-IE"/>
        </w:rPr>
        <w:t xml:space="preserve">(3) Where a person is alleged to have breached the Racing code and the matter has been referred to the Control Committee under </w:t>
      </w:r>
      <w:r w:rsidRPr="00397BBF">
        <w:rPr>
          <w:i/>
          <w:lang w:val="en-IE"/>
        </w:rPr>
        <w:t xml:space="preserve">section </w:t>
      </w:r>
      <w:r>
        <w:rPr>
          <w:i/>
          <w:lang w:val="en-IE"/>
        </w:rPr>
        <w:t>1</w:t>
      </w:r>
      <w:r w:rsidR="00921555">
        <w:rPr>
          <w:i/>
          <w:lang w:val="en-IE"/>
        </w:rPr>
        <w:t>5</w:t>
      </w:r>
      <w:r>
        <w:rPr>
          <w:lang w:val="en-IE"/>
        </w:rPr>
        <w:t>, the person may make submissions to the Control Committee (whether orally or in writing as the Committee decides).</w:t>
      </w:r>
    </w:p>
    <w:p w:rsidR="00537ED6" w:rsidRDefault="00537ED6" w:rsidP="00537ED6">
      <w:pPr>
        <w:pStyle w:val="Heading4"/>
        <w:numPr>
          <w:ilvl w:val="0"/>
          <w:numId w:val="0"/>
        </w:numPr>
        <w:spacing w:line="240" w:lineRule="auto"/>
        <w:rPr>
          <w:lang w:val="en-IE"/>
        </w:rPr>
      </w:pPr>
      <w:r>
        <w:rPr>
          <w:lang w:val="en-IE"/>
        </w:rPr>
        <w:t xml:space="preserve">(4) In considering any matter referred to it under this section, the Control Committee may require attendance at a hearing of such persons as it considers fit and hear such submissions as may be made </w:t>
      </w:r>
      <w:r w:rsidR="008840C1">
        <w:rPr>
          <w:lang w:val="en-IE"/>
        </w:rPr>
        <w:t xml:space="preserve">at </w:t>
      </w:r>
      <w:r>
        <w:rPr>
          <w:lang w:val="en-IE"/>
        </w:rPr>
        <w:t>a hearing.</w:t>
      </w:r>
    </w:p>
    <w:p w:rsidR="006551C1" w:rsidRDefault="00537ED6">
      <w:pPr>
        <w:pStyle w:val="Heading4"/>
        <w:numPr>
          <w:ilvl w:val="0"/>
          <w:numId w:val="0"/>
        </w:numPr>
        <w:spacing w:line="240" w:lineRule="auto"/>
        <w:rPr>
          <w:szCs w:val="24"/>
        </w:rPr>
      </w:pPr>
      <w:r>
        <w:rPr>
          <w:lang w:val="en-IE"/>
        </w:rPr>
        <w:t>(5</w:t>
      </w:r>
      <w:r w:rsidR="003E02C0">
        <w:rPr>
          <w:lang w:val="en-IE"/>
        </w:rPr>
        <w:t xml:space="preserve">) </w:t>
      </w:r>
      <w:r w:rsidR="00A45B88">
        <w:rPr>
          <w:szCs w:val="24"/>
        </w:rPr>
        <w:t xml:space="preserve">The Control Committee may make decision on any matter referred to it in the absence of a person who has failed to attend a hearing. </w:t>
      </w:r>
    </w:p>
    <w:p w:rsidR="00716CD0" w:rsidRDefault="00716CD0" w:rsidP="00716CD0"/>
    <w:p w:rsidR="00537ED6" w:rsidRDefault="00537ED6" w:rsidP="00537ED6">
      <w:pPr>
        <w:spacing w:line="240" w:lineRule="auto"/>
        <w:jc w:val="center"/>
        <w:rPr>
          <w:rFonts w:ascii="Times New Roman" w:eastAsia="Times New Roman" w:hAnsi="Times New Roman" w:cs="Times New Roman"/>
          <w:sz w:val="24"/>
          <w:szCs w:val="20"/>
          <w:lang w:eastAsia="en-IE"/>
        </w:rPr>
      </w:pPr>
    </w:p>
    <w:p w:rsidR="00537ED6" w:rsidRDefault="00537ED6" w:rsidP="00537ED6">
      <w:pPr>
        <w:spacing w:line="240" w:lineRule="auto"/>
        <w:jc w:val="center"/>
        <w:rPr>
          <w:rFonts w:ascii="Times New Roman" w:eastAsia="Times New Roman" w:hAnsi="Times New Roman" w:cs="Times New Roman"/>
          <w:sz w:val="24"/>
          <w:szCs w:val="20"/>
          <w:lang w:eastAsia="en-IE"/>
        </w:rPr>
      </w:pPr>
    </w:p>
    <w:p w:rsidR="00537ED6" w:rsidRDefault="00537ED6" w:rsidP="00537ED6">
      <w:pPr>
        <w:spacing w:line="240" w:lineRule="auto"/>
        <w:jc w:val="center"/>
        <w:rPr>
          <w:rFonts w:ascii="Times New Roman" w:eastAsia="Times New Roman" w:hAnsi="Times New Roman" w:cs="Times New Roman"/>
          <w:sz w:val="24"/>
          <w:szCs w:val="20"/>
          <w:lang w:eastAsia="en-IE"/>
        </w:rPr>
      </w:pPr>
    </w:p>
    <w:p w:rsidR="00537ED6" w:rsidRDefault="00537ED6" w:rsidP="00537ED6">
      <w:pPr>
        <w:spacing w:line="240" w:lineRule="auto"/>
        <w:jc w:val="center"/>
        <w:rPr>
          <w:rFonts w:ascii="Times New Roman" w:eastAsia="Times New Roman" w:hAnsi="Times New Roman" w:cs="Times New Roman"/>
          <w:sz w:val="24"/>
          <w:szCs w:val="20"/>
          <w:lang w:eastAsia="en-IE"/>
        </w:rPr>
      </w:pPr>
    </w:p>
    <w:p w:rsidR="00537ED6" w:rsidRDefault="00537ED6" w:rsidP="00537ED6">
      <w:pPr>
        <w:spacing w:line="240" w:lineRule="auto"/>
        <w:jc w:val="center"/>
        <w:rPr>
          <w:rFonts w:ascii="Times New Roman" w:eastAsia="Times New Roman" w:hAnsi="Times New Roman" w:cs="Times New Roman"/>
          <w:sz w:val="24"/>
          <w:szCs w:val="20"/>
          <w:lang w:eastAsia="en-IE"/>
        </w:rPr>
      </w:pPr>
    </w:p>
    <w:p w:rsidR="00537ED6" w:rsidRPr="00537ED6" w:rsidRDefault="00537ED6" w:rsidP="00537ED6">
      <w:pPr>
        <w:spacing w:line="240" w:lineRule="auto"/>
        <w:jc w:val="center"/>
        <w:rPr>
          <w:rFonts w:ascii="Times New Roman" w:hAnsi="Times New Roman" w:cs="Times New Roman"/>
          <w:b/>
          <w:sz w:val="24"/>
          <w:szCs w:val="24"/>
        </w:rPr>
      </w:pPr>
      <w:r w:rsidRPr="00537ED6">
        <w:rPr>
          <w:rFonts w:ascii="Times New Roman" w:hAnsi="Times New Roman" w:cs="Times New Roman"/>
          <w:b/>
          <w:sz w:val="24"/>
          <w:szCs w:val="24"/>
        </w:rPr>
        <w:t>Explanatory Note</w:t>
      </w:r>
    </w:p>
    <w:p w:rsidR="00537ED6" w:rsidRPr="00CC3D03" w:rsidRDefault="00537ED6" w:rsidP="00537ED6">
      <w:pPr>
        <w:spacing w:line="240" w:lineRule="auto"/>
        <w:rPr>
          <w:rFonts w:ascii="Times New Roman" w:hAnsi="Times New Roman" w:cs="Times New Roman"/>
          <w:sz w:val="24"/>
          <w:szCs w:val="24"/>
        </w:rPr>
      </w:pPr>
      <w:r w:rsidRPr="00CC3D03">
        <w:rPr>
          <w:rFonts w:ascii="Times New Roman" w:hAnsi="Times New Roman" w:cs="Times New Roman"/>
          <w:sz w:val="24"/>
          <w:szCs w:val="24"/>
        </w:rPr>
        <w:t xml:space="preserve">This Head provides </w:t>
      </w:r>
      <w:r w:rsidR="00407EB8">
        <w:rPr>
          <w:rFonts w:ascii="Times New Roman" w:hAnsi="Times New Roman" w:cs="Times New Roman"/>
          <w:sz w:val="24"/>
          <w:szCs w:val="24"/>
        </w:rPr>
        <w:t xml:space="preserve">rules in relation to hearings </w:t>
      </w:r>
      <w:proofErr w:type="gramStart"/>
      <w:r w:rsidR="00407EB8">
        <w:rPr>
          <w:rFonts w:ascii="Times New Roman" w:hAnsi="Times New Roman" w:cs="Times New Roman"/>
          <w:sz w:val="24"/>
          <w:szCs w:val="24"/>
        </w:rPr>
        <w:t xml:space="preserve">of </w:t>
      </w:r>
      <w:r w:rsidRPr="00CC3D03">
        <w:rPr>
          <w:rFonts w:ascii="Times New Roman" w:hAnsi="Times New Roman" w:cs="Times New Roman"/>
          <w:sz w:val="24"/>
          <w:szCs w:val="24"/>
        </w:rPr>
        <w:t xml:space="preserve"> </w:t>
      </w:r>
      <w:r>
        <w:rPr>
          <w:rFonts w:ascii="Times New Roman" w:hAnsi="Times New Roman" w:cs="Times New Roman"/>
          <w:sz w:val="24"/>
          <w:szCs w:val="24"/>
        </w:rPr>
        <w:t>the</w:t>
      </w:r>
      <w:proofErr w:type="gramEnd"/>
      <w:r>
        <w:rPr>
          <w:rFonts w:ascii="Times New Roman" w:hAnsi="Times New Roman" w:cs="Times New Roman"/>
          <w:sz w:val="24"/>
          <w:szCs w:val="24"/>
        </w:rPr>
        <w:t xml:space="preserve"> Control Committee.  </w:t>
      </w:r>
      <w:r w:rsidR="001C62AA">
        <w:rPr>
          <w:rFonts w:ascii="Times New Roman" w:hAnsi="Times New Roman" w:cs="Times New Roman"/>
          <w:sz w:val="24"/>
          <w:szCs w:val="24"/>
        </w:rPr>
        <w:t xml:space="preserve">It specifically provides that decisions may be made in absentia in respect of persons who fail to attend the Control Committee. </w:t>
      </w:r>
    </w:p>
    <w:p w:rsidR="00537ED6" w:rsidRDefault="00537ED6" w:rsidP="00537ED6">
      <w:pPr>
        <w:spacing w:line="240" w:lineRule="auto"/>
      </w:pPr>
    </w:p>
    <w:p w:rsidR="00537ED6" w:rsidRDefault="00537ED6">
      <w:pPr>
        <w:rPr>
          <w:rFonts w:ascii="Times New Roman" w:hAnsi="Times New Roman" w:cs="Times New Roman"/>
          <w:sz w:val="24"/>
          <w:szCs w:val="24"/>
          <w:lang w:val="en-GB" w:eastAsia="en-IE"/>
        </w:rPr>
      </w:pPr>
      <w:r>
        <w:rPr>
          <w:rFonts w:ascii="Times New Roman" w:hAnsi="Times New Roman" w:cs="Times New Roman"/>
          <w:sz w:val="24"/>
          <w:szCs w:val="24"/>
          <w:lang w:val="en-GB" w:eastAsia="en-IE"/>
        </w:rPr>
        <w:br w:type="page"/>
      </w:r>
    </w:p>
    <w:p w:rsidR="00537ED6" w:rsidRDefault="00537ED6" w:rsidP="00537ED6">
      <w:pPr>
        <w:jc w:val="center"/>
        <w:rPr>
          <w:rFonts w:ascii="Times New Roman" w:hAnsi="Times New Roman" w:cs="Times New Roman"/>
          <w:b/>
          <w:sz w:val="24"/>
          <w:szCs w:val="24"/>
          <w:lang w:val="en-GB" w:eastAsia="en-IE"/>
        </w:rPr>
      </w:pPr>
      <w:r>
        <w:rPr>
          <w:rFonts w:ascii="Times New Roman" w:hAnsi="Times New Roman" w:cs="Times New Roman"/>
          <w:b/>
          <w:sz w:val="24"/>
          <w:szCs w:val="24"/>
          <w:lang w:val="en-GB" w:eastAsia="en-IE"/>
        </w:rPr>
        <w:lastRenderedPageBreak/>
        <w:t>Head 2</w:t>
      </w:r>
      <w:r w:rsidR="00921555">
        <w:rPr>
          <w:rFonts w:ascii="Times New Roman" w:hAnsi="Times New Roman" w:cs="Times New Roman"/>
          <w:b/>
          <w:sz w:val="24"/>
          <w:szCs w:val="24"/>
          <w:lang w:val="en-GB" w:eastAsia="en-IE"/>
        </w:rPr>
        <w:t>3</w:t>
      </w:r>
    </w:p>
    <w:p w:rsidR="00537ED6" w:rsidRPr="00947C14" w:rsidRDefault="00537ED6" w:rsidP="00537ED6">
      <w:pPr>
        <w:pStyle w:val="SectionTextHeading"/>
        <w:rPr>
          <w:lang w:val="en-IE"/>
        </w:rPr>
      </w:pPr>
      <w:r w:rsidRPr="00947C14">
        <w:rPr>
          <w:lang w:val="en-IE"/>
        </w:rPr>
        <w:t>Appeals</w:t>
      </w:r>
      <w:r>
        <w:rPr>
          <w:lang w:val="en-IE"/>
        </w:rPr>
        <w:t xml:space="preserve"> to Appeal Committee</w:t>
      </w:r>
      <w:r w:rsidRPr="00947C14">
        <w:rPr>
          <w:lang w:val="en-IE"/>
        </w:rPr>
        <w:t>.</w:t>
      </w:r>
    </w:p>
    <w:p w:rsidR="00537ED6" w:rsidRDefault="00537ED6" w:rsidP="00537ED6">
      <w:pPr>
        <w:pStyle w:val="Heading3"/>
        <w:numPr>
          <w:ilvl w:val="0"/>
          <w:numId w:val="0"/>
        </w:numPr>
        <w:spacing w:line="240" w:lineRule="auto"/>
        <w:rPr>
          <w:lang w:val="en-IE"/>
        </w:rPr>
      </w:pPr>
      <w:r>
        <w:rPr>
          <w:lang w:val="en-IE"/>
        </w:rPr>
        <w:t>2</w:t>
      </w:r>
      <w:r w:rsidR="00921555">
        <w:rPr>
          <w:lang w:val="en-IE"/>
        </w:rPr>
        <w:t>3</w:t>
      </w:r>
      <w:r>
        <w:rPr>
          <w:lang w:val="en-IE"/>
        </w:rPr>
        <w:t>.(1)</w:t>
      </w:r>
      <w:r w:rsidRPr="00947C14">
        <w:rPr>
          <w:lang w:val="en-IE"/>
        </w:rPr>
        <w:tab/>
      </w:r>
      <w:r>
        <w:rPr>
          <w:lang w:val="en-IE"/>
        </w:rPr>
        <w:t xml:space="preserve">A </w:t>
      </w:r>
      <w:r w:rsidRPr="00947C14">
        <w:rPr>
          <w:lang w:val="en-IE"/>
        </w:rPr>
        <w:t xml:space="preserve">person </w:t>
      </w:r>
      <w:r>
        <w:rPr>
          <w:lang w:val="en-IE"/>
        </w:rPr>
        <w:t xml:space="preserve">to whom it relates or </w:t>
      </w:r>
      <w:r w:rsidR="00711147" w:rsidRPr="00711147">
        <w:rPr>
          <w:i/>
          <w:lang w:val="en-IE"/>
        </w:rPr>
        <w:t>Greyhound Racing Ireland</w:t>
      </w:r>
      <w:r>
        <w:rPr>
          <w:lang w:val="en-IE"/>
        </w:rPr>
        <w:t xml:space="preserve"> </w:t>
      </w:r>
      <w:r w:rsidRPr="00947C14">
        <w:rPr>
          <w:lang w:val="en-IE"/>
        </w:rPr>
        <w:t>may appeal a decision of the Control Committee</w:t>
      </w:r>
      <w:r>
        <w:rPr>
          <w:lang w:val="en-IE"/>
        </w:rPr>
        <w:t xml:space="preserve"> under </w:t>
      </w:r>
      <w:r>
        <w:rPr>
          <w:i/>
          <w:lang w:val="en-IE"/>
        </w:rPr>
        <w:t>section 2</w:t>
      </w:r>
      <w:r w:rsidR="00921555">
        <w:rPr>
          <w:i/>
          <w:lang w:val="en-IE"/>
        </w:rPr>
        <w:t>2</w:t>
      </w:r>
      <w:r w:rsidRPr="00947C14">
        <w:rPr>
          <w:lang w:val="en-IE"/>
        </w:rPr>
        <w:t xml:space="preserve"> </w:t>
      </w:r>
      <w:r>
        <w:rPr>
          <w:lang w:val="en-IE"/>
        </w:rPr>
        <w:t>to the Appeal Committee</w:t>
      </w:r>
      <w:r w:rsidRPr="00947C14">
        <w:rPr>
          <w:lang w:val="en-IE"/>
        </w:rPr>
        <w:t xml:space="preserve"> within </w:t>
      </w:r>
      <w:r>
        <w:rPr>
          <w:lang w:val="en-IE"/>
        </w:rPr>
        <w:t>21</w:t>
      </w:r>
      <w:r w:rsidRPr="00947C14">
        <w:rPr>
          <w:lang w:val="en-IE"/>
        </w:rPr>
        <w:t xml:space="preserve"> days of the making of the decision.</w:t>
      </w:r>
    </w:p>
    <w:p w:rsidR="006551C1" w:rsidRDefault="00760876">
      <w:pPr>
        <w:rPr>
          <w:szCs w:val="24"/>
        </w:rPr>
      </w:pPr>
      <w:r>
        <w:rPr>
          <w:rFonts w:ascii="Times New Roman" w:hAnsi="Times New Roman" w:cs="Times New Roman"/>
          <w:sz w:val="24"/>
          <w:szCs w:val="24"/>
          <w:lang w:eastAsia="en-IE"/>
        </w:rPr>
        <w:t xml:space="preserve">(2) </w:t>
      </w:r>
      <w:r w:rsidR="00A67C65" w:rsidRPr="00A67C65">
        <w:rPr>
          <w:rFonts w:ascii="Times New Roman" w:hAnsi="Times New Roman" w:cs="Times New Roman"/>
          <w:sz w:val="24"/>
          <w:szCs w:val="24"/>
        </w:rPr>
        <w:t xml:space="preserve">An appeal under this section shall be accompanied by such fee (if any) as may be determined by the Appeals Committee in consultation with </w:t>
      </w:r>
      <w:r w:rsidR="00A67C65" w:rsidRPr="00A67C65">
        <w:rPr>
          <w:rFonts w:ascii="Times New Roman" w:hAnsi="Times New Roman" w:cs="Times New Roman"/>
          <w:i/>
          <w:sz w:val="24"/>
          <w:szCs w:val="24"/>
        </w:rPr>
        <w:t>Greyhound Racing Ireland</w:t>
      </w:r>
      <w:r w:rsidR="00A67C65" w:rsidRPr="00A67C65">
        <w:rPr>
          <w:rFonts w:ascii="Times New Roman" w:hAnsi="Times New Roman" w:cs="Times New Roman"/>
          <w:sz w:val="24"/>
          <w:szCs w:val="24"/>
        </w:rPr>
        <w:t>.</w:t>
      </w:r>
    </w:p>
    <w:p w:rsidR="00537ED6" w:rsidRDefault="00C977EB" w:rsidP="00537ED6">
      <w:pPr>
        <w:pStyle w:val="Heading4"/>
        <w:numPr>
          <w:ilvl w:val="0"/>
          <w:numId w:val="0"/>
        </w:numPr>
        <w:spacing w:line="240" w:lineRule="auto"/>
        <w:rPr>
          <w:lang w:val="en-IE"/>
        </w:rPr>
      </w:pPr>
      <w:r w:rsidDel="00C977EB">
        <w:rPr>
          <w:lang w:val="en-IE"/>
        </w:rPr>
        <w:t xml:space="preserve"> </w:t>
      </w:r>
      <w:r w:rsidR="00537ED6">
        <w:rPr>
          <w:lang w:val="en-IE"/>
        </w:rPr>
        <w:t>(</w:t>
      </w:r>
      <w:r w:rsidR="00080942">
        <w:rPr>
          <w:lang w:val="en-IE"/>
        </w:rPr>
        <w:t>3</w:t>
      </w:r>
      <w:r w:rsidR="00537ED6">
        <w:rPr>
          <w:lang w:val="en-IE"/>
        </w:rPr>
        <w:t>) T</w:t>
      </w:r>
      <w:r w:rsidR="00537ED6" w:rsidRPr="00947C14">
        <w:rPr>
          <w:lang w:val="en-IE"/>
        </w:rPr>
        <w:t>he appeal, if not w</w:t>
      </w:r>
      <w:r w:rsidR="00451DED">
        <w:rPr>
          <w:lang w:val="en-IE"/>
        </w:rPr>
        <w:t>i</w:t>
      </w:r>
      <w:r w:rsidR="00537ED6" w:rsidRPr="00947C14">
        <w:rPr>
          <w:lang w:val="en-IE"/>
        </w:rPr>
        <w:t>thdrawn, shall be determined by the Appeal Committee -</w:t>
      </w:r>
    </w:p>
    <w:p w:rsidR="00537ED6" w:rsidRPr="00537ED6" w:rsidRDefault="00537ED6" w:rsidP="00537ED6">
      <w:pPr>
        <w:pStyle w:val="Heading5"/>
        <w:ind w:left="1440" w:hanging="720"/>
        <w:rPr>
          <w:rFonts w:ascii="Times New Roman" w:hAnsi="Times New Roman" w:cs="Times New Roman"/>
          <w:color w:val="auto"/>
          <w:sz w:val="24"/>
          <w:szCs w:val="24"/>
        </w:rPr>
      </w:pPr>
      <w:r w:rsidRPr="00537ED6">
        <w:rPr>
          <w:rFonts w:ascii="Times New Roman" w:hAnsi="Times New Roman" w:cs="Times New Roman"/>
          <w:color w:val="auto"/>
          <w:sz w:val="24"/>
          <w:szCs w:val="24"/>
        </w:rPr>
        <w:t>(</w:t>
      </w:r>
      <w:proofErr w:type="gramStart"/>
      <w:r w:rsidRPr="00537ED6">
        <w:rPr>
          <w:rFonts w:ascii="Times New Roman" w:hAnsi="Times New Roman" w:cs="Times New Roman"/>
          <w:color w:val="auto"/>
          <w:sz w:val="24"/>
          <w:szCs w:val="24"/>
        </w:rPr>
        <w:t>a</w:t>
      </w:r>
      <w:proofErr w:type="gramEnd"/>
      <w:r w:rsidRPr="00537ED6">
        <w:rPr>
          <w:rFonts w:ascii="Times New Roman" w:hAnsi="Times New Roman" w:cs="Times New Roman"/>
          <w:color w:val="auto"/>
          <w:sz w:val="24"/>
          <w:szCs w:val="24"/>
        </w:rPr>
        <w:t>) by confirming the decision of the Control Committee to which the appeal relates including its decision in relating to cost, or</w:t>
      </w:r>
    </w:p>
    <w:p w:rsidR="00537ED6" w:rsidRDefault="00537ED6" w:rsidP="00537ED6">
      <w:pPr>
        <w:pStyle w:val="Heading5"/>
        <w:ind w:left="1440" w:hanging="720"/>
        <w:rPr>
          <w:rFonts w:ascii="Times New Roman" w:hAnsi="Times New Roman" w:cs="Times New Roman"/>
          <w:color w:val="auto"/>
          <w:sz w:val="24"/>
          <w:szCs w:val="24"/>
        </w:rPr>
      </w:pPr>
      <w:r w:rsidRPr="00537ED6">
        <w:rPr>
          <w:rFonts w:ascii="Times New Roman" w:hAnsi="Times New Roman" w:cs="Times New Roman"/>
          <w:color w:val="auto"/>
          <w:sz w:val="24"/>
          <w:szCs w:val="24"/>
        </w:rPr>
        <w:t>(b) by cancelling the decision and replacing it with such other decision as the Appeal Committee conside</w:t>
      </w:r>
      <w:r>
        <w:rPr>
          <w:rFonts w:ascii="Times New Roman" w:hAnsi="Times New Roman" w:cs="Times New Roman"/>
          <w:color w:val="auto"/>
          <w:sz w:val="24"/>
          <w:szCs w:val="24"/>
        </w:rPr>
        <w:t xml:space="preserve">rs appropriate, which may be a </w:t>
      </w:r>
      <w:r w:rsidRPr="00537ED6">
        <w:rPr>
          <w:rFonts w:ascii="Times New Roman" w:hAnsi="Times New Roman" w:cs="Times New Roman"/>
          <w:color w:val="auto"/>
          <w:sz w:val="24"/>
          <w:szCs w:val="24"/>
        </w:rPr>
        <w:t xml:space="preserve">decision </w:t>
      </w:r>
      <w:r>
        <w:rPr>
          <w:rFonts w:ascii="Times New Roman" w:hAnsi="Times New Roman" w:cs="Times New Roman"/>
          <w:color w:val="auto"/>
          <w:sz w:val="24"/>
          <w:szCs w:val="24"/>
        </w:rPr>
        <w:t>–</w:t>
      </w:r>
    </w:p>
    <w:p w:rsidR="00537ED6" w:rsidRPr="00537ED6" w:rsidRDefault="00537ED6" w:rsidP="00537ED6"/>
    <w:p w:rsidR="006551C1" w:rsidRDefault="00537ED6">
      <w:pPr>
        <w:pStyle w:val="Heading6"/>
        <w:numPr>
          <w:ilvl w:val="0"/>
          <w:numId w:val="0"/>
        </w:numPr>
        <w:spacing w:line="240" w:lineRule="auto"/>
        <w:ind w:left="2160"/>
        <w:rPr>
          <w:szCs w:val="24"/>
          <w:lang w:val="en-IE"/>
        </w:rPr>
      </w:pPr>
      <w:r w:rsidRPr="00537ED6">
        <w:rPr>
          <w:szCs w:val="24"/>
          <w:lang w:val="en-IE"/>
        </w:rPr>
        <w:t>(</w:t>
      </w:r>
      <w:proofErr w:type="spellStart"/>
      <w:proofErr w:type="gramStart"/>
      <w:r w:rsidRPr="00537ED6">
        <w:rPr>
          <w:szCs w:val="24"/>
          <w:lang w:val="en-IE"/>
        </w:rPr>
        <w:t>i</w:t>
      </w:r>
      <w:proofErr w:type="spellEnd"/>
      <w:proofErr w:type="gramEnd"/>
      <w:r w:rsidRPr="00537ED6">
        <w:rPr>
          <w:szCs w:val="24"/>
          <w:lang w:val="en-IE"/>
        </w:rPr>
        <w:t>)</w:t>
      </w:r>
      <w:r w:rsidR="00760876">
        <w:rPr>
          <w:szCs w:val="24"/>
          <w:lang w:val="en-IE"/>
        </w:rPr>
        <w:t xml:space="preserve"> </w:t>
      </w:r>
      <w:r w:rsidRPr="00537ED6">
        <w:rPr>
          <w:szCs w:val="24"/>
          <w:lang w:val="en-IE"/>
        </w:rPr>
        <w:t xml:space="preserve">to impose, different racing sanctions under </w:t>
      </w:r>
      <w:r w:rsidR="003E30E4">
        <w:rPr>
          <w:i/>
          <w:szCs w:val="24"/>
          <w:lang w:val="en-IE"/>
        </w:rPr>
        <w:t>section 1</w:t>
      </w:r>
      <w:r w:rsidR="00921555">
        <w:rPr>
          <w:i/>
          <w:szCs w:val="24"/>
          <w:lang w:val="en-IE"/>
        </w:rPr>
        <w:t>7</w:t>
      </w:r>
      <w:r w:rsidRPr="00537ED6">
        <w:rPr>
          <w:i/>
          <w:szCs w:val="24"/>
          <w:lang w:val="en-IE"/>
        </w:rPr>
        <w:t>(1)</w:t>
      </w:r>
      <w:r w:rsidRPr="00537ED6">
        <w:rPr>
          <w:szCs w:val="24"/>
          <w:lang w:val="en-IE"/>
        </w:rPr>
        <w:t>, or</w:t>
      </w:r>
    </w:p>
    <w:p w:rsidR="00DA5FCF" w:rsidRDefault="00537ED6" w:rsidP="00F80F2C">
      <w:pPr>
        <w:pStyle w:val="Heading6"/>
        <w:numPr>
          <w:ilvl w:val="0"/>
          <w:numId w:val="0"/>
        </w:numPr>
        <w:spacing w:line="240" w:lineRule="auto"/>
        <w:ind w:left="2160"/>
        <w:rPr>
          <w:szCs w:val="24"/>
          <w:lang w:val="en-IE"/>
        </w:rPr>
      </w:pPr>
      <w:r w:rsidRPr="00537ED6">
        <w:rPr>
          <w:szCs w:val="24"/>
          <w:lang w:val="en-IE"/>
        </w:rPr>
        <w:t>(</w:t>
      </w:r>
      <w:proofErr w:type="gramStart"/>
      <w:r w:rsidR="00F80F2C">
        <w:rPr>
          <w:szCs w:val="24"/>
          <w:lang w:val="en-IE"/>
        </w:rPr>
        <w:t>ii</w:t>
      </w:r>
      <w:proofErr w:type="gramEnd"/>
      <w:r w:rsidRPr="00537ED6">
        <w:rPr>
          <w:szCs w:val="24"/>
          <w:lang w:val="en-IE"/>
        </w:rPr>
        <w:t>) to impose no racing sanction on the person</w:t>
      </w:r>
      <w:r w:rsidR="00760876">
        <w:rPr>
          <w:szCs w:val="24"/>
          <w:lang w:val="en-IE"/>
        </w:rPr>
        <w:t xml:space="preserve">, </w:t>
      </w:r>
    </w:p>
    <w:p w:rsidR="00760876" w:rsidRDefault="00760876" w:rsidP="00760876">
      <w:pPr>
        <w:pStyle w:val="Heading6"/>
        <w:numPr>
          <w:ilvl w:val="0"/>
          <w:numId w:val="0"/>
        </w:numPr>
        <w:spacing w:line="240" w:lineRule="auto"/>
        <w:ind w:left="2160"/>
        <w:rPr>
          <w:szCs w:val="24"/>
          <w:lang w:val="en-IE"/>
        </w:rPr>
      </w:pPr>
    </w:p>
    <w:p w:rsidR="00DA5FCF" w:rsidRDefault="00F80F2C" w:rsidP="00F80F2C">
      <w:pPr>
        <w:pStyle w:val="Heading6"/>
        <w:numPr>
          <w:ilvl w:val="0"/>
          <w:numId w:val="0"/>
        </w:numPr>
        <w:spacing w:line="240" w:lineRule="auto"/>
        <w:ind w:left="2160"/>
        <w:rPr>
          <w:szCs w:val="24"/>
          <w:lang w:val="en-IE"/>
        </w:rPr>
      </w:pPr>
      <w:r w:rsidDel="00F80F2C">
        <w:rPr>
          <w:szCs w:val="24"/>
          <w:lang w:val="en-IE"/>
        </w:rPr>
        <w:t xml:space="preserve"> </w:t>
      </w:r>
      <w:r w:rsidR="00760876">
        <w:rPr>
          <w:szCs w:val="24"/>
          <w:lang w:val="en-IE"/>
        </w:rPr>
        <w:t>(</w:t>
      </w:r>
      <w:proofErr w:type="gramStart"/>
      <w:r>
        <w:rPr>
          <w:szCs w:val="24"/>
          <w:lang w:val="en-IE"/>
        </w:rPr>
        <w:t>iii</w:t>
      </w:r>
      <w:proofErr w:type="gramEnd"/>
      <w:r w:rsidR="00760876">
        <w:rPr>
          <w:szCs w:val="24"/>
          <w:lang w:val="en-IE"/>
        </w:rPr>
        <w:t>) to revoke the licence or permit, or</w:t>
      </w:r>
    </w:p>
    <w:p w:rsidR="00DA5FCF" w:rsidRDefault="00760876" w:rsidP="00F80F2C">
      <w:pPr>
        <w:pStyle w:val="Heading6"/>
        <w:numPr>
          <w:ilvl w:val="0"/>
          <w:numId w:val="0"/>
        </w:numPr>
        <w:spacing w:line="240" w:lineRule="auto"/>
        <w:ind w:left="2160"/>
        <w:rPr>
          <w:szCs w:val="24"/>
          <w:lang w:val="en-IE"/>
        </w:rPr>
      </w:pPr>
      <w:r>
        <w:rPr>
          <w:szCs w:val="24"/>
          <w:lang w:val="en-IE"/>
        </w:rPr>
        <w:t>(</w:t>
      </w:r>
      <w:r w:rsidR="00F80F2C">
        <w:rPr>
          <w:szCs w:val="24"/>
          <w:lang w:val="en-IE"/>
        </w:rPr>
        <w:t>iv</w:t>
      </w:r>
      <w:r>
        <w:rPr>
          <w:szCs w:val="24"/>
          <w:lang w:val="en-IE"/>
        </w:rPr>
        <w:t xml:space="preserve">) </w:t>
      </w:r>
      <w:proofErr w:type="gramStart"/>
      <w:r>
        <w:rPr>
          <w:szCs w:val="24"/>
          <w:lang w:val="en-IE"/>
        </w:rPr>
        <w:t>to</w:t>
      </w:r>
      <w:proofErr w:type="gramEnd"/>
      <w:r>
        <w:rPr>
          <w:szCs w:val="24"/>
          <w:lang w:val="en-IE"/>
        </w:rPr>
        <w:t xml:space="preserve"> suspend the licence or permit for such periods that the Appeals Committee considers appropriate</w:t>
      </w:r>
      <w:r w:rsidR="00537ED6" w:rsidRPr="00537ED6">
        <w:rPr>
          <w:szCs w:val="24"/>
          <w:lang w:val="en-IE"/>
        </w:rPr>
        <w:t>.</w:t>
      </w:r>
    </w:p>
    <w:p w:rsidR="00537ED6" w:rsidRDefault="00760876" w:rsidP="00537ED6">
      <w:pPr>
        <w:pStyle w:val="Heading4"/>
        <w:numPr>
          <w:ilvl w:val="0"/>
          <w:numId w:val="0"/>
        </w:numPr>
        <w:spacing w:line="240" w:lineRule="auto"/>
        <w:rPr>
          <w:lang w:val="en-IE"/>
        </w:rPr>
      </w:pPr>
      <w:r w:rsidRPr="00760876" w:rsidDel="00760876">
        <w:rPr>
          <w:szCs w:val="24"/>
        </w:rPr>
        <w:t xml:space="preserve"> </w:t>
      </w:r>
      <w:r w:rsidR="00537ED6">
        <w:rPr>
          <w:lang w:val="en-IE"/>
        </w:rPr>
        <w:t>(</w:t>
      </w:r>
      <w:r>
        <w:rPr>
          <w:lang w:val="en-IE"/>
        </w:rPr>
        <w:t>5</w:t>
      </w:r>
      <w:r w:rsidR="00537ED6">
        <w:rPr>
          <w:lang w:val="en-IE"/>
        </w:rPr>
        <w:t xml:space="preserve">) </w:t>
      </w:r>
      <w:r w:rsidR="00711147" w:rsidRPr="00711147">
        <w:rPr>
          <w:i/>
          <w:lang w:val="en-IE"/>
        </w:rPr>
        <w:t>Greyhound Racing Ireland</w:t>
      </w:r>
      <w:r w:rsidR="00537ED6">
        <w:rPr>
          <w:lang w:val="en-IE"/>
        </w:rPr>
        <w:t xml:space="preserve"> is</w:t>
      </w:r>
      <w:r w:rsidR="00537ED6" w:rsidRPr="00947C14">
        <w:rPr>
          <w:lang w:val="en-IE"/>
        </w:rPr>
        <w:t xml:space="preserve"> a party to an appeal</w:t>
      </w:r>
      <w:r w:rsidR="00E62DD9">
        <w:rPr>
          <w:lang w:val="en-IE"/>
        </w:rPr>
        <w:t xml:space="preserve"> in relation to appeals under subsection (2)</w:t>
      </w:r>
      <w:r w:rsidR="00537ED6" w:rsidRPr="00947C14">
        <w:rPr>
          <w:lang w:val="en-IE"/>
        </w:rPr>
        <w:t>.</w:t>
      </w:r>
    </w:p>
    <w:p w:rsidR="00537ED6" w:rsidRDefault="00537ED6" w:rsidP="00537ED6">
      <w:pPr>
        <w:pStyle w:val="Heading4"/>
        <w:numPr>
          <w:ilvl w:val="0"/>
          <w:numId w:val="0"/>
        </w:numPr>
        <w:spacing w:line="240" w:lineRule="auto"/>
        <w:rPr>
          <w:lang w:val="en-IE"/>
        </w:rPr>
      </w:pPr>
      <w:r>
        <w:rPr>
          <w:lang w:val="en-IE"/>
        </w:rPr>
        <w:t>(</w:t>
      </w:r>
      <w:r w:rsidR="00760876">
        <w:rPr>
          <w:lang w:val="en-IE"/>
        </w:rPr>
        <w:t>6</w:t>
      </w:r>
      <w:r>
        <w:rPr>
          <w:lang w:val="en-IE"/>
        </w:rPr>
        <w:t xml:space="preserve">) The Appeal Committee shall keep records of its decisions in respect of appeals under this section and the reasons for reaching them.  </w:t>
      </w:r>
    </w:p>
    <w:p w:rsidR="00537ED6" w:rsidRDefault="00537ED6" w:rsidP="00537ED6">
      <w:pPr>
        <w:spacing w:line="240" w:lineRule="auto"/>
        <w:rPr>
          <w:rFonts w:ascii="Times New Roman" w:hAnsi="Times New Roman" w:cs="Times New Roman"/>
          <w:sz w:val="24"/>
          <w:szCs w:val="24"/>
          <w:lang w:val="ga-IE" w:eastAsia="en-IE"/>
        </w:rPr>
      </w:pPr>
      <w:r>
        <w:rPr>
          <w:rFonts w:ascii="Times New Roman" w:hAnsi="Times New Roman" w:cs="Times New Roman"/>
          <w:sz w:val="24"/>
          <w:szCs w:val="24"/>
          <w:lang w:eastAsia="en-IE"/>
        </w:rPr>
        <w:t>(</w:t>
      </w:r>
      <w:r w:rsidR="00760876">
        <w:rPr>
          <w:rFonts w:ascii="Times New Roman" w:hAnsi="Times New Roman" w:cs="Times New Roman"/>
          <w:sz w:val="24"/>
          <w:szCs w:val="24"/>
          <w:lang w:eastAsia="en-IE"/>
        </w:rPr>
        <w:t>7</w:t>
      </w:r>
      <w:r>
        <w:rPr>
          <w:rFonts w:ascii="Times New Roman" w:hAnsi="Times New Roman" w:cs="Times New Roman"/>
          <w:sz w:val="24"/>
          <w:szCs w:val="24"/>
          <w:lang w:eastAsia="en-IE"/>
        </w:rPr>
        <w:t xml:space="preserve">) </w:t>
      </w:r>
      <w:r w:rsidR="00EC231F">
        <w:rPr>
          <w:rFonts w:ascii="Times New Roman" w:hAnsi="Times New Roman" w:cs="Times New Roman"/>
          <w:sz w:val="24"/>
          <w:szCs w:val="24"/>
          <w:lang w:eastAsia="en-IE"/>
        </w:rPr>
        <w:t>T</w:t>
      </w:r>
      <w:r w:rsidRPr="003343A2">
        <w:rPr>
          <w:rFonts w:ascii="Times New Roman" w:hAnsi="Times New Roman" w:cs="Times New Roman"/>
          <w:sz w:val="24"/>
          <w:szCs w:val="24"/>
          <w:lang w:eastAsia="en-IE"/>
        </w:rPr>
        <w:t xml:space="preserve">he </w:t>
      </w:r>
      <w:r>
        <w:rPr>
          <w:rFonts w:ascii="Times New Roman" w:hAnsi="Times New Roman" w:cs="Times New Roman"/>
          <w:sz w:val="24"/>
          <w:szCs w:val="24"/>
          <w:lang w:eastAsia="en-IE"/>
        </w:rPr>
        <w:t>Appeal</w:t>
      </w:r>
      <w:r w:rsidRPr="003343A2">
        <w:rPr>
          <w:rFonts w:ascii="Times New Roman" w:hAnsi="Times New Roman" w:cs="Times New Roman"/>
          <w:sz w:val="24"/>
          <w:szCs w:val="24"/>
          <w:lang w:eastAsia="en-IE"/>
        </w:rPr>
        <w:t xml:space="preserve"> Committee shall publish the details </w:t>
      </w:r>
      <w:r w:rsidR="008840C1">
        <w:rPr>
          <w:rFonts w:ascii="Times New Roman" w:hAnsi="Times New Roman" w:cs="Times New Roman"/>
          <w:sz w:val="24"/>
          <w:szCs w:val="24"/>
          <w:lang w:eastAsia="en-IE"/>
        </w:rPr>
        <w:t xml:space="preserve">of </w:t>
      </w:r>
      <w:r>
        <w:rPr>
          <w:rFonts w:ascii="Times New Roman" w:hAnsi="Times New Roman" w:cs="Times New Roman"/>
          <w:sz w:val="24"/>
          <w:szCs w:val="24"/>
          <w:lang w:eastAsia="en-IE"/>
        </w:rPr>
        <w:t xml:space="preserve">its decisions including </w:t>
      </w:r>
      <w:r w:rsidR="008840C1">
        <w:rPr>
          <w:rFonts w:ascii="Times New Roman" w:hAnsi="Times New Roman" w:cs="Times New Roman"/>
          <w:sz w:val="24"/>
          <w:szCs w:val="24"/>
          <w:lang w:eastAsia="en-IE"/>
        </w:rPr>
        <w:t xml:space="preserve">details </w:t>
      </w:r>
      <w:r w:rsidRPr="003343A2">
        <w:rPr>
          <w:rFonts w:ascii="Times New Roman" w:hAnsi="Times New Roman" w:cs="Times New Roman"/>
          <w:sz w:val="24"/>
          <w:szCs w:val="24"/>
          <w:lang w:eastAsia="en-IE"/>
        </w:rPr>
        <w:t xml:space="preserve">of any Racing sanctions </w:t>
      </w:r>
      <w:r w:rsidR="00D230ED">
        <w:rPr>
          <w:rFonts w:ascii="Times New Roman" w:hAnsi="Times New Roman" w:cs="Times New Roman"/>
          <w:sz w:val="24"/>
          <w:szCs w:val="24"/>
          <w:lang w:eastAsia="en-IE"/>
        </w:rPr>
        <w:t xml:space="preserve">and license or permit revocations or suspensions that </w:t>
      </w:r>
      <w:r w:rsidRPr="003343A2">
        <w:rPr>
          <w:rFonts w:ascii="Times New Roman" w:hAnsi="Times New Roman" w:cs="Times New Roman"/>
          <w:sz w:val="24"/>
          <w:szCs w:val="24"/>
          <w:lang w:eastAsia="en-IE"/>
        </w:rPr>
        <w:t xml:space="preserve">it imposes </w:t>
      </w:r>
      <w:r w:rsidR="00FE2536">
        <w:rPr>
          <w:rFonts w:ascii="Times New Roman" w:hAnsi="Times New Roman" w:cs="Times New Roman"/>
          <w:sz w:val="24"/>
          <w:szCs w:val="24"/>
          <w:lang w:eastAsia="en-IE"/>
        </w:rPr>
        <w:t>including</w:t>
      </w:r>
      <w:r w:rsidRPr="003343A2">
        <w:rPr>
          <w:rFonts w:ascii="Times New Roman" w:hAnsi="Times New Roman" w:cs="Times New Roman"/>
          <w:sz w:val="24"/>
          <w:szCs w:val="24"/>
          <w:lang w:eastAsia="en-IE"/>
        </w:rPr>
        <w:t xml:space="preserve"> the name and address of any individual who is the subject </w:t>
      </w:r>
      <w:r>
        <w:rPr>
          <w:rFonts w:ascii="Times New Roman" w:hAnsi="Times New Roman" w:cs="Times New Roman"/>
          <w:sz w:val="24"/>
          <w:szCs w:val="24"/>
          <w:lang w:eastAsia="en-IE"/>
        </w:rPr>
        <w:t>to a decision</w:t>
      </w:r>
      <w:r>
        <w:rPr>
          <w:rFonts w:ascii="Times New Roman" w:hAnsi="Times New Roman" w:cs="Times New Roman"/>
          <w:sz w:val="24"/>
          <w:szCs w:val="24"/>
          <w:lang w:val="ga-IE" w:eastAsia="en-IE"/>
        </w:rPr>
        <w:t xml:space="preserve"> </w:t>
      </w:r>
    </w:p>
    <w:p w:rsidR="00537ED6" w:rsidRDefault="00537ED6" w:rsidP="00537ED6">
      <w:pPr>
        <w:pStyle w:val="SectionTextHeading"/>
        <w:jc w:val="center"/>
      </w:pPr>
    </w:p>
    <w:p w:rsidR="00537ED6" w:rsidRDefault="00537ED6" w:rsidP="00537ED6">
      <w:pPr>
        <w:pStyle w:val="SectionTextHeading"/>
        <w:jc w:val="center"/>
      </w:pPr>
    </w:p>
    <w:p w:rsidR="00537ED6" w:rsidRDefault="00537ED6" w:rsidP="00537ED6">
      <w:pPr>
        <w:pStyle w:val="SectionTextHeading"/>
        <w:jc w:val="center"/>
      </w:pPr>
      <w:r>
        <w:t>Explanatory Note</w:t>
      </w:r>
    </w:p>
    <w:p w:rsidR="00537ED6" w:rsidRDefault="00537ED6" w:rsidP="00537ED6">
      <w:pPr>
        <w:pStyle w:val="SectionTextHeading"/>
        <w:rPr>
          <w:b w:val="0"/>
        </w:rPr>
      </w:pPr>
      <w:r>
        <w:rPr>
          <w:b w:val="0"/>
        </w:rPr>
        <w:t xml:space="preserve">This Head provides </w:t>
      </w:r>
      <w:r w:rsidR="001B1F66">
        <w:rPr>
          <w:b w:val="0"/>
        </w:rPr>
        <w:t xml:space="preserve">the procedures for </w:t>
      </w:r>
      <w:r>
        <w:rPr>
          <w:b w:val="0"/>
        </w:rPr>
        <w:t>appeals</w:t>
      </w:r>
      <w:r w:rsidR="001B1F66">
        <w:rPr>
          <w:b w:val="0"/>
        </w:rPr>
        <w:t xml:space="preserve"> in respect of sanctions imposed by the Control Committee</w:t>
      </w:r>
      <w:r>
        <w:rPr>
          <w:b w:val="0"/>
        </w:rPr>
        <w:t xml:space="preserve">.  </w:t>
      </w:r>
    </w:p>
    <w:p w:rsidR="003F78BA" w:rsidRDefault="003F78BA">
      <w:pPr>
        <w:rPr>
          <w:rFonts w:ascii="Times New Roman" w:hAnsi="Times New Roman" w:cs="Times New Roman"/>
          <w:sz w:val="24"/>
          <w:szCs w:val="24"/>
          <w:lang w:val="en-GB" w:eastAsia="en-IE"/>
        </w:rPr>
      </w:pPr>
      <w:r>
        <w:rPr>
          <w:rFonts w:ascii="Times New Roman" w:hAnsi="Times New Roman" w:cs="Times New Roman"/>
          <w:sz w:val="24"/>
          <w:szCs w:val="24"/>
          <w:lang w:val="en-GB" w:eastAsia="en-IE"/>
        </w:rPr>
        <w:br w:type="page"/>
      </w:r>
    </w:p>
    <w:p w:rsidR="00537ED6" w:rsidRDefault="003F78BA" w:rsidP="003F78BA">
      <w:pPr>
        <w:jc w:val="center"/>
        <w:rPr>
          <w:rFonts w:ascii="Times New Roman" w:hAnsi="Times New Roman" w:cs="Times New Roman"/>
          <w:b/>
          <w:sz w:val="24"/>
          <w:szCs w:val="24"/>
          <w:lang w:val="en-GB" w:eastAsia="en-IE"/>
        </w:rPr>
      </w:pPr>
      <w:r>
        <w:rPr>
          <w:rFonts w:ascii="Times New Roman" w:hAnsi="Times New Roman" w:cs="Times New Roman"/>
          <w:b/>
          <w:sz w:val="24"/>
          <w:szCs w:val="24"/>
          <w:lang w:val="en-GB" w:eastAsia="en-IE"/>
        </w:rPr>
        <w:lastRenderedPageBreak/>
        <w:t>Head 2</w:t>
      </w:r>
      <w:r w:rsidR="00921555">
        <w:rPr>
          <w:rFonts w:ascii="Times New Roman" w:hAnsi="Times New Roman" w:cs="Times New Roman"/>
          <w:b/>
          <w:sz w:val="24"/>
          <w:szCs w:val="24"/>
          <w:lang w:val="en-GB" w:eastAsia="en-IE"/>
        </w:rPr>
        <w:t>4</w:t>
      </w:r>
    </w:p>
    <w:p w:rsidR="003F78BA" w:rsidRDefault="003F78BA" w:rsidP="003F78BA">
      <w:pPr>
        <w:pStyle w:val="SectionTextHeading"/>
      </w:pPr>
      <w:r>
        <w:t>Amendment of sections 50 and 51 of Principal Act (Appeal Committee).</w:t>
      </w:r>
    </w:p>
    <w:p w:rsidR="003F78BA" w:rsidRDefault="003F78BA" w:rsidP="003F78BA">
      <w:pPr>
        <w:pStyle w:val="Heading3"/>
        <w:numPr>
          <w:ilvl w:val="0"/>
          <w:numId w:val="0"/>
        </w:numPr>
        <w:spacing w:line="240" w:lineRule="auto"/>
      </w:pPr>
      <w:r>
        <w:t>2</w:t>
      </w:r>
      <w:r w:rsidR="00921555">
        <w:t>4</w:t>
      </w:r>
      <w:r>
        <w:t xml:space="preserve">.(1) </w:t>
      </w:r>
      <w:r>
        <w:tab/>
        <w:t>Section 50 of the Principal Act is amended:</w:t>
      </w:r>
    </w:p>
    <w:p w:rsidR="003F78BA" w:rsidRDefault="003F78BA" w:rsidP="003F78BA">
      <w:pPr>
        <w:pStyle w:val="Heading5"/>
        <w:ind w:left="1604" w:hanging="720"/>
        <w:rPr>
          <w:rFonts w:ascii="Times New Roman" w:hAnsi="Times New Roman" w:cs="Times New Roman"/>
          <w:color w:val="auto"/>
          <w:sz w:val="24"/>
          <w:szCs w:val="24"/>
        </w:rPr>
      </w:pPr>
      <w:r w:rsidRPr="003F78BA">
        <w:rPr>
          <w:rFonts w:ascii="Times New Roman" w:hAnsi="Times New Roman" w:cs="Times New Roman"/>
          <w:color w:val="auto"/>
          <w:sz w:val="24"/>
          <w:szCs w:val="24"/>
        </w:rPr>
        <w:t>(a) by substituting for subsection (1) the following:</w:t>
      </w:r>
    </w:p>
    <w:p w:rsidR="003F78BA" w:rsidRPr="003F78BA" w:rsidRDefault="003F78BA" w:rsidP="003F78BA"/>
    <w:p w:rsidR="003F78BA" w:rsidRDefault="003F78BA" w:rsidP="003F78BA">
      <w:pPr>
        <w:pStyle w:val="NormalText"/>
        <w:spacing w:line="240" w:lineRule="auto"/>
        <w:ind w:left="1440"/>
      </w:pPr>
      <w:r>
        <w:t>“(1)</w:t>
      </w:r>
      <w:r>
        <w:tab/>
        <w:t xml:space="preserve">The Greyhound Racing Appeal Committee (“Appeal Committee”) </w:t>
      </w:r>
      <w:r>
        <w:rPr>
          <w:lang w:val="ga-IE"/>
        </w:rPr>
        <w:t xml:space="preserve">continues in being to </w:t>
      </w:r>
      <w:r>
        <w:t xml:space="preserve">determine appeals provided for by section </w:t>
      </w:r>
      <w:r w:rsidR="00A67C65" w:rsidRPr="00A67C65">
        <w:rPr>
          <w:i/>
        </w:rPr>
        <w:t>23 of the Greyhound Industry Act 2017</w:t>
      </w:r>
      <w:r>
        <w:t xml:space="preserve"> and decisions of the Control Committee.</w:t>
      </w:r>
    </w:p>
    <w:p w:rsidR="003F78BA" w:rsidRDefault="003F78BA" w:rsidP="003F78BA">
      <w:pPr>
        <w:pStyle w:val="NormalText"/>
        <w:spacing w:line="240" w:lineRule="auto"/>
        <w:ind w:left="1440"/>
      </w:pPr>
      <w:r>
        <w:t>(1A)</w:t>
      </w:r>
      <w:r>
        <w:tab/>
        <w:t xml:space="preserve">The members of the Appeal Committee who held office immediately before the commencement of </w:t>
      </w:r>
      <w:r>
        <w:rPr>
          <w:i/>
        </w:rPr>
        <w:t xml:space="preserve">section </w:t>
      </w:r>
      <w:r w:rsidR="00AD1E3A">
        <w:rPr>
          <w:i/>
        </w:rPr>
        <w:t>24</w:t>
      </w:r>
      <w:r>
        <w:t xml:space="preserve"> of the </w:t>
      </w:r>
      <w:r>
        <w:rPr>
          <w:i/>
        </w:rPr>
        <w:t>Greyhound Industry Act 201</w:t>
      </w:r>
      <w:r w:rsidR="00EB772B">
        <w:rPr>
          <w:i/>
        </w:rPr>
        <w:t>7</w:t>
      </w:r>
      <w:r>
        <w:t xml:space="preserve"> cease to hold office upon such commencement but any such member is eligible to be reappointed as a member of the committee under this section.”,</w:t>
      </w:r>
    </w:p>
    <w:p w:rsidR="003F78BA" w:rsidRPr="003F78BA" w:rsidRDefault="003F78BA" w:rsidP="003F78BA">
      <w:pPr>
        <w:pStyle w:val="Heading5"/>
        <w:tabs>
          <w:tab w:val="left" w:pos="5990"/>
        </w:tabs>
        <w:ind w:left="1604" w:hanging="720"/>
        <w:rPr>
          <w:rFonts w:ascii="Times New Roman" w:hAnsi="Times New Roman" w:cs="Times New Roman"/>
          <w:color w:val="auto"/>
          <w:sz w:val="24"/>
          <w:szCs w:val="24"/>
        </w:rPr>
      </w:pPr>
      <w:r w:rsidRPr="003F78BA">
        <w:rPr>
          <w:rFonts w:ascii="Times New Roman" w:hAnsi="Times New Roman" w:cs="Times New Roman"/>
          <w:color w:val="auto"/>
          <w:sz w:val="24"/>
          <w:szCs w:val="24"/>
        </w:rPr>
        <w:t>(b) by inserting after subsection (2) the following:</w:t>
      </w:r>
      <w:r w:rsidRPr="003F78BA">
        <w:rPr>
          <w:rFonts w:ascii="Times New Roman" w:hAnsi="Times New Roman" w:cs="Times New Roman"/>
          <w:color w:val="auto"/>
          <w:sz w:val="24"/>
          <w:szCs w:val="24"/>
        </w:rPr>
        <w:tab/>
      </w:r>
    </w:p>
    <w:p w:rsidR="003F78BA" w:rsidRDefault="003F78BA" w:rsidP="003F78BA">
      <w:pPr>
        <w:pStyle w:val="NormalText"/>
        <w:spacing w:line="240" w:lineRule="auto"/>
        <w:ind w:left="1440"/>
      </w:pPr>
      <w:r>
        <w:t>“(2A)</w:t>
      </w:r>
      <w:r>
        <w:tab/>
        <w:t>A member of the Board, the Club or the Control Committee</w:t>
      </w:r>
      <w:r w:rsidR="00AD1E3A">
        <w:t xml:space="preserve"> sh</w:t>
      </w:r>
      <w:r>
        <w:t>all not be a member of the Appeal Committee.</w:t>
      </w:r>
      <w:proofErr w:type="gramStart"/>
      <w:r>
        <w:t>”,</w:t>
      </w:r>
      <w:proofErr w:type="gramEnd"/>
      <w:r>
        <w:t xml:space="preserve"> </w:t>
      </w:r>
    </w:p>
    <w:p w:rsidR="003F78BA" w:rsidRPr="003F78BA" w:rsidRDefault="003F78BA" w:rsidP="003F78BA">
      <w:pPr>
        <w:pStyle w:val="Heading5"/>
        <w:ind w:left="1604" w:hanging="720"/>
        <w:rPr>
          <w:rFonts w:ascii="Times New Roman" w:hAnsi="Times New Roman" w:cs="Times New Roman"/>
          <w:color w:val="auto"/>
          <w:sz w:val="24"/>
          <w:szCs w:val="24"/>
        </w:rPr>
      </w:pPr>
      <w:r w:rsidRPr="003F78BA">
        <w:rPr>
          <w:rFonts w:ascii="Times New Roman" w:hAnsi="Times New Roman" w:cs="Times New Roman"/>
          <w:color w:val="auto"/>
          <w:sz w:val="24"/>
          <w:szCs w:val="24"/>
        </w:rPr>
        <w:t>(c) by substituting for subsection (4) t</w:t>
      </w:r>
      <w:r w:rsidR="00AD1E3A">
        <w:rPr>
          <w:rFonts w:ascii="Times New Roman" w:hAnsi="Times New Roman" w:cs="Times New Roman"/>
          <w:color w:val="auto"/>
          <w:sz w:val="24"/>
          <w:szCs w:val="24"/>
        </w:rPr>
        <w:t>h</w:t>
      </w:r>
      <w:r w:rsidRPr="003F78BA">
        <w:rPr>
          <w:rFonts w:ascii="Times New Roman" w:hAnsi="Times New Roman" w:cs="Times New Roman"/>
          <w:color w:val="auto"/>
          <w:sz w:val="24"/>
          <w:szCs w:val="24"/>
        </w:rPr>
        <w:t>e following:</w:t>
      </w:r>
    </w:p>
    <w:p w:rsidR="003F78BA" w:rsidRDefault="003F78BA" w:rsidP="003F78BA">
      <w:pPr>
        <w:pStyle w:val="NormalText"/>
        <w:spacing w:line="240" w:lineRule="auto"/>
        <w:ind w:left="1440"/>
      </w:pPr>
    </w:p>
    <w:p w:rsidR="003F78BA" w:rsidRDefault="003F78BA" w:rsidP="003F78BA">
      <w:pPr>
        <w:pStyle w:val="NormalText"/>
        <w:spacing w:line="240" w:lineRule="auto"/>
        <w:ind w:left="1440"/>
      </w:pPr>
      <w:r>
        <w:t>“(4)</w:t>
      </w:r>
      <w:r>
        <w:tab/>
        <w:t>A member of the Appeal Committee may -</w:t>
      </w:r>
    </w:p>
    <w:p w:rsidR="003F78BA" w:rsidRDefault="003F78BA" w:rsidP="003F78BA">
      <w:pPr>
        <w:pStyle w:val="NormalText"/>
        <w:spacing w:line="240" w:lineRule="auto"/>
        <w:ind w:left="2257"/>
      </w:pPr>
      <w:r>
        <w:t>(a)</w:t>
      </w:r>
      <w:r>
        <w:tab/>
        <w:t>by letter addressed to the Minister resign his or her membership and the resignation takes effect when the Minister receives the letter;</w:t>
      </w:r>
    </w:p>
    <w:p w:rsidR="00BB7857" w:rsidRDefault="003F78BA" w:rsidP="003F78BA">
      <w:pPr>
        <w:pStyle w:val="NormalText"/>
        <w:spacing w:line="240" w:lineRule="auto"/>
        <w:ind w:left="2302" w:hanging="142"/>
      </w:pPr>
      <w:r>
        <w:t>(b) at any time be removed from office by the Minister if, in the opinion of the Minister, he or she has become incapable through ill-health of effectively performing his or her functions or has committed stated misbehaviour.”</w:t>
      </w:r>
      <w:r w:rsidR="00BB7857">
        <w:t>, and</w:t>
      </w:r>
    </w:p>
    <w:p w:rsidR="00BB7857" w:rsidRDefault="00BB7857" w:rsidP="00BB7857">
      <w:pPr>
        <w:pStyle w:val="NormalText"/>
        <w:spacing w:line="240" w:lineRule="auto"/>
        <w:ind w:left="862" w:hanging="142"/>
      </w:pPr>
      <w:r>
        <w:t xml:space="preserve">  (d) by inserting after subsection (5) the following:</w:t>
      </w:r>
    </w:p>
    <w:p w:rsidR="00DA5FCF" w:rsidRDefault="00BB7857">
      <w:pPr>
        <w:pStyle w:val="NormalText"/>
        <w:spacing w:line="240" w:lineRule="auto"/>
        <w:ind w:left="1582" w:hanging="142"/>
      </w:pPr>
      <w:r>
        <w:t xml:space="preserve"> “(5A) A member of the Appeal Committee may serve a maximum of 2 terms. </w:t>
      </w:r>
    </w:p>
    <w:p w:rsidR="00DA5FCF" w:rsidRDefault="00BB7857">
      <w:pPr>
        <w:pStyle w:val="NormalText"/>
        <w:spacing w:line="240" w:lineRule="auto"/>
        <w:ind w:left="1582" w:hanging="142"/>
      </w:pPr>
      <w:r>
        <w:t>(5B) Where a member of the Board, whose term of office has expired, has not been reappointed or may not be reappointed by virtue of having served 2 consecutive terms, the member shall continue in office until the vacancy occasioned by him or her is filled by the appointment of another person.”</w:t>
      </w:r>
      <w:r w:rsidR="00C84DBB">
        <w:t>.</w:t>
      </w:r>
    </w:p>
    <w:p w:rsidR="00DA5FCF" w:rsidRDefault="00DA5FCF">
      <w:pPr>
        <w:pStyle w:val="NormalText"/>
        <w:spacing w:line="240" w:lineRule="auto"/>
        <w:ind w:left="862" w:hanging="142"/>
      </w:pPr>
    </w:p>
    <w:p w:rsidR="00716CD0" w:rsidRDefault="003F78BA" w:rsidP="00716CD0">
      <w:pPr>
        <w:pStyle w:val="Heading4"/>
        <w:numPr>
          <w:ilvl w:val="0"/>
          <w:numId w:val="0"/>
        </w:numPr>
        <w:spacing w:line="240" w:lineRule="auto"/>
      </w:pPr>
      <w:r>
        <w:t xml:space="preserve">(2) Section 51 of the Principal Act is </w:t>
      </w:r>
      <w:r w:rsidR="001B0E6A">
        <w:t>repealed</w:t>
      </w:r>
      <w:r w:rsidR="00AD1E3A">
        <w:rPr>
          <w:szCs w:val="24"/>
        </w:rPr>
        <w:t>.</w:t>
      </w:r>
      <w:r w:rsidRPr="003F78BA">
        <w:rPr>
          <w:szCs w:val="24"/>
        </w:rPr>
        <w:t xml:space="preserve"> </w:t>
      </w:r>
    </w:p>
    <w:p w:rsidR="003F78BA" w:rsidRDefault="00BB7857" w:rsidP="003F78BA">
      <w:pPr>
        <w:pStyle w:val="NormalText"/>
        <w:spacing w:line="240" w:lineRule="auto"/>
      </w:pPr>
      <w:r>
        <w:t xml:space="preserve">(3) On commencement of this section, the Control Appeal Committee established under Regulation 10 of the </w:t>
      </w:r>
      <w:r w:rsidRPr="00BB7857">
        <w:t>Greyhound Industry (Control Committee and Control Appeal Committee) Regulations 2007</w:t>
      </w:r>
      <w:r>
        <w:t xml:space="preserve"> (S.I. 301 of 2007) </w:t>
      </w:r>
      <w:r w:rsidR="00C84DBB">
        <w:t>is disbanded and all appeals pending shall be passed to the Appeal Committee.</w:t>
      </w:r>
    </w:p>
    <w:p w:rsidR="003F78BA" w:rsidRDefault="003F78BA" w:rsidP="003F78BA">
      <w:pPr>
        <w:pStyle w:val="NormalText"/>
        <w:spacing w:line="240" w:lineRule="auto"/>
        <w:jc w:val="center"/>
        <w:rPr>
          <w:b/>
        </w:rPr>
      </w:pPr>
    </w:p>
    <w:p w:rsidR="003F78BA" w:rsidRDefault="003F78BA" w:rsidP="003F78BA">
      <w:pPr>
        <w:pStyle w:val="NormalText"/>
        <w:spacing w:line="240" w:lineRule="auto"/>
        <w:jc w:val="center"/>
        <w:rPr>
          <w:b/>
        </w:rPr>
      </w:pPr>
    </w:p>
    <w:p w:rsidR="003F78BA" w:rsidRDefault="003F78BA" w:rsidP="003F78BA">
      <w:pPr>
        <w:pStyle w:val="NormalText"/>
        <w:spacing w:line="240" w:lineRule="auto"/>
        <w:jc w:val="center"/>
        <w:rPr>
          <w:b/>
        </w:rPr>
      </w:pPr>
      <w:r>
        <w:rPr>
          <w:b/>
        </w:rPr>
        <w:t>Explanatory Note</w:t>
      </w:r>
    </w:p>
    <w:p w:rsidR="003F78BA" w:rsidRDefault="003F78BA" w:rsidP="00843D8F">
      <w:pPr>
        <w:pStyle w:val="NormalText"/>
        <w:spacing w:line="240" w:lineRule="auto"/>
        <w:rPr>
          <w:lang w:val="ga-IE"/>
        </w:rPr>
      </w:pPr>
      <w:r>
        <w:t>This Head</w:t>
      </w:r>
      <w:r w:rsidR="001B1F66">
        <w:t xml:space="preserve"> provides for the abolition of the</w:t>
      </w:r>
      <w:r w:rsidR="00D35F7F">
        <w:t xml:space="preserve"> current C</w:t>
      </w:r>
      <w:r w:rsidR="001B1F66">
        <w:t xml:space="preserve">ontrol Appeal Committee established under </w:t>
      </w:r>
      <w:r w:rsidR="00D35F7F">
        <w:t xml:space="preserve">Regulation 10 of  the </w:t>
      </w:r>
      <w:r w:rsidR="00D35F7F" w:rsidRPr="00BB7857">
        <w:t>Greyhound Industry (Control Committee and Control Appeal Committee) Regulations 2007</w:t>
      </w:r>
      <w:r w:rsidR="00D35F7F">
        <w:t xml:space="preserve"> (S.I. 301 of 2007), in order to provide a single avenue of appeal for decisions in relation to sanctions made by the Control Committee. </w:t>
      </w:r>
      <w:r w:rsidR="00D35F7F">
        <w:br/>
      </w:r>
      <w:r w:rsidR="00D35F7F">
        <w:br/>
      </w:r>
    </w:p>
    <w:p w:rsidR="003F78BA" w:rsidRDefault="003F78BA" w:rsidP="003F78BA">
      <w:pPr>
        <w:pStyle w:val="NormalText"/>
        <w:spacing w:line="240" w:lineRule="auto"/>
        <w:jc w:val="center"/>
        <w:rPr>
          <w:b/>
          <w:lang w:val="ga-IE"/>
        </w:rPr>
      </w:pPr>
      <w:r w:rsidRPr="003F78BA">
        <w:rPr>
          <w:b/>
          <w:lang w:val="ga-IE"/>
        </w:rPr>
        <w:t>Head 2</w:t>
      </w:r>
      <w:r w:rsidR="00921555">
        <w:rPr>
          <w:b/>
          <w:lang w:val="ga-IE"/>
        </w:rPr>
        <w:t>5</w:t>
      </w:r>
    </w:p>
    <w:p w:rsidR="003F78BA" w:rsidRDefault="003F78BA" w:rsidP="003F78BA">
      <w:pPr>
        <w:pStyle w:val="SectionTextHeading"/>
        <w:rPr>
          <w:lang w:val="en-IE"/>
        </w:rPr>
      </w:pPr>
      <w:r>
        <w:rPr>
          <w:lang w:val="en-IE"/>
        </w:rPr>
        <w:t>Decisions of Control Committee and Appeal Committee.</w:t>
      </w:r>
    </w:p>
    <w:p w:rsidR="003F78BA" w:rsidRDefault="003F78BA" w:rsidP="003F78BA">
      <w:pPr>
        <w:pStyle w:val="Heading3"/>
        <w:numPr>
          <w:ilvl w:val="0"/>
          <w:numId w:val="0"/>
        </w:numPr>
        <w:spacing w:line="240" w:lineRule="auto"/>
        <w:rPr>
          <w:lang w:val="en-IE"/>
        </w:rPr>
      </w:pPr>
      <w:r>
        <w:t>2</w:t>
      </w:r>
      <w:r w:rsidR="00921555">
        <w:t>5</w:t>
      </w:r>
      <w:r>
        <w:t xml:space="preserve">.(1) </w:t>
      </w:r>
      <w:r>
        <w:tab/>
      </w:r>
      <w:r>
        <w:rPr>
          <w:lang w:val="en-IE"/>
        </w:rPr>
        <w:t>T</w:t>
      </w:r>
      <w:r w:rsidRPr="00947C14">
        <w:rPr>
          <w:lang w:val="en-IE"/>
        </w:rPr>
        <w:t xml:space="preserve">he Control Committee </w:t>
      </w:r>
      <w:r>
        <w:rPr>
          <w:lang w:val="en-IE"/>
        </w:rPr>
        <w:t xml:space="preserve">and Appeal Committee </w:t>
      </w:r>
      <w:r w:rsidRPr="00947C14">
        <w:rPr>
          <w:lang w:val="en-IE"/>
        </w:rPr>
        <w:t xml:space="preserve">shall make known </w:t>
      </w:r>
      <w:r>
        <w:rPr>
          <w:lang w:val="en-IE"/>
        </w:rPr>
        <w:t>its</w:t>
      </w:r>
      <w:r w:rsidR="00DC6F9E">
        <w:rPr>
          <w:lang w:val="en-IE"/>
        </w:rPr>
        <w:t xml:space="preserve"> </w:t>
      </w:r>
      <w:r w:rsidRPr="00947C14">
        <w:rPr>
          <w:lang w:val="en-IE"/>
        </w:rPr>
        <w:t xml:space="preserve">decision on any matter to the person affected </w:t>
      </w:r>
      <w:r w:rsidRPr="00B41F29">
        <w:rPr>
          <w:lang w:val="en-IE"/>
        </w:rPr>
        <w:t xml:space="preserve">by it </w:t>
      </w:r>
      <w:r w:rsidRPr="00947C14">
        <w:rPr>
          <w:lang w:val="en-IE"/>
        </w:rPr>
        <w:t>either -</w:t>
      </w:r>
    </w:p>
    <w:p w:rsidR="003F78BA" w:rsidRPr="003F78BA" w:rsidRDefault="003F78BA" w:rsidP="00430CE9">
      <w:pPr>
        <w:pStyle w:val="Heading5"/>
        <w:ind w:left="1440" w:hanging="720"/>
        <w:rPr>
          <w:rFonts w:ascii="Times New Roman" w:hAnsi="Times New Roman" w:cs="Times New Roman"/>
          <w:color w:val="auto"/>
          <w:sz w:val="24"/>
          <w:szCs w:val="24"/>
        </w:rPr>
      </w:pPr>
      <w:r w:rsidRPr="003F78BA">
        <w:rPr>
          <w:rFonts w:ascii="Times New Roman" w:hAnsi="Times New Roman" w:cs="Times New Roman"/>
          <w:color w:val="auto"/>
          <w:sz w:val="24"/>
          <w:szCs w:val="24"/>
        </w:rPr>
        <w:t>(a) at the conclusion of the hearing, or</w:t>
      </w:r>
    </w:p>
    <w:p w:rsidR="003F78BA" w:rsidRDefault="003F78BA" w:rsidP="00430CE9">
      <w:pPr>
        <w:pStyle w:val="Heading5"/>
        <w:ind w:left="1440" w:hanging="720"/>
        <w:rPr>
          <w:rFonts w:ascii="Times New Roman" w:hAnsi="Times New Roman" w:cs="Times New Roman"/>
          <w:color w:val="auto"/>
          <w:sz w:val="24"/>
          <w:szCs w:val="24"/>
        </w:rPr>
      </w:pPr>
      <w:r w:rsidRPr="003F78BA">
        <w:rPr>
          <w:rFonts w:ascii="Times New Roman" w:hAnsi="Times New Roman" w:cs="Times New Roman"/>
          <w:color w:val="auto"/>
          <w:sz w:val="24"/>
          <w:szCs w:val="24"/>
        </w:rPr>
        <w:t>(b) by notification sent within one month after the conclusion of the hearing.</w:t>
      </w:r>
    </w:p>
    <w:p w:rsidR="003F78BA" w:rsidRPr="003F78BA" w:rsidRDefault="003F78BA" w:rsidP="003F78BA"/>
    <w:p w:rsidR="003F78BA" w:rsidRDefault="003F78BA" w:rsidP="003F78BA">
      <w:pPr>
        <w:pStyle w:val="Heading4"/>
        <w:numPr>
          <w:ilvl w:val="0"/>
          <w:numId w:val="0"/>
        </w:numPr>
        <w:spacing w:line="240" w:lineRule="auto"/>
        <w:rPr>
          <w:lang w:val="en-IE"/>
        </w:rPr>
      </w:pPr>
      <w:r>
        <w:rPr>
          <w:lang w:val="en-IE"/>
        </w:rPr>
        <w:t xml:space="preserve">(2) </w:t>
      </w:r>
      <w:r w:rsidR="00DC6F9E">
        <w:rPr>
          <w:lang w:val="en-IE"/>
        </w:rPr>
        <w:t>I</w:t>
      </w:r>
      <w:r w:rsidRPr="00947C14">
        <w:rPr>
          <w:lang w:val="en-IE"/>
        </w:rPr>
        <w:t xml:space="preserve">n the event of an appeal of </w:t>
      </w:r>
      <w:r>
        <w:rPr>
          <w:lang w:val="en-IE"/>
        </w:rPr>
        <w:t>a</w:t>
      </w:r>
      <w:r w:rsidRPr="00947C14">
        <w:rPr>
          <w:lang w:val="en-IE"/>
        </w:rPr>
        <w:t xml:space="preserve"> decisio</w:t>
      </w:r>
      <w:r w:rsidRPr="00B41F29">
        <w:rPr>
          <w:lang w:val="en-IE"/>
        </w:rPr>
        <w:t xml:space="preserve">n </w:t>
      </w:r>
      <w:r>
        <w:rPr>
          <w:lang w:val="en-IE"/>
        </w:rPr>
        <w:t xml:space="preserve">of the Control Committee to the Appeal Committee </w:t>
      </w:r>
      <w:r w:rsidR="00A2153D">
        <w:rPr>
          <w:lang w:val="en-IE"/>
        </w:rPr>
        <w:t xml:space="preserve">(other than a decision in relation to the use of a prohibited or controlled substance) any Racing sanction shall be withheld </w:t>
      </w:r>
      <w:r>
        <w:rPr>
          <w:lang w:val="en-IE"/>
        </w:rPr>
        <w:t>pending the outcome of the appeal</w:t>
      </w:r>
      <w:r w:rsidRPr="00947C14">
        <w:rPr>
          <w:lang w:val="en-IE"/>
        </w:rPr>
        <w:t>.</w:t>
      </w:r>
    </w:p>
    <w:p w:rsidR="00430CE9" w:rsidRDefault="00430CE9" w:rsidP="003F78BA">
      <w:pPr>
        <w:pStyle w:val="SectionTextHeading"/>
        <w:jc w:val="center"/>
      </w:pPr>
    </w:p>
    <w:p w:rsidR="00430CE9" w:rsidRDefault="00430CE9" w:rsidP="003F78BA">
      <w:pPr>
        <w:pStyle w:val="SectionTextHeading"/>
        <w:jc w:val="center"/>
      </w:pPr>
    </w:p>
    <w:p w:rsidR="00430CE9" w:rsidRDefault="00430CE9" w:rsidP="003F78BA">
      <w:pPr>
        <w:pStyle w:val="SectionTextHeading"/>
        <w:jc w:val="center"/>
      </w:pPr>
    </w:p>
    <w:p w:rsidR="003F78BA" w:rsidRDefault="003F78BA" w:rsidP="003F78BA">
      <w:pPr>
        <w:pStyle w:val="SectionTextHeading"/>
        <w:jc w:val="center"/>
      </w:pPr>
      <w:r>
        <w:t>Explanatory Note</w:t>
      </w:r>
    </w:p>
    <w:p w:rsidR="003F78BA" w:rsidRPr="00EF35AD" w:rsidRDefault="003F78BA" w:rsidP="003F78BA">
      <w:pPr>
        <w:pStyle w:val="SectionTextHeading"/>
        <w:rPr>
          <w:b w:val="0"/>
          <w:lang w:val="ga-IE"/>
        </w:rPr>
      </w:pPr>
      <w:r>
        <w:rPr>
          <w:b w:val="0"/>
        </w:rPr>
        <w:t>This Head provides for the publication of the decisions of the Control Committee and the Appeals Committee.</w:t>
      </w:r>
      <w:r>
        <w:rPr>
          <w:b w:val="0"/>
          <w:lang w:val="ga-IE"/>
        </w:rPr>
        <w:t xml:space="preserve"> This does not prevent </w:t>
      </w:r>
      <w:r w:rsidR="002A0EF1">
        <w:rPr>
          <w:b w:val="0"/>
          <w:lang w:val="ga-IE"/>
        </w:rPr>
        <w:t xml:space="preserve">adverse </w:t>
      </w:r>
      <w:r>
        <w:rPr>
          <w:b w:val="0"/>
          <w:lang w:val="ga-IE"/>
        </w:rPr>
        <w:t xml:space="preserve">analytical </w:t>
      </w:r>
      <w:r w:rsidR="002A0EF1">
        <w:rPr>
          <w:b w:val="0"/>
          <w:lang w:val="ga-IE"/>
        </w:rPr>
        <w:t xml:space="preserve">findings </w:t>
      </w:r>
      <w:r>
        <w:rPr>
          <w:b w:val="0"/>
          <w:lang w:val="ga-IE"/>
        </w:rPr>
        <w:t>from tests carried out concerning prohibited substances  being published as is currently the case.</w:t>
      </w:r>
    </w:p>
    <w:p w:rsidR="003F78BA" w:rsidRDefault="003F78BA" w:rsidP="003F78BA">
      <w:pPr>
        <w:pStyle w:val="SectionTextHeading"/>
        <w:rPr>
          <w:b w:val="0"/>
        </w:rPr>
      </w:pPr>
    </w:p>
    <w:p w:rsidR="00716CD0" w:rsidRPr="00921555" w:rsidRDefault="003F78BA" w:rsidP="00716CD0">
      <w:pPr>
        <w:pStyle w:val="SectionTextHeading"/>
        <w:jc w:val="center"/>
        <w:rPr>
          <w:lang w:val="en-IE"/>
        </w:rPr>
      </w:pPr>
      <w:r>
        <w:br w:type="page"/>
      </w:r>
      <w:bookmarkStart w:id="60" w:name="_Toc269809903"/>
      <w:bookmarkStart w:id="61" w:name="_Toc270518472"/>
      <w:bookmarkStart w:id="62" w:name="_Toc270518626"/>
      <w:bookmarkStart w:id="63" w:name="_Toc270604509"/>
      <w:bookmarkStart w:id="64" w:name="_Toc271550320"/>
      <w:bookmarkStart w:id="65" w:name="_Toc271558020"/>
      <w:bookmarkStart w:id="66" w:name="_Toc271622441"/>
      <w:bookmarkStart w:id="67" w:name="_Toc271623321"/>
      <w:bookmarkStart w:id="68" w:name="_Toc271627623"/>
      <w:bookmarkStart w:id="69" w:name="_Toc272159892"/>
      <w:bookmarkStart w:id="70" w:name="_Toc272309408"/>
      <w:bookmarkStart w:id="71" w:name="_Toc272309630"/>
      <w:bookmarkStart w:id="72" w:name="_Toc272329365"/>
      <w:bookmarkStart w:id="73" w:name="_Toc272486783"/>
      <w:bookmarkStart w:id="74" w:name="_Toc272742512"/>
      <w:bookmarkStart w:id="75" w:name="_Toc273020180"/>
      <w:bookmarkStart w:id="76" w:name="_Toc273091412"/>
      <w:bookmarkStart w:id="77" w:name="_Toc273093852"/>
      <w:bookmarkStart w:id="78" w:name="_Toc273095698"/>
      <w:bookmarkStart w:id="79" w:name="_Toc273971411"/>
      <w:bookmarkStart w:id="80" w:name="_Toc273976539"/>
      <w:bookmarkStart w:id="81" w:name="_Toc274214582"/>
      <w:bookmarkStart w:id="82" w:name="_Toc274297942"/>
      <w:bookmarkStart w:id="83" w:name="_Toc274579250"/>
      <w:bookmarkStart w:id="84" w:name="_Toc274749697"/>
      <w:bookmarkStart w:id="85" w:name="_Toc274824743"/>
      <w:r w:rsidR="00A2153D" w:rsidDel="00A2153D">
        <w:lastRenderedPageBreak/>
        <w:t xml:space="preserve"> </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008D6481" w:rsidRPr="008D6481">
        <w:rPr>
          <w:lang w:val="en-IE"/>
        </w:rPr>
        <w:t>Head 2</w:t>
      </w:r>
      <w:r w:rsidR="00921555">
        <w:rPr>
          <w:lang w:val="en-IE"/>
        </w:rPr>
        <w:t>6</w:t>
      </w:r>
    </w:p>
    <w:p w:rsidR="00430CE9" w:rsidRPr="00CD2744" w:rsidRDefault="00430CE9" w:rsidP="00430CE9">
      <w:pPr>
        <w:pStyle w:val="Heading3"/>
        <w:numPr>
          <w:ilvl w:val="0"/>
          <w:numId w:val="0"/>
        </w:numPr>
        <w:spacing w:line="240" w:lineRule="auto"/>
        <w:rPr>
          <w:b/>
        </w:rPr>
      </w:pPr>
      <w:r w:rsidRPr="00CD2744">
        <w:rPr>
          <w:b/>
        </w:rPr>
        <w:t xml:space="preserve">Amendment to Principal </w:t>
      </w:r>
      <w:proofErr w:type="gramStart"/>
      <w:r w:rsidRPr="00CD2744">
        <w:rPr>
          <w:b/>
        </w:rPr>
        <w:t xml:space="preserve">Act </w:t>
      </w:r>
      <w:r w:rsidR="000F1FF5">
        <w:rPr>
          <w:b/>
        </w:rPr>
        <w:t xml:space="preserve"> -</w:t>
      </w:r>
      <w:proofErr w:type="gramEnd"/>
      <w:r w:rsidR="000F1FF5">
        <w:rPr>
          <w:b/>
        </w:rPr>
        <w:t xml:space="preserve"> updating fines and </w:t>
      </w:r>
      <w:r w:rsidRPr="00CD2744">
        <w:rPr>
          <w:b/>
        </w:rPr>
        <w:t>introductio</w:t>
      </w:r>
      <w:r w:rsidR="00451DED">
        <w:rPr>
          <w:b/>
        </w:rPr>
        <w:t>n</w:t>
      </w:r>
      <w:r w:rsidRPr="00CD2744">
        <w:rPr>
          <w:b/>
        </w:rPr>
        <w:t xml:space="preserve"> of Racing sanctions</w:t>
      </w:r>
    </w:p>
    <w:p w:rsidR="00430CE9" w:rsidRDefault="00C977EB" w:rsidP="00430CE9">
      <w:pPr>
        <w:pStyle w:val="Heading3"/>
        <w:numPr>
          <w:ilvl w:val="0"/>
          <w:numId w:val="0"/>
        </w:numPr>
        <w:spacing w:line="240" w:lineRule="auto"/>
      </w:pPr>
      <w:r>
        <w:t>2</w:t>
      </w:r>
      <w:r w:rsidR="00921555">
        <w:t>6</w:t>
      </w:r>
      <w:r w:rsidR="00430CE9">
        <w:t>.(1)</w:t>
      </w:r>
      <w:r w:rsidR="00430CE9">
        <w:tab/>
        <w:t>The Principal Act is amended -</w:t>
      </w:r>
    </w:p>
    <w:p w:rsidR="007B03F0" w:rsidRDefault="00430CE9" w:rsidP="00990CF6">
      <w:pPr>
        <w:pStyle w:val="Heading5"/>
        <w:ind w:left="1440" w:hanging="720"/>
        <w:rPr>
          <w:rFonts w:ascii="Times New Roman" w:hAnsi="Times New Roman" w:cs="Times New Roman"/>
          <w:color w:val="auto"/>
          <w:sz w:val="24"/>
          <w:szCs w:val="24"/>
        </w:rPr>
      </w:pPr>
      <w:r w:rsidRPr="00430CE9">
        <w:rPr>
          <w:rFonts w:ascii="Times New Roman" w:hAnsi="Times New Roman" w:cs="Times New Roman"/>
          <w:color w:val="auto"/>
          <w:sz w:val="24"/>
          <w:szCs w:val="24"/>
        </w:rPr>
        <w:t>(a)</w:t>
      </w:r>
      <w:r w:rsidR="007B03F0">
        <w:rPr>
          <w:rFonts w:ascii="Times New Roman" w:hAnsi="Times New Roman" w:cs="Times New Roman"/>
          <w:color w:val="auto"/>
          <w:sz w:val="24"/>
          <w:szCs w:val="24"/>
        </w:rPr>
        <w:t xml:space="preserve"> </w:t>
      </w:r>
      <w:r w:rsidRPr="00430CE9">
        <w:rPr>
          <w:rFonts w:ascii="Times New Roman" w:hAnsi="Times New Roman" w:cs="Times New Roman"/>
          <w:color w:val="auto"/>
          <w:sz w:val="24"/>
          <w:szCs w:val="24"/>
        </w:rPr>
        <w:t xml:space="preserve"> </w:t>
      </w:r>
    </w:p>
    <w:p w:rsidR="006551C1" w:rsidRDefault="00430CE9">
      <w:pPr>
        <w:pStyle w:val="Heading5"/>
        <w:ind w:left="1440" w:hanging="720"/>
      </w:pPr>
      <w:proofErr w:type="gramStart"/>
      <w:r w:rsidRPr="00430CE9">
        <w:rPr>
          <w:rFonts w:ascii="Times New Roman" w:hAnsi="Times New Roman" w:cs="Times New Roman"/>
          <w:color w:val="auto"/>
          <w:sz w:val="24"/>
          <w:szCs w:val="24"/>
        </w:rPr>
        <w:t>in</w:t>
      </w:r>
      <w:proofErr w:type="gramEnd"/>
      <w:r w:rsidRPr="00430CE9">
        <w:rPr>
          <w:rFonts w:ascii="Times New Roman" w:hAnsi="Times New Roman" w:cs="Times New Roman"/>
          <w:color w:val="auto"/>
          <w:sz w:val="24"/>
          <w:szCs w:val="24"/>
        </w:rPr>
        <w:t xml:space="preserve"> section </w:t>
      </w:r>
      <w:r w:rsidR="00A67C65" w:rsidRPr="00A67C65">
        <w:rPr>
          <w:rFonts w:ascii="Times New Roman" w:hAnsi="Times New Roman" w:cs="Times New Roman"/>
          <w:color w:val="auto"/>
          <w:sz w:val="24"/>
          <w:szCs w:val="24"/>
        </w:rPr>
        <w:t>30 subsection (3), by substituting “class B fine” for  “fine not exceeding £500” (as amended by section 12 of the Horse and Greyhound Racing (Betting Charges and Levies) Act 1999),</w:t>
      </w:r>
    </w:p>
    <w:p w:rsidR="00430CE9" w:rsidRPr="00430CE9" w:rsidRDefault="00430CE9" w:rsidP="00430CE9">
      <w:pPr>
        <w:pStyle w:val="Heading5"/>
        <w:ind w:left="720"/>
        <w:rPr>
          <w:rFonts w:ascii="Times New Roman" w:hAnsi="Times New Roman" w:cs="Times New Roman"/>
          <w:color w:val="auto"/>
          <w:sz w:val="24"/>
          <w:szCs w:val="24"/>
        </w:rPr>
      </w:pPr>
      <w:r w:rsidRPr="00430CE9">
        <w:rPr>
          <w:rFonts w:ascii="Times New Roman" w:hAnsi="Times New Roman" w:cs="Times New Roman"/>
          <w:color w:val="auto"/>
          <w:sz w:val="24"/>
          <w:szCs w:val="24"/>
        </w:rPr>
        <w:t xml:space="preserve"> (</w:t>
      </w:r>
      <w:r w:rsidR="00CA343D">
        <w:rPr>
          <w:rFonts w:ascii="Times New Roman" w:hAnsi="Times New Roman" w:cs="Times New Roman"/>
          <w:color w:val="auto"/>
          <w:sz w:val="24"/>
          <w:szCs w:val="24"/>
        </w:rPr>
        <w:t>b</w:t>
      </w:r>
      <w:r w:rsidRPr="00430CE9">
        <w:rPr>
          <w:rFonts w:ascii="Times New Roman" w:hAnsi="Times New Roman" w:cs="Times New Roman"/>
          <w:color w:val="auto"/>
          <w:sz w:val="24"/>
          <w:szCs w:val="24"/>
        </w:rPr>
        <w:t xml:space="preserve">) </w:t>
      </w:r>
      <w:proofErr w:type="gramStart"/>
      <w:r w:rsidRPr="00430CE9">
        <w:rPr>
          <w:rFonts w:ascii="Times New Roman" w:hAnsi="Times New Roman" w:cs="Times New Roman"/>
          <w:color w:val="auto"/>
          <w:sz w:val="24"/>
          <w:szCs w:val="24"/>
        </w:rPr>
        <w:t>in</w:t>
      </w:r>
      <w:proofErr w:type="gramEnd"/>
      <w:r w:rsidRPr="00430CE9">
        <w:rPr>
          <w:rFonts w:ascii="Times New Roman" w:hAnsi="Times New Roman" w:cs="Times New Roman"/>
          <w:color w:val="auto"/>
          <w:sz w:val="24"/>
          <w:szCs w:val="24"/>
        </w:rPr>
        <w:t xml:space="preserve"> section 33, by deleting subsection (3),</w:t>
      </w:r>
    </w:p>
    <w:p w:rsidR="006551C1" w:rsidRDefault="00430CE9">
      <w:pPr>
        <w:pStyle w:val="Heading5"/>
        <w:ind w:left="720"/>
      </w:pPr>
      <w:r w:rsidRPr="00430CE9">
        <w:rPr>
          <w:rFonts w:ascii="Times New Roman" w:hAnsi="Times New Roman" w:cs="Times New Roman"/>
          <w:color w:val="auto"/>
          <w:sz w:val="24"/>
          <w:szCs w:val="24"/>
        </w:rPr>
        <w:t>(</w:t>
      </w:r>
      <w:r w:rsidR="00CA343D">
        <w:rPr>
          <w:rFonts w:ascii="Times New Roman" w:hAnsi="Times New Roman" w:cs="Times New Roman"/>
          <w:color w:val="auto"/>
          <w:sz w:val="24"/>
          <w:szCs w:val="24"/>
        </w:rPr>
        <w:t>c</w:t>
      </w:r>
      <w:r w:rsidRPr="00430CE9">
        <w:rPr>
          <w:rFonts w:ascii="Times New Roman" w:hAnsi="Times New Roman" w:cs="Times New Roman"/>
          <w:color w:val="auto"/>
          <w:sz w:val="24"/>
          <w:szCs w:val="24"/>
        </w:rPr>
        <w:t>) in section 34  subsection (2)</w:t>
      </w:r>
      <w:r w:rsidR="00990CF6">
        <w:rPr>
          <w:rFonts w:ascii="Times New Roman" w:hAnsi="Times New Roman" w:cs="Times New Roman"/>
          <w:color w:val="auto"/>
          <w:sz w:val="24"/>
          <w:szCs w:val="24"/>
        </w:rPr>
        <w:t>, by substituting</w:t>
      </w:r>
      <w:r w:rsidR="00ED1747">
        <w:rPr>
          <w:rFonts w:ascii="Times New Roman" w:hAnsi="Times New Roman" w:cs="Times New Roman"/>
          <w:color w:val="auto"/>
          <w:sz w:val="24"/>
          <w:szCs w:val="24"/>
        </w:rPr>
        <w:t xml:space="preserve"> “class A fine</w:t>
      </w:r>
      <w:r w:rsidR="00ED1747" w:rsidRPr="00ED1747">
        <w:rPr>
          <w:rFonts w:ascii="Times New Roman" w:hAnsi="Times New Roman" w:cs="Times New Roman"/>
          <w:color w:val="auto"/>
          <w:sz w:val="24"/>
          <w:szCs w:val="24"/>
        </w:rPr>
        <w:t>”</w:t>
      </w:r>
      <w:r w:rsidR="00ED1747">
        <w:rPr>
          <w:rFonts w:ascii="Times New Roman" w:hAnsi="Times New Roman" w:cs="Times New Roman"/>
          <w:color w:val="auto"/>
          <w:sz w:val="24"/>
          <w:szCs w:val="24"/>
        </w:rPr>
        <w:t xml:space="preserve"> for</w:t>
      </w:r>
      <w:r w:rsidR="00990CF6">
        <w:rPr>
          <w:rFonts w:ascii="Times New Roman" w:hAnsi="Times New Roman" w:cs="Times New Roman"/>
          <w:color w:val="auto"/>
          <w:sz w:val="24"/>
          <w:szCs w:val="24"/>
        </w:rPr>
        <w:t xml:space="preserve"> “fine not exceeding £1,000</w:t>
      </w:r>
      <w:r w:rsidR="001B0E6A">
        <w:rPr>
          <w:rFonts w:ascii="Times New Roman" w:hAnsi="Times New Roman" w:cs="Times New Roman"/>
          <w:color w:val="auto"/>
          <w:sz w:val="24"/>
          <w:szCs w:val="24"/>
        </w:rPr>
        <w:t>”</w:t>
      </w:r>
      <w:r w:rsidR="00990CF6">
        <w:rPr>
          <w:rFonts w:ascii="Times New Roman" w:hAnsi="Times New Roman" w:cs="Times New Roman"/>
          <w:color w:val="auto"/>
          <w:sz w:val="24"/>
          <w:szCs w:val="24"/>
        </w:rPr>
        <w:t xml:space="preserve"> (as amended by </w:t>
      </w:r>
      <w:r w:rsidR="00990CF6" w:rsidRPr="00990CF6">
        <w:rPr>
          <w:rFonts w:ascii="Times New Roman" w:hAnsi="Times New Roman" w:cs="Times New Roman"/>
          <w:color w:val="auto"/>
          <w:sz w:val="24"/>
          <w:szCs w:val="24"/>
        </w:rPr>
        <w:t>the Horse and Greyhound Racing (</w:t>
      </w:r>
      <w:r w:rsidR="00990CF6">
        <w:rPr>
          <w:rFonts w:ascii="Times New Roman" w:hAnsi="Times New Roman" w:cs="Times New Roman"/>
          <w:color w:val="auto"/>
          <w:sz w:val="24"/>
          <w:szCs w:val="24"/>
        </w:rPr>
        <w:t>Betting Charges and Levies) Act</w:t>
      </w:r>
      <w:r w:rsidR="00990CF6" w:rsidRPr="00990CF6">
        <w:rPr>
          <w:rFonts w:ascii="Times New Roman" w:hAnsi="Times New Roman" w:cs="Times New Roman"/>
          <w:color w:val="auto"/>
          <w:sz w:val="24"/>
          <w:szCs w:val="24"/>
        </w:rPr>
        <w:t xml:space="preserve"> 1999</w:t>
      </w:r>
      <w:r w:rsidR="00990CF6">
        <w:rPr>
          <w:rFonts w:ascii="Times New Roman" w:hAnsi="Times New Roman" w:cs="Times New Roman"/>
          <w:color w:val="auto"/>
          <w:sz w:val="24"/>
          <w:szCs w:val="24"/>
        </w:rPr>
        <w:t>)</w:t>
      </w:r>
      <w:r w:rsidR="00ED1747">
        <w:rPr>
          <w:rFonts w:ascii="Times New Roman" w:hAnsi="Times New Roman" w:cs="Times New Roman"/>
          <w:color w:val="auto"/>
          <w:sz w:val="24"/>
          <w:szCs w:val="24"/>
        </w:rPr>
        <w:t>,</w:t>
      </w:r>
      <w:r w:rsidRPr="00430CE9">
        <w:rPr>
          <w:rFonts w:ascii="Times New Roman" w:hAnsi="Times New Roman" w:cs="Times New Roman"/>
          <w:color w:val="auto"/>
          <w:sz w:val="24"/>
          <w:szCs w:val="24"/>
        </w:rPr>
        <w:t xml:space="preserve"> </w:t>
      </w:r>
      <w:r w:rsidR="00E1459E">
        <w:rPr>
          <w:rFonts w:ascii="Times New Roman" w:hAnsi="Times New Roman" w:cs="Times New Roman"/>
          <w:color w:val="auto"/>
          <w:sz w:val="24"/>
          <w:szCs w:val="24"/>
        </w:rPr>
        <w:t xml:space="preserve">for </w:t>
      </w:r>
      <w:r w:rsidR="004E69E3">
        <w:t xml:space="preserve"> </w:t>
      </w:r>
    </w:p>
    <w:p w:rsidR="00430CE9" w:rsidRDefault="00430CE9" w:rsidP="00430CE9">
      <w:pPr>
        <w:pStyle w:val="Heading5"/>
        <w:ind w:left="720"/>
        <w:rPr>
          <w:rFonts w:ascii="Times New Roman" w:hAnsi="Times New Roman" w:cs="Times New Roman"/>
          <w:color w:val="auto"/>
          <w:sz w:val="24"/>
          <w:szCs w:val="24"/>
        </w:rPr>
      </w:pPr>
      <w:r w:rsidRPr="00430CE9">
        <w:rPr>
          <w:rFonts w:ascii="Times New Roman" w:hAnsi="Times New Roman" w:cs="Times New Roman"/>
          <w:color w:val="auto"/>
          <w:sz w:val="24"/>
          <w:szCs w:val="24"/>
        </w:rPr>
        <w:t>(</w:t>
      </w:r>
      <w:r w:rsidR="00CA343D">
        <w:rPr>
          <w:rFonts w:ascii="Times New Roman" w:hAnsi="Times New Roman" w:cs="Times New Roman"/>
          <w:color w:val="auto"/>
          <w:sz w:val="24"/>
          <w:szCs w:val="24"/>
        </w:rPr>
        <w:t>d</w:t>
      </w:r>
      <w:r w:rsidRPr="00430CE9">
        <w:rPr>
          <w:rFonts w:ascii="Times New Roman" w:hAnsi="Times New Roman" w:cs="Times New Roman"/>
          <w:color w:val="auto"/>
          <w:sz w:val="24"/>
          <w:szCs w:val="24"/>
        </w:rPr>
        <w:t xml:space="preserve">) </w:t>
      </w:r>
      <w:proofErr w:type="gramStart"/>
      <w:r w:rsidRPr="00430CE9">
        <w:rPr>
          <w:rFonts w:ascii="Times New Roman" w:hAnsi="Times New Roman" w:cs="Times New Roman"/>
          <w:color w:val="auto"/>
          <w:sz w:val="24"/>
          <w:szCs w:val="24"/>
        </w:rPr>
        <w:t>in</w:t>
      </w:r>
      <w:proofErr w:type="gramEnd"/>
      <w:r w:rsidRPr="00430CE9">
        <w:rPr>
          <w:rFonts w:ascii="Times New Roman" w:hAnsi="Times New Roman" w:cs="Times New Roman"/>
          <w:color w:val="auto"/>
          <w:sz w:val="24"/>
          <w:szCs w:val="24"/>
        </w:rPr>
        <w:t xml:space="preserve"> section 35subsection (2)</w:t>
      </w:r>
      <w:r w:rsidR="00207160">
        <w:rPr>
          <w:rFonts w:ascii="Times New Roman" w:hAnsi="Times New Roman" w:cs="Times New Roman"/>
          <w:color w:val="auto"/>
          <w:sz w:val="24"/>
          <w:szCs w:val="24"/>
        </w:rPr>
        <w:t>,</w:t>
      </w:r>
      <w:r w:rsidRPr="00430CE9">
        <w:rPr>
          <w:rFonts w:ascii="Times New Roman" w:hAnsi="Times New Roman" w:cs="Times New Roman"/>
          <w:color w:val="auto"/>
          <w:sz w:val="24"/>
          <w:szCs w:val="24"/>
        </w:rPr>
        <w:t xml:space="preserve"> </w:t>
      </w:r>
      <w:r w:rsidR="00207160">
        <w:rPr>
          <w:rFonts w:ascii="Times New Roman" w:hAnsi="Times New Roman" w:cs="Times New Roman"/>
          <w:color w:val="auto"/>
          <w:sz w:val="24"/>
          <w:szCs w:val="24"/>
        </w:rPr>
        <w:t xml:space="preserve">by substituting </w:t>
      </w:r>
      <w:r w:rsidR="00ED1747" w:rsidRPr="00ED1747">
        <w:rPr>
          <w:rFonts w:ascii="Times New Roman" w:hAnsi="Times New Roman" w:cs="Times New Roman"/>
          <w:color w:val="auto"/>
          <w:sz w:val="24"/>
          <w:szCs w:val="24"/>
        </w:rPr>
        <w:t xml:space="preserve">“class A </w:t>
      </w:r>
      <w:proofErr w:type="spellStart"/>
      <w:r w:rsidR="00ED1747" w:rsidRPr="00ED1747">
        <w:rPr>
          <w:rFonts w:ascii="Times New Roman" w:hAnsi="Times New Roman" w:cs="Times New Roman"/>
          <w:color w:val="auto"/>
          <w:sz w:val="24"/>
          <w:szCs w:val="24"/>
        </w:rPr>
        <w:t>fine”</w:t>
      </w:r>
      <w:r w:rsidR="00ED1747">
        <w:rPr>
          <w:rFonts w:ascii="Times New Roman" w:hAnsi="Times New Roman" w:cs="Times New Roman"/>
          <w:color w:val="auto"/>
          <w:sz w:val="24"/>
          <w:szCs w:val="24"/>
        </w:rPr>
        <w:t>for</w:t>
      </w:r>
      <w:proofErr w:type="spellEnd"/>
      <w:r w:rsidR="00ED1747" w:rsidRPr="00ED1747">
        <w:rPr>
          <w:rFonts w:ascii="Times New Roman" w:hAnsi="Times New Roman" w:cs="Times New Roman"/>
          <w:color w:val="auto"/>
          <w:sz w:val="24"/>
          <w:szCs w:val="24"/>
        </w:rPr>
        <w:t xml:space="preserve"> </w:t>
      </w:r>
      <w:r w:rsidR="00207160">
        <w:rPr>
          <w:rFonts w:ascii="Times New Roman" w:hAnsi="Times New Roman" w:cs="Times New Roman"/>
          <w:color w:val="auto"/>
          <w:sz w:val="24"/>
          <w:szCs w:val="24"/>
        </w:rPr>
        <w:t>“fine not exceeding £1,000</w:t>
      </w:r>
      <w:r w:rsidR="001B0E6A">
        <w:rPr>
          <w:rFonts w:ascii="Times New Roman" w:hAnsi="Times New Roman" w:cs="Times New Roman"/>
          <w:color w:val="auto"/>
          <w:sz w:val="24"/>
          <w:szCs w:val="24"/>
        </w:rPr>
        <w:t>”</w:t>
      </w:r>
      <w:r w:rsidR="00207160">
        <w:rPr>
          <w:rFonts w:ascii="Times New Roman" w:hAnsi="Times New Roman" w:cs="Times New Roman"/>
          <w:color w:val="auto"/>
          <w:sz w:val="24"/>
          <w:szCs w:val="24"/>
        </w:rPr>
        <w:t xml:space="preserve"> </w:t>
      </w:r>
      <w:r w:rsidR="00207160" w:rsidRPr="00207160">
        <w:rPr>
          <w:rFonts w:ascii="Times New Roman" w:hAnsi="Times New Roman" w:cs="Times New Roman"/>
          <w:color w:val="auto"/>
          <w:sz w:val="24"/>
          <w:szCs w:val="24"/>
        </w:rPr>
        <w:t>(as amended by the Horse and Greyhound Racing (Betting Charges and Levies) Act 1999)</w:t>
      </w:r>
      <w:r w:rsidR="00ED1747">
        <w:rPr>
          <w:rFonts w:ascii="Times New Roman" w:hAnsi="Times New Roman" w:cs="Times New Roman"/>
          <w:color w:val="auto"/>
          <w:sz w:val="24"/>
          <w:szCs w:val="24"/>
        </w:rPr>
        <w:t>,</w:t>
      </w:r>
      <w:r w:rsidR="00207160" w:rsidRPr="00207160">
        <w:rPr>
          <w:rFonts w:ascii="Times New Roman" w:hAnsi="Times New Roman" w:cs="Times New Roman"/>
          <w:color w:val="auto"/>
          <w:sz w:val="24"/>
          <w:szCs w:val="24"/>
        </w:rPr>
        <w:t xml:space="preserve"> </w:t>
      </w:r>
    </w:p>
    <w:p w:rsidR="00430CE9" w:rsidRPr="00430CE9" w:rsidRDefault="00430CE9" w:rsidP="00430CE9"/>
    <w:p w:rsidR="006551C1" w:rsidRDefault="00207160">
      <w:pPr>
        <w:pStyle w:val="Heading6"/>
        <w:numPr>
          <w:ilvl w:val="0"/>
          <w:numId w:val="0"/>
        </w:numPr>
        <w:spacing w:line="240" w:lineRule="auto"/>
        <w:ind w:left="1440" w:hanging="720"/>
      </w:pPr>
      <w:r w:rsidDel="00207160">
        <w:t xml:space="preserve"> </w:t>
      </w:r>
      <w:r w:rsidR="00430CE9" w:rsidRPr="00430CE9">
        <w:rPr>
          <w:szCs w:val="24"/>
        </w:rPr>
        <w:t>(</w:t>
      </w:r>
      <w:r w:rsidR="00CA343D">
        <w:rPr>
          <w:szCs w:val="24"/>
        </w:rPr>
        <w:t>e</w:t>
      </w:r>
      <w:r w:rsidR="00430CE9" w:rsidRPr="00430CE9">
        <w:rPr>
          <w:szCs w:val="24"/>
        </w:rPr>
        <w:t xml:space="preserve">) </w:t>
      </w:r>
      <w:proofErr w:type="gramStart"/>
      <w:r w:rsidR="00430CE9" w:rsidRPr="00430CE9">
        <w:rPr>
          <w:szCs w:val="24"/>
        </w:rPr>
        <w:t>in</w:t>
      </w:r>
      <w:proofErr w:type="gramEnd"/>
      <w:r w:rsidR="00430CE9" w:rsidRPr="00430CE9">
        <w:rPr>
          <w:szCs w:val="24"/>
        </w:rPr>
        <w:t xml:space="preserve"> section 37, by </w:t>
      </w:r>
      <w:r w:rsidR="00430CE9">
        <w:t>substituting for subsection (3) the following:</w:t>
      </w:r>
    </w:p>
    <w:p w:rsidR="00430CE9" w:rsidRDefault="00430CE9" w:rsidP="00E371BC">
      <w:pPr>
        <w:pStyle w:val="NormalText"/>
        <w:spacing w:line="240" w:lineRule="auto"/>
        <w:ind w:left="2160"/>
      </w:pPr>
      <w:r>
        <w:t>“(3)</w:t>
      </w:r>
      <w:r>
        <w:tab/>
        <w:t>A person who contravenes a regulation under this section is liable to one or more Racing sanctions</w:t>
      </w:r>
      <w:r w:rsidR="00921555">
        <w:t>.”,</w:t>
      </w:r>
    </w:p>
    <w:p w:rsidR="00430CE9" w:rsidRDefault="00430CE9" w:rsidP="00430CE9">
      <w:pPr>
        <w:pStyle w:val="Heading5"/>
        <w:ind w:left="720"/>
        <w:rPr>
          <w:rFonts w:ascii="Times New Roman" w:hAnsi="Times New Roman" w:cs="Times New Roman"/>
          <w:color w:val="auto"/>
          <w:sz w:val="24"/>
          <w:szCs w:val="24"/>
        </w:rPr>
      </w:pPr>
      <w:r w:rsidRPr="00430CE9">
        <w:rPr>
          <w:rFonts w:ascii="Times New Roman" w:hAnsi="Times New Roman" w:cs="Times New Roman"/>
          <w:color w:val="auto"/>
          <w:sz w:val="24"/>
          <w:szCs w:val="24"/>
        </w:rPr>
        <w:t>(</w:t>
      </w:r>
      <w:r w:rsidR="00CA343D">
        <w:rPr>
          <w:rFonts w:ascii="Times New Roman" w:hAnsi="Times New Roman" w:cs="Times New Roman"/>
          <w:color w:val="auto"/>
          <w:sz w:val="24"/>
          <w:szCs w:val="24"/>
        </w:rPr>
        <w:t>f</w:t>
      </w:r>
      <w:r w:rsidRPr="00430CE9">
        <w:rPr>
          <w:rFonts w:ascii="Times New Roman" w:hAnsi="Times New Roman" w:cs="Times New Roman"/>
          <w:color w:val="auto"/>
          <w:sz w:val="24"/>
          <w:szCs w:val="24"/>
        </w:rPr>
        <w:t>) in section 38, by substituting for subsection (4) the following:</w:t>
      </w:r>
    </w:p>
    <w:p w:rsidR="00430CE9" w:rsidRPr="00430CE9" w:rsidRDefault="00430CE9" w:rsidP="00430CE9"/>
    <w:p w:rsidR="00430CE9" w:rsidRDefault="00430CE9" w:rsidP="00430CE9">
      <w:pPr>
        <w:pStyle w:val="NormalText"/>
        <w:spacing w:line="240" w:lineRule="auto"/>
        <w:ind w:left="1418"/>
      </w:pPr>
      <w:r>
        <w:tab/>
        <w:t>“(4)</w:t>
      </w:r>
      <w:r>
        <w:tab/>
        <w:t>A person who contravenes a regulation under this section is liable to one or more Racing sanctions”,</w:t>
      </w:r>
    </w:p>
    <w:p w:rsidR="00430CE9" w:rsidRDefault="00430CE9" w:rsidP="00430CE9">
      <w:pPr>
        <w:pStyle w:val="Heading5"/>
        <w:ind w:left="720"/>
        <w:rPr>
          <w:rFonts w:ascii="Times New Roman" w:hAnsi="Times New Roman" w:cs="Times New Roman"/>
          <w:color w:val="auto"/>
          <w:sz w:val="24"/>
          <w:szCs w:val="24"/>
        </w:rPr>
      </w:pPr>
      <w:r w:rsidRPr="00430CE9">
        <w:rPr>
          <w:rFonts w:ascii="Times New Roman" w:hAnsi="Times New Roman" w:cs="Times New Roman"/>
          <w:color w:val="auto"/>
          <w:sz w:val="24"/>
          <w:szCs w:val="24"/>
        </w:rPr>
        <w:t>(</w:t>
      </w:r>
      <w:r w:rsidR="00CA343D">
        <w:rPr>
          <w:rFonts w:ascii="Times New Roman" w:hAnsi="Times New Roman" w:cs="Times New Roman"/>
          <w:color w:val="auto"/>
          <w:sz w:val="24"/>
          <w:szCs w:val="24"/>
        </w:rPr>
        <w:t>g</w:t>
      </w:r>
      <w:r w:rsidRPr="00430CE9">
        <w:rPr>
          <w:rFonts w:ascii="Times New Roman" w:hAnsi="Times New Roman" w:cs="Times New Roman"/>
          <w:color w:val="auto"/>
          <w:sz w:val="24"/>
          <w:szCs w:val="24"/>
        </w:rPr>
        <w:t xml:space="preserve">) in section 39, by </w:t>
      </w:r>
      <w:r>
        <w:rPr>
          <w:rFonts w:ascii="Times New Roman" w:hAnsi="Times New Roman" w:cs="Times New Roman"/>
          <w:color w:val="auto"/>
          <w:sz w:val="24"/>
          <w:szCs w:val="24"/>
        </w:rPr>
        <w:t>–</w:t>
      </w:r>
    </w:p>
    <w:p w:rsidR="00430CE9" w:rsidRPr="00430CE9" w:rsidRDefault="00430CE9" w:rsidP="00430CE9"/>
    <w:p w:rsidR="00430CE9" w:rsidRDefault="00430CE9" w:rsidP="00430CE9">
      <w:pPr>
        <w:pStyle w:val="Heading6"/>
        <w:numPr>
          <w:ilvl w:val="0"/>
          <w:numId w:val="0"/>
        </w:numPr>
        <w:spacing w:line="240" w:lineRule="auto"/>
        <w:ind w:left="1440"/>
      </w:pPr>
      <w:r>
        <w:t>(i) deleting “and with the consent of the Minister” in subsection (1), and</w:t>
      </w:r>
    </w:p>
    <w:p w:rsidR="006551C1" w:rsidRDefault="00430CE9">
      <w:pPr>
        <w:pStyle w:val="Heading6"/>
        <w:numPr>
          <w:ilvl w:val="0"/>
          <w:numId w:val="0"/>
        </w:numPr>
        <w:spacing w:line="240" w:lineRule="auto"/>
        <w:ind w:left="2160" w:hanging="720"/>
        <w:rPr>
          <w:szCs w:val="24"/>
        </w:rPr>
      </w:pPr>
      <w:r>
        <w:t>(</w:t>
      </w:r>
      <w:proofErr w:type="gramStart"/>
      <w:r>
        <w:t>ii</w:t>
      </w:r>
      <w:proofErr w:type="gramEnd"/>
      <w:r>
        <w:t xml:space="preserve"> </w:t>
      </w:r>
      <w:r w:rsidR="001B0E6A">
        <w:t xml:space="preserve">in </w:t>
      </w:r>
      <w:r>
        <w:t xml:space="preserve">subsection (3) </w:t>
      </w:r>
      <w:r w:rsidR="001B0E6A">
        <w:t xml:space="preserve">substituting “class A fine” for  </w:t>
      </w:r>
      <w:r w:rsidR="001B0E6A" w:rsidRPr="001B0E6A">
        <w:t xml:space="preserve">fine not exceeding £1,000” (as amended by the Horse and Greyhound Racing (Betting Charges and Levies) Act 1999), </w:t>
      </w:r>
      <w:r w:rsidRPr="00430CE9">
        <w:rPr>
          <w:szCs w:val="24"/>
        </w:rPr>
        <w:t>(</w:t>
      </w:r>
      <w:r w:rsidR="00CA343D">
        <w:rPr>
          <w:szCs w:val="24"/>
        </w:rPr>
        <w:t>h</w:t>
      </w:r>
      <w:r w:rsidRPr="00430CE9">
        <w:rPr>
          <w:szCs w:val="24"/>
        </w:rPr>
        <w:t xml:space="preserve">) in section 40, by  deleting “and with the consent of the Minister” in subsection (1), </w:t>
      </w:r>
    </w:p>
    <w:p w:rsidR="00430CE9" w:rsidRDefault="00430CE9" w:rsidP="00430CE9">
      <w:pPr>
        <w:pStyle w:val="Heading5"/>
        <w:ind w:left="720"/>
        <w:rPr>
          <w:rFonts w:ascii="Times New Roman" w:hAnsi="Times New Roman" w:cs="Times New Roman"/>
          <w:color w:val="auto"/>
          <w:sz w:val="24"/>
          <w:szCs w:val="24"/>
        </w:rPr>
      </w:pPr>
      <w:r w:rsidRPr="00430CE9">
        <w:rPr>
          <w:rFonts w:ascii="Times New Roman" w:hAnsi="Times New Roman" w:cs="Times New Roman"/>
          <w:color w:val="auto"/>
          <w:sz w:val="24"/>
          <w:szCs w:val="24"/>
        </w:rPr>
        <w:t>(</w:t>
      </w:r>
      <w:r w:rsidR="00CA343D">
        <w:rPr>
          <w:rFonts w:ascii="Times New Roman" w:hAnsi="Times New Roman" w:cs="Times New Roman"/>
          <w:color w:val="auto"/>
          <w:sz w:val="24"/>
          <w:szCs w:val="24"/>
        </w:rPr>
        <w:t>i</w:t>
      </w:r>
      <w:r w:rsidRPr="00430CE9">
        <w:rPr>
          <w:rFonts w:ascii="Times New Roman" w:hAnsi="Times New Roman" w:cs="Times New Roman"/>
          <w:color w:val="auto"/>
          <w:sz w:val="24"/>
          <w:szCs w:val="24"/>
        </w:rPr>
        <w:t>) in section 41 by substituting for subsection (3) the following:</w:t>
      </w:r>
    </w:p>
    <w:p w:rsidR="00430CE9" w:rsidRPr="00430CE9" w:rsidRDefault="00430CE9" w:rsidP="00430CE9"/>
    <w:p w:rsidR="00921555" w:rsidRDefault="00430CE9" w:rsidP="00430CE9">
      <w:pPr>
        <w:pStyle w:val="NormalText"/>
        <w:spacing w:line="240" w:lineRule="auto"/>
        <w:ind w:left="1440"/>
      </w:pPr>
      <w:r>
        <w:t>“(3)</w:t>
      </w:r>
      <w:r>
        <w:tab/>
        <w:t>A person who contravenes a regulation under this section is liable to</w:t>
      </w:r>
      <w:r w:rsidR="00921555">
        <w:t xml:space="preserve"> –</w:t>
      </w:r>
    </w:p>
    <w:p w:rsidR="00CB61A1" w:rsidRDefault="00921555">
      <w:pPr>
        <w:pStyle w:val="NormalText"/>
        <w:spacing w:line="240" w:lineRule="auto"/>
        <w:ind w:left="2160"/>
      </w:pPr>
      <w:r>
        <w:t>(a) on summary conviction to a Class A fine, or</w:t>
      </w:r>
    </w:p>
    <w:p w:rsidR="00CB61A1" w:rsidRDefault="00921555">
      <w:pPr>
        <w:pStyle w:val="NormalText"/>
        <w:spacing w:line="240" w:lineRule="auto"/>
        <w:ind w:left="2160"/>
      </w:pPr>
      <w:r>
        <w:lastRenderedPageBreak/>
        <w:t xml:space="preserve">(b) on conviction on indictment to a fine not exceeding €250,000. </w:t>
      </w:r>
      <w:r w:rsidR="00430CE9">
        <w:t>”,</w:t>
      </w:r>
    </w:p>
    <w:p w:rsidR="00080942" w:rsidRDefault="00430CE9" w:rsidP="00430CE9">
      <w:pPr>
        <w:pStyle w:val="Heading5"/>
        <w:ind w:left="720"/>
      </w:pPr>
      <w:r w:rsidRPr="00430CE9">
        <w:rPr>
          <w:rFonts w:ascii="Times New Roman" w:hAnsi="Times New Roman" w:cs="Times New Roman"/>
          <w:color w:val="auto"/>
          <w:sz w:val="24"/>
          <w:szCs w:val="24"/>
        </w:rPr>
        <w:t>(</w:t>
      </w:r>
      <w:r w:rsidR="00CA343D">
        <w:rPr>
          <w:rFonts w:ascii="Times New Roman" w:hAnsi="Times New Roman" w:cs="Times New Roman"/>
          <w:color w:val="auto"/>
          <w:sz w:val="24"/>
          <w:szCs w:val="24"/>
        </w:rPr>
        <w:t>j</w:t>
      </w:r>
      <w:r w:rsidRPr="00430CE9">
        <w:rPr>
          <w:rFonts w:ascii="Times New Roman" w:hAnsi="Times New Roman" w:cs="Times New Roman"/>
          <w:color w:val="auto"/>
          <w:sz w:val="24"/>
          <w:szCs w:val="24"/>
        </w:rPr>
        <w:t xml:space="preserve">) </w:t>
      </w:r>
      <w:proofErr w:type="gramStart"/>
      <w:r w:rsidRPr="00430CE9">
        <w:rPr>
          <w:rFonts w:ascii="Times New Roman" w:hAnsi="Times New Roman" w:cs="Times New Roman"/>
          <w:color w:val="auto"/>
          <w:sz w:val="24"/>
          <w:szCs w:val="24"/>
        </w:rPr>
        <w:t>in</w:t>
      </w:r>
      <w:proofErr w:type="gramEnd"/>
      <w:r w:rsidRPr="00430CE9">
        <w:rPr>
          <w:rFonts w:ascii="Times New Roman" w:hAnsi="Times New Roman" w:cs="Times New Roman"/>
          <w:color w:val="auto"/>
          <w:sz w:val="24"/>
          <w:szCs w:val="24"/>
        </w:rPr>
        <w:t xml:space="preserve"> section 43subsection (7) </w:t>
      </w:r>
      <w:r w:rsidR="00207160">
        <w:rPr>
          <w:rFonts w:ascii="Times New Roman" w:hAnsi="Times New Roman" w:cs="Times New Roman"/>
          <w:color w:val="auto"/>
          <w:sz w:val="24"/>
          <w:szCs w:val="24"/>
        </w:rPr>
        <w:t xml:space="preserve">substituting </w:t>
      </w:r>
      <w:r w:rsidR="00A3536A">
        <w:rPr>
          <w:rFonts w:ascii="Times New Roman" w:hAnsi="Times New Roman" w:cs="Times New Roman"/>
          <w:color w:val="auto"/>
          <w:sz w:val="24"/>
          <w:szCs w:val="24"/>
        </w:rPr>
        <w:t xml:space="preserve">“class B fine” for </w:t>
      </w:r>
      <w:r w:rsidR="00207160">
        <w:rPr>
          <w:rFonts w:ascii="Times New Roman" w:hAnsi="Times New Roman" w:cs="Times New Roman"/>
          <w:color w:val="auto"/>
          <w:sz w:val="24"/>
          <w:szCs w:val="24"/>
        </w:rPr>
        <w:t xml:space="preserve">“fine not exceeding £500” </w:t>
      </w:r>
      <w:r w:rsidR="00207160" w:rsidRPr="00207160">
        <w:rPr>
          <w:rFonts w:ascii="Times New Roman" w:hAnsi="Times New Roman" w:cs="Times New Roman"/>
          <w:color w:val="auto"/>
          <w:sz w:val="24"/>
          <w:szCs w:val="24"/>
        </w:rPr>
        <w:t>(as amended by the Horse and Greyhound Racing (Bettin</w:t>
      </w:r>
      <w:r w:rsidR="00207160">
        <w:rPr>
          <w:rFonts w:ascii="Times New Roman" w:hAnsi="Times New Roman" w:cs="Times New Roman"/>
          <w:color w:val="auto"/>
          <w:sz w:val="24"/>
          <w:szCs w:val="24"/>
        </w:rPr>
        <w:t>g Charges and Levies) Act 1999)</w:t>
      </w:r>
      <w:r w:rsidR="00A3536A">
        <w:rPr>
          <w:rFonts w:ascii="Times New Roman" w:hAnsi="Times New Roman" w:cs="Times New Roman"/>
          <w:color w:val="auto"/>
          <w:sz w:val="24"/>
          <w:szCs w:val="24"/>
        </w:rPr>
        <w:t>,</w:t>
      </w:r>
      <w:r w:rsidR="00207160" w:rsidDel="00207160">
        <w:t xml:space="preserve"> </w:t>
      </w:r>
    </w:p>
    <w:p w:rsidR="00430CE9" w:rsidRPr="00430CE9" w:rsidRDefault="00430CE9" w:rsidP="00430CE9">
      <w:pPr>
        <w:pStyle w:val="Heading5"/>
        <w:ind w:left="720"/>
        <w:rPr>
          <w:rFonts w:ascii="Times New Roman" w:hAnsi="Times New Roman" w:cs="Times New Roman"/>
          <w:color w:val="auto"/>
          <w:sz w:val="24"/>
          <w:szCs w:val="24"/>
        </w:rPr>
      </w:pPr>
      <w:r w:rsidRPr="00430CE9">
        <w:rPr>
          <w:rFonts w:ascii="Times New Roman" w:hAnsi="Times New Roman" w:cs="Times New Roman"/>
          <w:color w:val="auto"/>
          <w:sz w:val="24"/>
          <w:szCs w:val="24"/>
        </w:rPr>
        <w:t>(</w:t>
      </w:r>
      <w:r w:rsidR="00CA343D">
        <w:rPr>
          <w:rFonts w:ascii="Times New Roman" w:hAnsi="Times New Roman" w:cs="Times New Roman"/>
          <w:color w:val="auto"/>
          <w:sz w:val="24"/>
          <w:szCs w:val="24"/>
        </w:rPr>
        <w:t>k</w:t>
      </w:r>
      <w:r w:rsidRPr="00430CE9">
        <w:rPr>
          <w:rFonts w:ascii="Times New Roman" w:hAnsi="Times New Roman" w:cs="Times New Roman"/>
          <w:color w:val="auto"/>
          <w:sz w:val="24"/>
          <w:szCs w:val="24"/>
        </w:rPr>
        <w:t xml:space="preserve">) </w:t>
      </w:r>
      <w:proofErr w:type="gramStart"/>
      <w:r w:rsidRPr="00430CE9">
        <w:rPr>
          <w:rFonts w:ascii="Times New Roman" w:hAnsi="Times New Roman" w:cs="Times New Roman"/>
          <w:color w:val="auto"/>
          <w:sz w:val="24"/>
          <w:szCs w:val="24"/>
        </w:rPr>
        <w:t>in</w:t>
      </w:r>
      <w:proofErr w:type="gramEnd"/>
      <w:r w:rsidRPr="00430CE9">
        <w:rPr>
          <w:rFonts w:ascii="Times New Roman" w:hAnsi="Times New Roman" w:cs="Times New Roman"/>
          <w:color w:val="auto"/>
          <w:sz w:val="24"/>
          <w:szCs w:val="24"/>
        </w:rPr>
        <w:t xml:space="preserve"> section 44</w:t>
      </w:r>
      <w:r w:rsidR="00207160">
        <w:rPr>
          <w:rFonts w:ascii="Times New Roman" w:hAnsi="Times New Roman" w:cs="Times New Roman"/>
          <w:color w:val="auto"/>
          <w:sz w:val="24"/>
          <w:szCs w:val="24"/>
        </w:rPr>
        <w:t xml:space="preserve"> subsection </w:t>
      </w:r>
      <w:r w:rsidRPr="00430CE9">
        <w:rPr>
          <w:rFonts w:ascii="Times New Roman" w:hAnsi="Times New Roman" w:cs="Times New Roman"/>
          <w:color w:val="auto"/>
          <w:sz w:val="24"/>
          <w:szCs w:val="24"/>
        </w:rPr>
        <w:t xml:space="preserve">(4), by substituting </w:t>
      </w:r>
      <w:r w:rsidR="00A3536A">
        <w:rPr>
          <w:rFonts w:ascii="Times New Roman" w:hAnsi="Times New Roman" w:cs="Times New Roman"/>
          <w:color w:val="auto"/>
          <w:sz w:val="24"/>
          <w:szCs w:val="24"/>
        </w:rPr>
        <w:t xml:space="preserve">“class B fine” </w:t>
      </w:r>
      <w:r w:rsidRPr="00430CE9">
        <w:rPr>
          <w:rFonts w:ascii="Times New Roman" w:hAnsi="Times New Roman" w:cs="Times New Roman"/>
          <w:color w:val="auto"/>
          <w:sz w:val="24"/>
          <w:szCs w:val="24"/>
        </w:rPr>
        <w:t xml:space="preserve">for “fine not exceeding </w:t>
      </w:r>
      <w:r w:rsidR="00A3536A">
        <w:rPr>
          <w:rFonts w:ascii="Times New Roman" w:hAnsi="Times New Roman" w:cs="Times New Roman"/>
          <w:color w:val="auto"/>
          <w:sz w:val="24"/>
          <w:szCs w:val="24"/>
        </w:rPr>
        <w:t>£500</w:t>
      </w:r>
      <w:r w:rsidR="00080942">
        <w:rPr>
          <w:rFonts w:ascii="Times New Roman" w:hAnsi="Times New Roman" w:cs="Times New Roman"/>
          <w:color w:val="auto"/>
          <w:sz w:val="24"/>
          <w:szCs w:val="24"/>
        </w:rPr>
        <w:t>”</w:t>
      </w:r>
      <w:r w:rsidR="00A3536A">
        <w:rPr>
          <w:rFonts w:ascii="Times New Roman" w:hAnsi="Times New Roman" w:cs="Times New Roman"/>
          <w:color w:val="auto"/>
          <w:sz w:val="24"/>
          <w:szCs w:val="24"/>
        </w:rPr>
        <w:t xml:space="preserve"> (as amended by </w:t>
      </w:r>
      <w:r w:rsidR="00A3536A" w:rsidRPr="00A3536A">
        <w:rPr>
          <w:rFonts w:ascii="Times New Roman" w:hAnsi="Times New Roman" w:cs="Times New Roman"/>
          <w:color w:val="auto"/>
          <w:sz w:val="24"/>
          <w:szCs w:val="24"/>
        </w:rPr>
        <w:t>the Horse and Greyhound Racing (Betting Charges and Levies) Act 1999)</w:t>
      </w:r>
      <w:r w:rsidR="00A3536A">
        <w:rPr>
          <w:rFonts w:ascii="Times New Roman" w:hAnsi="Times New Roman" w:cs="Times New Roman"/>
          <w:color w:val="auto"/>
          <w:sz w:val="24"/>
          <w:szCs w:val="24"/>
        </w:rPr>
        <w:t>,</w:t>
      </w:r>
    </w:p>
    <w:p w:rsidR="00430CE9" w:rsidRPr="00430CE9" w:rsidRDefault="00430CE9" w:rsidP="00430CE9">
      <w:pPr>
        <w:pStyle w:val="Heading5"/>
        <w:ind w:left="720"/>
        <w:rPr>
          <w:rFonts w:ascii="Times New Roman" w:hAnsi="Times New Roman" w:cs="Times New Roman"/>
          <w:color w:val="auto"/>
          <w:sz w:val="24"/>
          <w:szCs w:val="24"/>
        </w:rPr>
      </w:pPr>
      <w:r w:rsidRPr="00430CE9">
        <w:rPr>
          <w:rFonts w:ascii="Times New Roman" w:hAnsi="Times New Roman" w:cs="Times New Roman"/>
          <w:color w:val="auto"/>
          <w:sz w:val="24"/>
          <w:szCs w:val="24"/>
        </w:rPr>
        <w:t>(</w:t>
      </w:r>
      <w:proofErr w:type="gramStart"/>
      <w:r w:rsidR="00CA343D">
        <w:rPr>
          <w:rFonts w:ascii="Times New Roman" w:hAnsi="Times New Roman" w:cs="Times New Roman"/>
          <w:color w:val="auto"/>
          <w:sz w:val="24"/>
          <w:szCs w:val="24"/>
        </w:rPr>
        <w:t>l</w:t>
      </w:r>
      <w:proofErr w:type="gramEnd"/>
      <w:r w:rsidRPr="00430CE9">
        <w:rPr>
          <w:rFonts w:ascii="Times New Roman" w:hAnsi="Times New Roman" w:cs="Times New Roman"/>
          <w:color w:val="auto"/>
          <w:sz w:val="24"/>
          <w:szCs w:val="24"/>
        </w:rPr>
        <w:t xml:space="preserve">) </w:t>
      </w:r>
      <w:r w:rsidR="00F20F67">
        <w:rPr>
          <w:rFonts w:ascii="Times New Roman" w:hAnsi="Times New Roman" w:cs="Times New Roman"/>
          <w:color w:val="auto"/>
          <w:sz w:val="24"/>
          <w:szCs w:val="24"/>
        </w:rPr>
        <w:t xml:space="preserve">by deleting </w:t>
      </w:r>
      <w:r w:rsidRPr="00430CE9">
        <w:rPr>
          <w:rFonts w:ascii="Times New Roman" w:hAnsi="Times New Roman" w:cs="Times New Roman"/>
          <w:color w:val="auto"/>
          <w:sz w:val="24"/>
          <w:szCs w:val="24"/>
        </w:rPr>
        <w:t>section 46,</w:t>
      </w:r>
    </w:p>
    <w:p w:rsidR="00430CE9" w:rsidRPr="00430CE9" w:rsidRDefault="00430CE9" w:rsidP="00430CE9">
      <w:pPr>
        <w:pStyle w:val="Heading5"/>
        <w:ind w:left="720"/>
        <w:rPr>
          <w:rFonts w:ascii="Times New Roman" w:hAnsi="Times New Roman" w:cs="Times New Roman"/>
          <w:color w:val="auto"/>
          <w:sz w:val="24"/>
          <w:szCs w:val="24"/>
        </w:rPr>
      </w:pPr>
      <w:r w:rsidRPr="00430CE9">
        <w:rPr>
          <w:rFonts w:ascii="Times New Roman" w:hAnsi="Times New Roman" w:cs="Times New Roman"/>
          <w:color w:val="auto"/>
          <w:sz w:val="24"/>
          <w:szCs w:val="24"/>
        </w:rPr>
        <w:t>(</w:t>
      </w:r>
      <w:r w:rsidR="00CA343D">
        <w:rPr>
          <w:rFonts w:ascii="Times New Roman" w:hAnsi="Times New Roman" w:cs="Times New Roman"/>
          <w:color w:val="auto"/>
          <w:sz w:val="24"/>
          <w:szCs w:val="24"/>
        </w:rPr>
        <w:t>m</w:t>
      </w:r>
      <w:r w:rsidRPr="00430CE9">
        <w:rPr>
          <w:rFonts w:ascii="Times New Roman" w:hAnsi="Times New Roman" w:cs="Times New Roman"/>
          <w:color w:val="auto"/>
          <w:sz w:val="24"/>
          <w:szCs w:val="24"/>
        </w:rPr>
        <w:t>) in section 48, by -</w:t>
      </w:r>
    </w:p>
    <w:p w:rsidR="00430CE9" w:rsidRDefault="00430CE9" w:rsidP="00430CE9">
      <w:pPr>
        <w:pStyle w:val="Heading6"/>
        <w:numPr>
          <w:ilvl w:val="0"/>
          <w:numId w:val="0"/>
        </w:numPr>
        <w:spacing w:line="240" w:lineRule="auto"/>
        <w:ind w:left="2160"/>
      </w:pPr>
    </w:p>
    <w:p w:rsidR="00430CE9" w:rsidRDefault="00430CE9" w:rsidP="00430CE9">
      <w:pPr>
        <w:pStyle w:val="Heading6"/>
        <w:numPr>
          <w:ilvl w:val="0"/>
          <w:numId w:val="0"/>
        </w:numPr>
        <w:spacing w:line="240" w:lineRule="auto"/>
        <w:ind w:left="1440"/>
      </w:pPr>
      <w:r>
        <w:t>(i) deleting subsection (2),</w:t>
      </w:r>
    </w:p>
    <w:p w:rsidR="006551C1" w:rsidRDefault="00430CE9">
      <w:pPr>
        <w:pStyle w:val="NormalText"/>
        <w:spacing w:line="240" w:lineRule="auto"/>
        <w:ind w:left="1440"/>
      </w:pPr>
      <w:r>
        <w:t xml:space="preserve">(ii) </w:t>
      </w:r>
      <w:proofErr w:type="gramStart"/>
      <w:r w:rsidR="001B0E6A">
        <w:t>in</w:t>
      </w:r>
      <w:proofErr w:type="gramEnd"/>
      <w:r>
        <w:t xml:space="preserve"> subsection (15)</w:t>
      </w:r>
      <w:r w:rsidR="001B0E6A" w:rsidRPr="001B0E6A">
        <w:t xml:space="preserve"> substituting “class B fine” for “fine not exceeding £500” (as amended by the Horse and Greyhound Racing (Betting Charges and Levies) Act 1999</w:t>
      </w:r>
      <w:r w:rsidR="001B0E6A">
        <w:t>”</w:t>
      </w:r>
      <w:r>
        <w:t>, and</w:t>
      </w:r>
    </w:p>
    <w:p w:rsidR="00430CE9" w:rsidRPr="00392829" w:rsidRDefault="00080942" w:rsidP="00080942">
      <w:pPr>
        <w:pStyle w:val="NormalText"/>
        <w:spacing w:line="240" w:lineRule="auto"/>
        <w:ind w:left="1440"/>
      </w:pPr>
      <w:r>
        <w:t xml:space="preserve">(iii) </w:t>
      </w:r>
      <w:proofErr w:type="gramStart"/>
      <w:r w:rsidR="001B0E6A">
        <w:t>in</w:t>
      </w:r>
      <w:proofErr w:type="gramEnd"/>
      <w:r w:rsidR="00430CE9">
        <w:t xml:space="preserve"> subsection (17) and (18) </w:t>
      </w:r>
      <w:r w:rsidR="001B0E6A" w:rsidRPr="001B0E6A">
        <w:t xml:space="preserve">substituting “class A fine” for  fine not exceeding £1,000” (as amended by the Horse and Greyhound Racing (Betting Charges and Levies) Act 1999), </w:t>
      </w:r>
      <w:r w:rsidR="001B0E6A">
        <w:t>in each place where it occurs</w:t>
      </w:r>
      <w:r>
        <w:t xml:space="preserve"> </w:t>
      </w:r>
      <w:r w:rsidR="00430CE9">
        <w:t>and</w:t>
      </w:r>
    </w:p>
    <w:p w:rsidR="006551C1" w:rsidRDefault="00430CE9">
      <w:pPr>
        <w:pStyle w:val="Heading5"/>
        <w:ind w:left="720"/>
      </w:pPr>
      <w:r w:rsidRPr="00430CE9">
        <w:rPr>
          <w:rFonts w:ascii="Times New Roman" w:hAnsi="Times New Roman" w:cs="Times New Roman"/>
          <w:color w:val="auto"/>
          <w:sz w:val="24"/>
          <w:szCs w:val="24"/>
        </w:rPr>
        <w:t>(</w:t>
      </w:r>
      <w:proofErr w:type="gramStart"/>
      <w:r w:rsidR="00734938">
        <w:rPr>
          <w:rFonts w:ascii="Times New Roman" w:hAnsi="Times New Roman" w:cs="Times New Roman"/>
          <w:color w:val="auto"/>
          <w:sz w:val="24"/>
          <w:szCs w:val="24"/>
        </w:rPr>
        <w:t>n</w:t>
      </w:r>
      <w:proofErr w:type="gramEnd"/>
      <w:r w:rsidRPr="00430CE9">
        <w:rPr>
          <w:rFonts w:ascii="Times New Roman" w:hAnsi="Times New Roman" w:cs="Times New Roman"/>
          <w:color w:val="auto"/>
          <w:sz w:val="24"/>
          <w:szCs w:val="24"/>
        </w:rPr>
        <w:t xml:space="preserve">) in section 49, </w:t>
      </w:r>
      <w:r w:rsidR="001B0E6A">
        <w:rPr>
          <w:rFonts w:ascii="Times New Roman" w:hAnsi="Times New Roman" w:cs="Times New Roman"/>
          <w:color w:val="auto"/>
          <w:sz w:val="24"/>
          <w:szCs w:val="24"/>
        </w:rPr>
        <w:t xml:space="preserve">in </w:t>
      </w:r>
      <w:r w:rsidRPr="00430CE9">
        <w:rPr>
          <w:rFonts w:ascii="Times New Roman" w:hAnsi="Times New Roman" w:cs="Times New Roman"/>
          <w:color w:val="auto"/>
          <w:sz w:val="24"/>
          <w:szCs w:val="24"/>
        </w:rPr>
        <w:t xml:space="preserve">subsection (2) </w:t>
      </w:r>
      <w:r w:rsidR="001B0E6A" w:rsidRPr="001B0E6A">
        <w:rPr>
          <w:rFonts w:ascii="Times New Roman" w:hAnsi="Times New Roman" w:cs="Times New Roman"/>
          <w:color w:val="auto"/>
          <w:sz w:val="24"/>
          <w:szCs w:val="24"/>
        </w:rPr>
        <w:t>substituting “class A fine” for  fine not exceeding £1,000” (as amended by the Horse and Greyhound Racing (Betting Charges and Levies) Act 1999),</w:t>
      </w:r>
      <w:r>
        <w:t>.”.</w:t>
      </w:r>
    </w:p>
    <w:p w:rsidR="00080942" w:rsidRDefault="00080942" w:rsidP="00B9490E">
      <w:pPr>
        <w:pStyle w:val="Heading4"/>
        <w:numPr>
          <w:ilvl w:val="0"/>
          <w:numId w:val="0"/>
        </w:numPr>
        <w:spacing w:line="240" w:lineRule="auto"/>
      </w:pPr>
    </w:p>
    <w:p w:rsidR="00430CE9" w:rsidRDefault="00430CE9" w:rsidP="00B9490E">
      <w:pPr>
        <w:pStyle w:val="Heading4"/>
        <w:numPr>
          <w:ilvl w:val="0"/>
          <w:numId w:val="0"/>
        </w:numPr>
        <w:spacing w:line="240" w:lineRule="auto"/>
      </w:pPr>
      <w:r>
        <w:t>(2) Section 12(1) of the Act of 1999 is repealed.</w:t>
      </w:r>
    </w:p>
    <w:p w:rsidR="00430CE9" w:rsidRDefault="00430CE9" w:rsidP="00430CE9">
      <w:pPr>
        <w:pStyle w:val="SectionTextHeading"/>
        <w:jc w:val="center"/>
      </w:pPr>
    </w:p>
    <w:p w:rsidR="00B9490E" w:rsidRDefault="00B9490E" w:rsidP="00B9490E">
      <w:pPr>
        <w:rPr>
          <w:lang w:val="en-GB" w:eastAsia="en-IE"/>
        </w:rPr>
      </w:pPr>
    </w:p>
    <w:p w:rsidR="00B9490E" w:rsidRDefault="00B9490E" w:rsidP="00B9490E">
      <w:pPr>
        <w:rPr>
          <w:lang w:val="en-GB" w:eastAsia="en-IE"/>
        </w:rPr>
      </w:pPr>
    </w:p>
    <w:p w:rsidR="00B9490E" w:rsidRPr="00B9490E" w:rsidRDefault="00B9490E" w:rsidP="00B9490E">
      <w:pPr>
        <w:rPr>
          <w:lang w:val="en-GB" w:eastAsia="en-IE"/>
        </w:rPr>
      </w:pPr>
    </w:p>
    <w:p w:rsidR="00430CE9" w:rsidRDefault="00430CE9" w:rsidP="00430CE9">
      <w:pPr>
        <w:pStyle w:val="SectionTextHeading"/>
        <w:jc w:val="center"/>
      </w:pPr>
      <w:r>
        <w:t>Explanatory Note</w:t>
      </w:r>
    </w:p>
    <w:p w:rsidR="00B9490E" w:rsidRDefault="00430CE9" w:rsidP="00430CE9">
      <w:pPr>
        <w:pStyle w:val="NormalText"/>
        <w:spacing w:line="240" w:lineRule="auto"/>
      </w:pPr>
      <w:r>
        <w:t xml:space="preserve">This Head provides for </w:t>
      </w:r>
      <w:r w:rsidR="001B0E6A">
        <w:t xml:space="preserve">updating fines </w:t>
      </w:r>
      <w:r w:rsidR="003E02C0">
        <w:t xml:space="preserve">generally </w:t>
      </w:r>
      <w:r w:rsidR="001B0E6A">
        <w:t xml:space="preserve">and providing for </w:t>
      </w:r>
      <w:r>
        <w:t>racing sanctions to be applied where contraventions of Regulations relating</w:t>
      </w:r>
      <w:r w:rsidR="003E02C0">
        <w:t xml:space="preserve"> </w:t>
      </w:r>
      <w:r w:rsidR="006551C1">
        <w:t xml:space="preserve">to </w:t>
      </w:r>
      <w:r w:rsidR="003E02C0">
        <w:t>trainers and public sales of greyhounds</w:t>
      </w:r>
      <w:r>
        <w:t xml:space="preserve">.  </w:t>
      </w:r>
    </w:p>
    <w:p w:rsidR="00B9490E" w:rsidRDefault="00B9490E">
      <w:pPr>
        <w:rPr>
          <w:rFonts w:ascii="Times New Roman" w:eastAsia="Times New Roman" w:hAnsi="Times New Roman" w:cs="Times New Roman"/>
          <w:sz w:val="24"/>
          <w:szCs w:val="20"/>
          <w:lang w:val="en-GB" w:eastAsia="en-IE"/>
        </w:rPr>
      </w:pPr>
      <w:r>
        <w:br w:type="page"/>
      </w:r>
    </w:p>
    <w:p w:rsidR="00C977EB" w:rsidRDefault="00C977EB" w:rsidP="00B9490E">
      <w:pPr>
        <w:pStyle w:val="NormalText"/>
        <w:spacing w:line="240" w:lineRule="auto"/>
        <w:jc w:val="center"/>
        <w:rPr>
          <w:b/>
          <w:lang w:val="ga-IE"/>
        </w:rPr>
      </w:pPr>
      <w:r>
        <w:rPr>
          <w:b/>
          <w:lang w:val="ga-IE"/>
        </w:rPr>
        <w:lastRenderedPageBreak/>
        <w:t>Part 5</w:t>
      </w:r>
    </w:p>
    <w:p w:rsidR="00C977EB" w:rsidRDefault="00C977EB" w:rsidP="00B9490E">
      <w:pPr>
        <w:pStyle w:val="NormalText"/>
        <w:spacing w:line="240" w:lineRule="auto"/>
        <w:jc w:val="center"/>
        <w:rPr>
          <w:b/>
          <w:lang w:val="ga-IE"/>
        </w:rPr>
      </w:pPr>
      <w:r>
        <w:rPr>
          <w:b/>
          <w:lang w:val="ga-IE"/>
        </w:rPr>
        <w:t>Welfare of Greyhounds</w:t>
      </w:r>
    </w:p>
    <w:p w:rsidR="00EB772B" w:rsidRDefault="00EB772B" w:rsidP="00B9490E">
      <w:pPr>
        <w:pStyle w:val="NormalText"/>
        <w:spacing w:line="240" w:lineRule="auto"/>
        <w:jc w:val="center"/>
        <w:rPr>
          <w:b/>
          <w:lang w:val="ga-IE"/>
        </w:rPr>
      </w:pPr>
    </w:p>
    <w:p w:rsidR="00B9490E" w:rsidRDefault="00B9490E" w:rsidP="00B9490E">
      <w:pPr>
        <w:pStyle w:val="NormalText"/>
        <w:spacing w:line="240" w:lineRule="auto"/>
        <w:jc w:val="center"/>
        <w:rPr>
          <w:b/>
          <w:lang w:val="ga-IE"/>
        </w:rPr>
      </w:pPr>
      <w:r>
        <w:rPr>
          <w:b/>
          <w:lang w:val="ga-IE"/>
        </w:rPr>
        <w:t xml:space="preserve">Head </w:t>
      </w:r>
      <w:r w:rsidR="00510486">
        <w:rPr>
          <w:b/>
          <w:lang w:val="ga-IE"/>
        </w:rPr>
        <w:t>2</w:t>
      </w:r>
      <w:r w:rsidR="00921555">
        <w:rPr>
          <w:b/>
          <w:lang w:val="ga-IE"/>
        </w:rPr>
        <w:t>7</w:t>
      </w:r>
    </w:p>
    <w:p w:rsidR="00B9490E" w:rsidRDefault="00B9490E" w:rsidP="00B9490E">
      <w:pPr>
        <w:pStyle w:val="NormalText"/>
        <w:spacing w:line="240" w:lineRule="auto"/>
        <w:rPr>
          <w:b/>
        </w:rPr>
      </w:pPr>
      <w:r w:rsidRPr="00C62661">
        <w:rPr>
          <w:b/>
        </w:rPr>
        <w:t>Amendment to Welfare of Greyhounds Act 2011</w:t>
      </w:r>
    </w:p>
    <w:p w:rsidR="00B9490E" w:rsidRDefault="00510486" w:rsidP="00B9490E">
      <w:pPr>
        <w:pStyle w:val="NormalText"/>
        <w:spacing w:line="240" w:lineRule="auto"/>
      </w:pPr>
      <w:r>
        <w:t>2</w:t>
      </w:r>
      <w:r w:rsidR="00921555">
        <w:t>7</w:t>
      </w:r>
      <w:r w:rsidR="00B9490E">
        <w:t>. Section 11 of the Welfare of Greyhounds Act 2011 is amended by inserting the following subsection after subsection (</w:t>
      </w:r>
      <w:r w:rsidR="002A0394">
        <w:t>3</w:t>
      </w:r>
      <w:r w:rsidR="00B9490E">
        <w:t>) –</w:t>
      </w:r>
    </w:p>
    <w:p w:rsidR="00921555" w:rsidRDefault="00B9490E" w:rsidP="00B9490E">
      <w:pPr>
        <w:pStyle w:val="NormalText"/>
        <w:spacing w:line="240" w:lineRule="auto"/>
        <w:ind w:left="720"/>
      </w:pPr>
      <w:r>
        <w:t>“(</w:t>
      </w:r>
      <w:r w:rsidR="002A0394">
        <w:t>3</w:t>
      </w:r>
      <w:r>
        <w:t xml:space="preserve">A) </w:t>
      </w:r>
      <w:r w:rsidR="00F20F67">
        <w:t>The</w:t>
      </w:r>
      <w:r w:rsidR="00921555">
        <w:t xml:space="preserve"> progeny of the ninth or subsequent litter of a greyhound bitch shall not be certified to race.</w:t>
      </w:r>
    </w:p>
    <w:p w:rsidR="00EB772B" w:rsidRDefault="00921555" w:rsidP="00B9490E">
      <w:pPr>
        <w:pStyle w:val="NormalText"/>
        <w:spacing w:line="240" w:lineRule="auto"/>
        <w:jc w:val="center"/>
      </w:pPr>
      <w:r>
        <w:t xml:space="preserve">(3B) A person races a greyhound in contravention of section (3A) commits an offence,” </w:t>
      </w:r>
    </w:p>
    <w:p w:rsidR="00EB772B" w:rsidRDefault="00EB772B" w:rsidP="00B9490E">
      <w:pPr>
        <w:pStyle w:val="NormalText"/>
        <w:spacing w:line="240" w:lineRule="auto"/>
        <w:jc w:val="center"/>
      </w:pPr>
    </w:p>
    <w:p w:rsidR="00EB772B" w:rsidRDefault="00EB772B" w:rsidP="00B9490E">
      <w:pPr>
        <w:pStyle w:val="NormalText"/>
        <w:spacing w:line="240" w:lineRule="auto"/>
        <w:jc w:val="center"/>
      </w:pPr>
    </w:p>
    <w:p w:rsidR="00EB772B" w:rsidRDefault="00EB772B" w:rsidP="00B9490E">
      <w:pPr>
        <w:pStyle w:val="NormalText"/>
        <w:spacing w:line="240" w:lineRule="auto"/>
        <w:jc w:val="center"/>
      </w:pPr>
    </w:p>
    <w:p w:rsidR="00B9490E" w:rsidRPr="00B9490E" w:rsidRDefault="00B9490E" w:rsidP="00B9490E">
      <w:pPr>
        <w:pStyle w:val="NormalText"/>
        <w:spacing w:line="240" w:lineRule="auto"/>
        <w:jc w:val="center"/>
        <w:rPr>
          <w:b/>
        </w:rPr>
      </w:pPr>
      <w:r w:rsidRPr="00B9490E">
        <w:rPr>
          <w:b/>
        </w:rPr>
        <w:t>Explanatory Note</w:t>
      </w:r>
    </w:p>
    <w:p w:rsidR="00B9490E" w:rsidRPr="00C62661" w:rsidRDefault="00B9490E" w:rsidP="00B9490E">
      <w:pPr>
        <w:pStyle w:val="NormalText"/>
        <w:spacing w:line="240" w:lineRule="auto"/>
      </w:pPr>
      <w:r>
        <w:t xml:space="preserve">This Head provides </w:t>
      </w:r>
      <w:r w:rsidR="00921555">
        <w:t>that progeny of the 9</w:t>
      </w:r>
      <w:r w:rsidR="008D6481" w:rsidRPr="008D6481">
        <w:rPr>
          <w:vertAlign w:val="superscript"/>
        </w:rPr>
        <w:t>th</w:t>
      </w:r>
      <w:r w:rsidR="00921555">
        <w:t xml:space="preserve"> and subsequent litter cannot be certified to race.  </w:t>
      </w:r>
    </w:p>
    <w:p w:rsidR="00B9490E" w:rsidRDefault="00B9490E" w:rsidP="00B9490E">
      <w:pPr>
        <w:rPr>
          <w:rFonts w:ascii="Times New Roman" w:eastAsia="Times New Roman" w:hAnsi="Times New Roman" w:cs="Times New Roman"/>
          <w:b/>
          <w:sz w:val="24"/>
          <w:szCs w:val="20"/>
          <w:lang w:val="en-GB" w:eastAsia="en-IE"/>
        </w:rPr>
      </w:pPr>
      <w:r>
        <w:br w:type="page"/>
      </w:r>
    </w:p>
    <w:p w:rsidR="00EF24A2" w:rsidRDefault="00EF24A2" w:rsidP="00EF24A2">
      <w:pPr>
        <w:rPr>
          <w:rFonts w:ascii="Times New Roman" w:hAnsi="Times New Roman" w:cs="Times New Roman"/>
          <w:sz w:val="24"/>
          <w:szCs w:val="24"/>
        </w:rPr>
      </w:pPr>
    </w:p>
    <w:p w:rsidR="00B9490E" w:rsidRDefault="00823B62" w:rsidP="00823B62">
      <w:pPr>
        <w:pStyle w:val="NormalText"/>
        <w:spacing w:line="240" w:lineRule="auto"/>
        <w:jc w:val="center"/>
        <w:rPr>
          <w:b/>
          <w:lang w:val="ga-IE"/>
        </w:rPr>
      </w:pPr>
      <w:r>
        <w:rPr>
          <w:b/>
          <w:lang w:val="ga-IE"/>
        </w:rPr>
        <w:t xml:space="preserve">Head </w:t>
      </w:r>
      <w:r w:rsidR="00510486">
        <w:rPr>
          <w:b/>
          <w:lang w:val="ga-IE"/>
        </w:rPr>
        <w:t>2</w:t>
      </w:r>
      <w:r w:rsidR="00921555">
        <w:rPr>
          <w:b/>
          <w:lang w:val="ga-IE"/>
        </w:rPr>
        <w:t>8</w:t>
      </w:r>
    </w:p>
    <w:p w:rsidR="00823B62" w:rsidRDefault="00823B62" w:rsidP="00823B62">
      <w:pPr>
        <w:pStyle w:val="NormalText"/>
        <w:spacing w:line="240" w:lineRule="auto"/>
        <w:jc w:val="center"/>
        <w:rPr>
          <w:b/>
          <w:lang w:val="ga-IE"/>
        </w:rPr>
      </w:pPr>
    </w:p>
    <w:p w:rsidR="00823B62" w:rsidRDefault="00637892" w:rsidP="00823B62">
      <w:pPr>
        <w:pStyle w:val="NormalText"/>
        <w:spacing w:line="240" w:lineRule="auto"/>
        <w:rPr>
          <w:b/>
          <w:lang w:val="ga-IE"/>
        </w:rPr>
      </w:pPr>
      <w:r>
        <w:rPr>
          <w:b/>
          <w:lang w:val="ga-IE"/>
        </w:rPr>
        <w:t>Registered</w:t>
      </w:r>
      <w:r w:rsidR="00823B62" w:rsidRPr="00823B62">
        <w:rPr>
          <w:b/>
          <w:lang w:val="ga-IE"/>
        </w:rPr>
        <w:t xml:space="preserve"> </w:t>
      </w:r>
      <w:r>
        <w:rPr>
          <w:b/>
          <w:lang w:val="ga-IE"/>
        </w:rPr>
        <w:t>g</w:t>
      </w:r>
      <w:r w:rsidR="00823B62" w:rsidRPr="00823B62">
        <w:rPr>
          <w:b/>
          <w:lang w:val="ga-IE"/>
        </w:rPr>
        <w:t xml:space="preserve">reyhounds </w:t>
      </w:r>
    </w:p>
    <w:p w:rsidR="00823B62" w:rsidRDefault="00510486" w:rsidP="00823B62">
      <w:pPr>
        <w:pStyle w:val="NormalText"/>
        <w:spacing w:line="240" w:lineRule="auto"/>
        <w:rPr>
          <w:lang w:val="ga-IE"/>
        </w:rPr>
      </w:pPr>
      <w:r>
        <w:rPr>
          <w:lang w:val="ga-IE"/>
        </w:rPr>
        <w:t>2</w:t>
      </w:r>
      <w:r w:rsidR="00921555">
        <w:rPr>
          <w:lang w:val="ga-IE"/>
        </w:rPr>
        <w:t>8</w:t>
      </w:r>
      <w:r w:rsidR="00823B62" w:rsidRPr="00823B62">
        <w:rPr>
          <w:lang w:val="ga-IE"/>
        </w:rPr>
        <w:t xml:space="preserve">. </w:t>
      </w:r>
      <w:r w:rsidR="00637892">
        <w:rPr>
          <w:lang w:val="ga-IE"/>
        </w:rPr>
        <w:t>A greyhound register</w:t>
      </w:r>
      <w:r w:rsidR="008B00C6">
        <w:rPr>
          <w:lang w:val="ga-IE"/>
        </w:rPr>
        <w:t>e</w:t>
      </w:r>
      <w:r w:rsidR="00637892">
        <w:rPr>
          <w:lang w:val="ga-IE"/>
        </w:rPr>
        <w:t xml:space="preserve">d in the studbook </w:t>
      </w:r>
      <w:r w:rsidR="00921555">
        <w:rPr>
          <w:lang w:val="ga-IE"/>
        </w:rPr>
        <w:t>and certified to race</w:t>
      </w:r>
      <w:r w:rsidR="00FE2536">
        <w:rPr>
          <w:lang w:val="ga-IE"/>
        </w:rPr>
        <w:t xml:space="preserve"> by the Irish Coursing Club</w:t>
      </w:r>
      <w:r w:rsidR="00921555">
        <w:rPr>
          <w:lang w:val="ga-IE"/>
        </w:rPr>
        <w:t xml:space="preserve"> </w:t>
      </w:r>
      <w:r w:rsidR="00637892">
        <w:rPr>
          <w:lang w:val="ga-IE"/>
        </w:rPr>
        <w:t xml:space="preserve">is eligible to race unless the greyhound is the subject of a </w:t>
      </w:r>
      <w:r w:rsidR="008B00C6">
        <w:rPr>
          <w:lang w:val="ga-IE"/>
        </w:rPr>
        <w:t xml:space="preserve">disqualification </w:t>
      </w:r>
      <w:r w:rsidR="00637892">
        <w:rPr>
          <w:lang w:val="ga-IE"/>
        </w:rPr>
        <w:t xml:space="preserve">order.  </w:t>
      </w:r>
    </w:p>
    <w:p w:rsidR="00823B62" w:rsidRDefault="00823B62" w:rsidP="00823B62">
      <w:pPr>
        <w:pStyle w:val="NormalText"/>
        <w:spacing w:line="240" w:lineRule="auto"/>
        <w:rPr>
          <w:lang w:val="ga-IE"/>
        </w:rPr>
      </w:pPr>
    </w:p>
    <w:p w:rsidR="00823B62" w:rsidRDefault="00823B62" w:rsidP="00823B62">
      <w:pPr>
        <w:pStyle w:val="NormalText"/>
        <w:spacing w:line="240" w:lineRule="auto"/>
        <w:jc w:val="center"/>
        <w:rPr>
          <w:b/>
          <w:lang w:val="ga-IE"/>
        </w:rPr>
      </w:pPr>
      <w:r w:rsidRPr="00823B62">
        <w:rPr>
          <w:b/>
          <w:lang w:val="ga-IE"/>
        </w:rPr>
        <w:t>Explanatory Note</w:t>
      </w:r>
    </w:p>
    <w:p w:rsidR="00823B62" w:rsidRDefault="00823B62" w:rsidP="00823B62">
      <w:pPr>
        <w:pStyle w:val="NormalText"/>
        <w:spacing w:line="240" w:lineRule="auto"/>
        <w:rPr>
          <w:lang w:val="ga-IE"/>
        </w:rPr>
      </w:pPr>
      <w:r>
        <w:rPr>
          <w:lang w:val="ga-IE"/>
        </w:rPr>
        <w:t xml:space="preserve">This Head is intended to provide </w:t>
      </w:r>
      <w:r w:rsidR="003C5330">
        <w:rPr>
          <w:lang w:val="ga-IE"/>
        </w:rPr>
        <w:t xml:space="preserve">legal certainty in relation </w:t>
      </w:r>
      <w:r w:rsidR="008B00C6">
        <w:rPr>
          <w:lang w:val="ga-IE"/>
        </w:rPr>
        <w:t>to the elgibility of  greyhounds registered in the studbook</w:t>
      </w:r>
      <w:r>
        <w:rPr>
          <w:lang w:val="ga-IE"/>
        </w:rPr>
        <w:t xml:space="preserve">. </w:t>
      </w:r>
    </w:p>
    <w:p w:rsidR="00823B62" w:rsidRDefault="00823B62" w:rsidP="00823B62">
      <w:pPr>
        <w:pStyle w:val="NormalText"/>
        <w:spacing w:line="240" w:lineRule="auto"/>
        <w:rPr>
          <w:lang w:val="ga-IE"/>
        </w:rPr>
      </w:pPr>
    </w:p>
    <w:p w:rsidR="005526B8" w:rsidRDefault="005526B8">
      <w:pPr>
        <w:rPr>
          <w:lang w:val="ga-IE"/>
        </w:rPr>
      </w:pPr>
    </w:p>
    <w:sectPr w:rsidR="005526B8" w:rsidSect="00FC0ED2">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34EC" w:rsidRDefault="002534EC" w:rsidP="0030532B">
      <w:pPr>
        <w:spacing w:after="0" w:line="240" w:lineRule="auto"/>
      </w:pPr>
      <w:r>
        <w:separator/>
      </w:r>
    </w:p>
  </w:endnote>
  <w:endnote w:type="continuationSeparator" w:id="0">
    <w:p w:rsidR="002534EC" w:rsidRDefault="002534EC" w:rsidP="003053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726175"/>
      <w:docPartObj>
        <w:docPartGallery w:val="Page Numbers (Bottom of Page)"/>
        <w:docPartUnique/>
      </w:docPartObj>
    </w:sdtPr>
    <w:sdtContent>
      <w:p w:rsidR="002534EC" w:rsidRDefault="002534EC">
        <w:pPr>
          <w:pStyle w:val="Footer"/>
          <w:jc w:val="center"/>
        </w:pPr>
        <w:fldSimple w:instr=" PAGE   \* MERGEFORMAT ">
          <w:r w:rsidR="00843D8F">
            <w:rPr>
              <w:noProof/>
            </w:rPr>
            <w:t>44</w:t>
          </w:r>
        </w:fldSimple>
      </w:p>
    </w:sdtContent>
  </w:sdt>
  <w:p w:rsidR="002534EC" w:rsidRDefault="002534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34EC" w:rsidRDefault="002534EC" w:rsidP="0030532B">
      <w:pPr>
        <w:spacing w:after="0" w:line="240" w:lineRule="auto"/>
      </w:pPr>
      <w:r>
        <w:separator/>
      </w:r>
    </w:p>
  </w:footnote>
  <w:footnote w:type="continuationSeparator" w:id="0">
    <w:p w:rsidR="002534EC" w:rsidRDefault="002534EC" w:rsidP="003053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726174"/>
      <w:docPartObj>
        <w:docPartGallery w:val="Watermarks"/>
        <w:docPartUnique/>
      </w:docPartObj>
    </w:sdtPr>
    <w:sdtContent>
      <w:p w:rsidR="002534EC" w:rsidRDefault="002534EC">
        <w:pPr>
          <w:pStyle w:val="Header"/>
        </w:pPr>
        <w:r w:rsidRPr="005E71B3">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5A5DE6"/>
    <w:multiLevelType w:val="hybridMultilevel"/>
    <w:tmpl w:val="135CF12C"/>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
    <w:nsid w:val="2BF50808"/>
    <w:multiLevelType w:val="hybridMultilevel"/>
    <w:tmpl w:val="87FEBB3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32F52FE0"/>
    <w:multiLevelType w:val="multilevel"/>
    <w:tmpl w:val="D4207E8C"/>
    <w:lvl w:ilvl="0">
      <w:start w:val="1"/>
      <w:numFmt w:val="decimal"/>
      <w:pStyle w:val="Heading1"/>
      <w:suff w:val="nothing"/>
      <w:lvlText w:val="PART %1"/>
      <w:lvlJc w:val="left"/>
      <w:pPr>
        <w:ind w:left="0" w:firstLine="0"/>
      </w:pPr>
      <w:rPr>
        <w:rFonts w:ascii="Times New Roman" w:hAnsi="Times New Roman" w:hint="default"/>
        <w:b w:val="0"/>
        <w:i w:val="0"/>
        <w:caps w:val="0"/>
        <w:smallCaps w:val="0"/>
        <w:strike w:val="0"/>
        <w:dstrike w:val="0"/>
        <w:outline w:val="0"/>
        <w:shadow w:val="0"/>
        <w:emboss w:val="0"/>
        <w:imprint w:val="0"/>
        <w:vanish w:val="0"/>
        <w:sz w:val="24"/>
        <w:vertAlign w:val="baseline"/>
      </w:rPr>
    </w:lvl>
    <w:lvl w:ilvl="1">
      <w:start w:val="1"/>
      <w:numFmt w:val="decimal"/>
      <w:pStyle w:val="Heading2"/>
      <w:suff w:val="nothing"/>
      <w:lvlText w:val="Chapter %2"/>
      <w:lvlJc w:val="left"/>
      <w:pPr>
        <w:ind w:left="3403" w:firstLine="0"/>
      </w:pPr>
      <w:rPr>
        <w:rFonts w:ascii="Times New Roman" w:hAnsi="Times New Roman" w:hint="default"/>
        <w:b w:val="0"/>
        <w:i w:val="0"/>
        <w:sz w:val="24"/>
      </w:rPr>
    </w:lvl>
    <w:lvl w:ilvl="2">
      <w:start w:val="1"/>
      <w:numFmt w:val="decimal"/>
      <w:lvlRestart w:val="0"/>
      <w:pStyle w:val="Heading3"/>
      <w:lvlText w:val="%3.___"/>
      <w:lvlJc w:val="left"/>
      <w:pPr>
        <w:tabs>
          <w:tab w:val="num" w:pos="1996"/>
        </w:tabs>
        <w:ind w:left="1838" w:hanging="562"/>
      </w:pPr>
      <w:rPr>
        <w:b/>
        <w:i w:val="0"/>
      </w:rPr>
    </w:lvl>
    <w:lvl w:ilvl="3">
      <w:start w:val="1"/>
      <w:numFmt w:val="decimal"/>
      <w:pStyle w:val="Heading4"/>
      <w:lvlText w:val="(%4)"/>
      <w:lvlJc w:val="left"/>
      <w:pPr>
        <w:tabs>
          <w:tab w:val="num" w:pos="922"/>
        </w:tabs>
        <w:ind w:left="0" w:firstLine="562"/>
      </w:pPr>
      <w:rPr>
        <w:b w:val="0"/>
      </w:rPr>
    </w:lvl>
    <w:lvl w:ilvl="4">
      <w:start w:val="1"/>
      <w:numFmt w:val="lowerLetter"/>
      <w:lvlText w:val="(%5)"/>
      <w:lvlJc w:val="left"/>
      <w:pPr>
        <w:tabs>
          <w:tab w:val="num" w:pos="2160"/>
        </w:tabs>
        <w:ind w:left="2160" w:hanging="720"/>
      </w:pPr>
    </w:lvl>
    <w:lvl w:ilvl="5">
      <w:start w:val="1"/>
      <w:numFmt w:val="lowerRoman"/>
      <w:pStyle w:val="Heading6"/>
      <w:lvlText w:val="(%6)"/>
      <w:lvlJc w:val="left"/>
      <w:pPr>
        <w:tabs>
          <w:tab w:val="num" w:pos="2880"/>
        </w:tabs>
        <w:ind w:left="2880" w:hanging="720"/>
      </w:pPr>
    </w:lvl>
    <w:lvl w:ilvl="6">
      <w:start w:val="1"/>
      <w:numFmt w:val="upperRoman"/>
      <w:pStyle w:val="Heading7"/>
      <w:lvlText w:val="(%7)"/>
      <w:lvlJc w:val="left"/>
      <w:pPr>
        <w:tabs>
          <w:tab w:val="num" w:pos="3600"/>
        </w:tabs>
        <w:ind w:left="3600" w:hanging="720"/>
      </w:pPr>
    </w:lvl>
    <w:lvl w:ilvl="7">
      <w:start w:val="1"/>
      <w:numFmt w:val="upperLetter"/>
      <w:pStyle w:val="Heading8"/>
      <w:lvlText w:val="(%8)"/>
      <w:lvlJc w:val="left"/>
      <w:pPr>
        <w:tabs>
          <w:tab w:val="num" w:pos="4320"/>
        </w:tabs>
        <w:ind w:left="4320" w:hanging="720"/>
      </w:pPr>
    </w:lvl>
    <w:lvl w:ilvl="8">
      <w:start w:val="1"/>
      <w:numFmt w:val="decimal"/>
      <w:lvlRestart w:val="0"/>
      <w:pStyle w:val="Heading9"/>
      <w:suff w:val="nothing"/>
      <w:lvlText w:val="SCHEDULE %9"/>
      <w:lvlJc w:val="left"/>
      <w:pPr>
        <w:ind w:left="0" w:firstLine="0"/>
      </w:pPr>
    </w:lvl>
  </w:abstractNum>
  <w:abstractNum w:abstractNumId="3">
    <w:nsid w:val="4CB45699"/>
    <w:multiLevelType w:val="singleLevel"/>
    <w:tmpl w:val="D88C2B88"/>
    <w:lvl w:ilvl="0">
      <w:start w:val="1"/>
      <w:numFmt w:val="none"/>
      <w:lvlText w:val=""/>
      <w:legacy w:legacy="1" w:legacySpace="0" w:legacyIndent="0"/>
      <w:lvlJc w:val="left"/>
    </w:lvl>
  </w:abstractNum>
  <w:abstractNum w:abstractNumId="4">
    <w:nsid w:val="5BDB18AD"/>
    <w:multiLevelType w:val="hybridMultilevel"/>
    <w:tmpl w:val="CB46E8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71DF4E57"/>
    <w:multiLevelType w:val="hybridMultilevel"/>
    <w:tmpl w:val="4F1AEA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387001"/>
    <w:rsid w:val="00006A71"/>
    <w:rsid w:val="00010F48"/>
    <w:rsid w:val="000117D1"/>
    <w:rsid w:val="00015046"/>
    <w:rsid w:val="00015098"/>
    <w:rsid w:val="00017A1E"/>
    <w:rsid w:val="000329BE"/>
    <w:rsid w:val="000412BA"/>
    <w:rsid w:val="00050D03"/>
    <w:rsid w:val="00080942"/>
    <w:rsid w:val="0008106D"/>
    <w:rsid w:val="00094A22"/>
    <w:rsid w:val="000A54AB"/>
    <w:rsid w:val="000B3C3A"/>
    <w:rsid w:val="000B42A5"/>
    <w:rsid w:val="000B6C61"/>
    <w:rsid w:val="000F1FF5"/>
    <w:rsid w:val="000F6086"/>
    <w:rsid w:val="001201A1"/>
    <w:rsid w:val="0012667D"/>
    <w:rsid w:val="00133F20"/>
    <w:rsid w:val="001457AA"/>
    <w:rsid w:val="00156A53"/>
    <w:rsid w:val="001725C0"/>
    <w:rsid w:val="00180169"/>
    <w:rsid w:val="0019586C"/>
    <w:rsid w:val="001A03FF"/>
    <w:rsid w:val="001B0E6A"/>
    <w:rsid w:val="001B1F66"/>
    <w:rsid w:val="001B23AC"/>
    <w:rsid w:val="001B75B6"/>
    <w:rsid w:val="001C05DB"/>
    <w:rsid w:val="001C133E"/>
    <w:rsid w:val="001C3C9C"/>
    <w:rsid w:val="001C62AA"/>
    <w:rsid w:val="001E082A"/>
    <w:rsid w:val="001F47DC"/>
    <w:rsid w:val="00207160"/>
    <w:rsid w:val="002110AC"/>
    <w:rsid w:val="00211F4F"/>
    <w:rsid w:val="0024077C"/>
    <w:rsid w:val="002534EC"/>
    <w:rsid w:val="00261163"/>
    <w:rsid w:val="00283661"/>
    <w:rsid w:val="002851DF"/>
    <w:rsid w:val="00292FDD"/>
    <w:rsid w:val="002A0394"/>
    <w:rsid w:val="002A0EF1"/>
    <w:rsid w:val="002C33A6"/>
    <w:rsid w:val="002C6E1E"/>
    <w:rsid w:val="002C7A22"/>
    <w:rsid w:val="002D31B7"/>
    <w:rsid w:val="002D3F6D"/>
    <w:rsid w:val="002E19FC"/>
    <w:rsid w:val="002F71C5"/>
    <w:rsid w:val="00302ABE"/>
    <w:rsid w:val="0030532B"/>
    <w:rsid w:val="00320E74"/>
    <w:rsid w:val="003411D7"/>
    <w:rsid w:val="00372584"/>
    <w:rsid w:val="003821DA"/>
    <w:rsid w:val="00387001"/>
    <w:rsid w:val="00392E46"/>
    <w:rsid w:val="003953E9"/>
    <w:rsid w:val="0039770A"/>
    <w:rsid w:val="003A1BD7"/>
    <w:rsid w:val="003C5330"/>
    <w:rsid w:val="003E00BC"/>
    <w:rsid w:val="003E02C0"/>
    <w:rsid w:val="003E30E4"/>
    <w:rsid w:val="003F0D2D"/>
    <w:rsid w:val="003F6A12"/>
    <w:rsid w:val="003F78BA"/>
    <w:rsid w:val="00407EB8"/>
    <w:rsid w:val="00430CE9"/>
    <w:rsid w:val="00431ADC"/>
    <w:rsid w:val="00436AD7"/>
    <w:rsid w:val="0044084B"/>
    <w:rsid w:val="00451DED"/>
    <w:rsid w:val="00467081"/>
    <w:rsid w:val="004674C6"/>
    <w:rsid w:val="00487E6A"/>
    <w:rsid w:val="0049195F"/>
    <w:rsid w:val="00492535"/>
    <w:rsid w:val="004946D8"/>
    <w:rsid w:val="004E69E3"/>
    <w:rsid w:val="004F37A8"/>
    <w:rsid w:val="00510486"/>
    <w:rsid w:val="00510C65"/>
    <w:rsid w:val="00521D9E"/>
    <w:rsid w:val="00521F0F"/>
    <w:rsid w:val="005223C8"/>
    <w:rsid w:val="0052766F"/>
    <w:rsid w:val="00537ED6"/>
    <w:rsid w:val="00541329"/>
    <w:rsid w:val="0054452B"/>
    <w:rsid w:val="005526B8"/>
    <w:rsid w:val="0057782C"/>
    <w:rsid w:val="005D31FC"/>
    <w:rsid w:val="005E71B3"/>
    <w:rsid w:val="006275EB"/>
    <w:rsid w:val="00637892"/>
    <w:rsid w:val="00637FC1"/>
    <w:rsid w:val="006551C1"/>
    <w:rsid w:val="00676188"/>
    <w:rsid w:val="00684042"/>
    <w:rsid w:val="0069026E"/>
    <w:rsid w:val="006A794F"/>
    <w:rsid w:val="006C0E06"/>
    <w:rsid w:val="006C211B"/>
    <w:rsid w:val="006F6753"/>
    <w:rsid w:val="007011E6"/>
    <w:rsid w:val="00711147"/>
    <w:rsid w:val="00716CD0"/>
    <w:rsid w:val="00734938"/>
    <w:rsid w:val="00745B5F"/>
    <w:rsid w:val="00745DC3"/>
    <w:rsid w:val="007577C9"/>
    <w:rsid w:val="00760876"/>
    <w:rsid w:val="0076635A"/>
    <w:rsid w:val="00782DFE"/>
    <w:rsid w:val="00783BC1"/>
    <w:rsid w:val="007B03F0"/>
    <w:rsid w:val="007B7701"/>
    <w:rsid w:val="007C4A6C"/>
    <w:rsid w:val="007E50FC"/>
    <w:rsid w:val="0081018A"/>
    <w:rsid w:val="0081070E"/>
    <w:rsid w:val="00811B50"/>
    <w:rsid w:val="00812F35"/>
    <w:rsid w:val="00823B62"/>
    <w:rsid w:val="00825524"/>
    <w:rsid w:val="00842D54"/>
    <w:rsid w:val="00842EFB"/>
    <w:rsid w:val="00843D8F"/>
    <w:rsid w:val="0084435C"/>
    <w:rsid w:val="0085042B"/>
    <w:rsid w:val="00851140"/>
    <w:rsid w:val="008556DA"/>
    <w:rsid w:val="008840C1"/>
    <w:rsid w:val="0089046B"/>
    <w:rsid w:val="00894584"/>
    <w:rsid w:val="008A7992"/>
    <w:rsid w:val="008A79B8"/>
    <w:rsid w:val="008B00C6"/>
    <w:rsid w:val="008B75BD"/>
    <w:rsid w:val="008C5012"/>
    <w:rsid w:val="008C58DA"/>
    <w:rsid w:val="008D6481"/>
    <w:rsid w:val="008F20F7"/>
    <w:rsid w:val="008F664B"/>
    <w:rsid w:val="00915BC0"/>
    <w:rsid w:val="00921555"/>
    <w:rsid w:val="00976DC5"/>
    <w:rsid w:val="009817C7"/>
    <w:rsid w:val="00983CDA"/>
    <w:rsid w:val="00984450"/>
    <w:rsid w:val="00990CF6"/>
    <w:rsid w:val="00993FFF"/>
    <w:rsid w:val="009A0119"/>
    <w:rsid w:val="009B2D5D"/>
    <w:rsid w:val="009C1D45"/>
    <w:rsid w:val="009D5C04"/>
    <w:rsid w:val="009D61CC"/>
    <w:rsid w:val="009E291C"/>
    <w:rsid w:val="009E2AA8"/>
    <w:rsid w:val="009E6D32"/>
    <w:rsid w:val="009E705D"/>
    <w:rsid w:val="009F6B79"/>
    <w:rsid w:val="00A03ABB"/>
    <w:rsid w:val="00A17EF1"/>
    <w:rsid w:val="00A2153D"/>
    <w:rsid w:val="00A220C6"/>
    <w:rsid w:val="00A2218B"/>
    <w:rsid w:val="00A2542A"/>
    <w:rsid w:val="00A3536A"/>
    <w:rsid w:val="00A45B88"/>
    <w:rsid w:val="00A63D85"/>
    <w:rsid w:val="00A67C65"/>
    <w:rsid w:val="00A73F9C"/>
    <w:rsid w:val="00AB7BAB"/>
    <w:rsid w:val="00AD1E3A"/>
    <w:rsid w:val="00AE7761"/>
    <w:rsid w:val="00AF0DB1"/>
    <w:rsid w:val="00B1740B"/>
    <w:rsid w:val="00B17FEA"/>
    <w:rsid w:val="00B440A3"/>
    <w:rsid w:val="00B61DD7"/>
    <w:rsid w:val="00B9490E"/>
    <w:rsid w:val="00BA17A9"/>
    <w:rsid w:val="00BB20D1"/>
    <w:rsid w:val="00BB7857"/>
    <w:rsid w:val="00BD68DC"/>
    <w:rsid w:val="00BE16B9"/>
    <w:rsid w:val="00BE2EF0"/>
    <w:rsid w:val="00BF0804"/>
    <w:rsid w:val="00BF2FDB"/>
    <w:rsid w:val="00C062A6"/>
    <w:rsid w:val="00C10912"/>
    <w:rsid w:val="00C50395"/>
    <w:rsid w:val="00C5516E"/>
    <w:rsid w:val="00C65878"/>
    <w:rsid w:val="00C84DBB"/>
    <w:rsid w:val="00C94522"/>
    <w:rsid w:val="00C977EB"/>
    <w:rsid w:val="00CA0B1B"/>
    <w:rsid w:val="00CA1B51"/>
    <w:rsid w:val="00CA3367"/>
    <w:rsid w:val="00CA343D"/>
    <w:rsid w:val="00CB0FEB"/>
    <w:rsid w:val="00CB61A1"/>
    <w:rsid w:val="00CC6891"/>
    <w:rsid w:val="00CE710E"/>
    <w:rsid w:val="00CF4F74"/>
    <w:rsid w:val="00CF6519"/>
    <w:rsid w:val="00D230ED"/>
    <w:rsid w:val="00D35F4C"/>
    <w:rsid w:val="00D35F7F"/>
    <w:rsid w:val="00D603FA"/>
    <w:rsid w:val="00D631BC"/>
    <w:rsid w:val="00D666C2"/>
    <w:rsid w:val="00D82D69"/>
    <w:rsid w:val="00D85046"/>
    <w:rsid w:val="00D910E4"/>
    <w:rsid w:val="00D91A07"/>
    <w:rsid w:val="00DA0A89"/>
    <w:rsid w:val="00DA4B46"/>
    <w:rsid w:val="00DA5FCF"/>
    <w:rsid w:val="00DB24A1"/>
    <w:rsid w:val="00DB5C24"/>
    <w:rsid w:val="00DB731F"/>
    <w:rsid w:val="00DC1685"/>
    <w:rsid w:val="00DC6F9E"/>
    <w:rsid w:val="00DD34B1"/>
    <w:rsid w:val="00DD66B3"/>
    <w:rsid w:val="00DF15BB"/>
    <w:rsid w:val="00E0439A"/>
    <w:rsid w:val="00E1448A"/>
    <w:rsid w:val="00E1459E"/>
    <w:rsid w:val="00E1773B"/>
    <w:rsid w:val="00E25A73"/>
    <w:rsid w:val="00E27CF7"/>
    <w:rsid w:val="00E371BC"/>
    <w:rsid w:val="00E44DA6"/>
    <w:rsid w:val="00E62DD9"/>
    <w:rsid w:val="00E64B7C"/>
    <w:rsid w:val="00E64C39"/>
    <w:rsid w:val="00E667F4"/>
    <w:rsid w:val="00E67E62"/>
    <w:rsid w:val="00E75543"/>
    <w:rsid w:val="00E76115"/>
    <w:rsid w:val="00E80E26"/>
    <w:rsid w:val="00E9008F"/>
    <w:rsid w:val="00E93155"/>
    <w:rsid w:val="00E94087"/>
    <w:rsid w:val="00E966EE"/>
    <w:rsid w:val="00EA54DD"/>
    <w:rsid w:val="00EB2DB4"/>
    <w:rsid w:val="00EB772B"/>
    <w:rsid w:val="00EC0DFF"/>
    <w:rsid w:val="00EC231F"/>
    <w:rsid w:val="00EC476D"/>
    <w:rsid w:val="00ED0901"/>
    <w:rsid w:val="00ED1747"/>
    <w:rsid w:val="00ED71E2"/>
    <w:rsid w:val="00ED72C6"/>
    <w:rsid w:val="00EE7EF1"/>
    <w:rsid w:val="00EF24A2"/>
    <w:rsid w:val="00EF24C3"/>
    <w:rsid w:val="00EF2930"/>
    <w:rsid w:val="00F06FE5"/>
    <w:rsid w:val="00F105EE"/>
    <w:rsid w:val="00F20F67"/>
    <w:rsid w:val="00F26F61"/>
    <w:rsid w:val="00F44A70"/>
    <w:rsid w:val="00F46DCD"/>
    <w:rsid w:val="00F470D7"/>
    <w:rsid w:val="00F54252"/>
    <w:rsid w:val="00F70B82"/>
    <w:rsid w:val="00F71A4F"/>
    <w:rsid w:val="00F80F2C"/>
    <w:rsid w:val="00F8223F"/>
    <w:rsid w:val="00F84BA2"/>
    <w:rsid w:val="00F86960"/>
    <w:rsid w:val="00F86B21"/>
    <w:rsid w:val="00F90D6E"/>
    <w:rsid w:val="00FA20B6"/>
    <w:rsid w:val="00FA4339"/>
    <w:rsid w:val="00FC0ED2"/>
    <w:rsid w:val="00FC2796"/>
    <w:rsid w:val="00FC3321"/>
    <w:rsid w:val="00FD3797"/>
    <w:rsid w:val="00FD3E53"/>
    <w:rsid w:val="00FE2536"/>
    <w:rsid w:val="00FE434E"/>
    <w:rsid w:val="00FF22FB"/>
    <w:rsid w:val="00FF4DB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ED2"/>
  </w:style>
  <w:style w:type="paragraph" w:styleId="Heading1">
    <w:name w:val="heading 1"/>
    <w:basedOn w:val="NormalText"/>
    <w:next w:val="Normal"/>
    <w:link w:val="Heading1Char"/>
    <w:qFormat/>
    <w:rsid w:val="0019586C"/>
    <w:pPr>
      <w:numPr>
        <w:numId w:val="4"/>
      </w:numPr>
      <w:spacing w:before="120" w:after="120" w:line="240" w:lineRule="auto"/>
      <w:jc w:val="center"/>
      <w:outlineLvl w:val="0"/>
    </w:pPr>
    <w:rPr>
      <w:b/>
      <w:caps/>
      <w:kern w:val="28"/>
    </w:rPr>
  </w:style>
  <w:style w:type="paragraph" w:styleId="Heading2">
    <w:name w:val="heading 2"/>
    <w:aliases w:val="PART Heading"/>
    <w:basedOn w:val="NormalText"/>
    <w:next w:val="Normal"/>
    <w:link w:val="Heading2Char"/>
    <w:qFormat/>
    <w:rsid w:val="0019586C"/>
    <w:pPr>
      <w:numPr>
        <w:ilvl w:val="1"/>
        <w:numId w:val="4"/>
      </w:numPr>
      <w:spacing w:before="120" w:after="120" w:line="240" w:lineRule="auto"/>
      <w:jc w:val="center"/>
      <w:outlineLvl w:val="1"/>
    </w:pPr>
    <w:rPr>
      <w:smallCaps/>
    </w:rPr>
  </w:style>
  <w:style w:type="paragraph" w:styleId="Heading3">
    <w:name w:val="heading 3"/>
    <w:basedOn w:val="NormalText"/>
    <w:next w:val="Normal"/>
    <w:link w:val="Heading3Char"/>
    <w:qFormat/>
    <w:rsid w:val="0019586C"/>
    <w:pPr>
      <w:numPr>
        <w:ilvl w:val="2"/>
        <w:numId w:val="4"/>
      </w:numPr>
      <w:tabs>
        <w:tab w:val="clear" w:pos="1996"/>
        <w:tab w:val="left" w:pos="562"/>
        <w:tab w:val="num" w:pos="720"/>
      </w:tabs>
      <w:ind w:left="0" w:firstLine="0"/>
      <w:outlineLvl w:val="2"/>
    </w:pPr>
  </w:style>
  <w:style w:type="paragraph" w:styleId="Heading4">
    <w:name w:val="heading 4"/>
    <w:basedOn w:val="NormalText"/>
    <w:next w:val="Normal"/>
    <w:link w:val="Heading4Char"/>
    <w:qFormat/>
    <w:rsid w:val="0019586C"/>
    <w:pPr>
      <w:numPr>
        <w:ilvl w:val="3"/>
        <w:numId w:val="4"/>
      </w:numPr>
      <w:tabs>
        <w:tab w:val="clear" w:pos="922"/>
        <w:tab w:val="left" w:pos="1440"/>
      </w:tabs>
      <w:outlineLvl w:val="3"/>
    </w:pPr>
  </w:style>
  <w:style w:type="paragraph" w:styleId="Heading5">
    <w:name w:val="heading 5"/>
    <w:basedOn w:val="Normal"/>
    <w:next w:val="Normal"/>
    <w:link w:val="Heading5Char"/>
    <w:uiPriority w:val="9"/>
    <w:unhideWhenUsed/>
    <w:qFormat/>
    <w:rsid w:val="00ED090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Text"/>
    <w:next w:val="Normal"/>
    <w:link w:val="Heading6Char"/>
    <w:qFormat/>
    <w:rsid w:val="0019586C"/>
    <w:pPr>
      <w:numPr>
        <w:ilvl w:val="5"/>
        <w:numId w:val="4"/>
      </w:numPr>
      <w:outlineLvl w:val="5"/>
    </w:pPr>
  </w:style>
  <w:style w:type="paragraph" w:styleId="Heading7">
    <w:name w:val="heading 7"/>
    <w:basedOn w:val="NormalText"/>
    <w:next w:val="Normal"/>
    <w:link w:val="Heading7Char"/>
    <w:qFormat/>
    <w:rsid w:val="0019586C"/>
    <w:pPr>
      <w:numPr>
        <w:ilvl w:val="6"/>
        <w:numId w:val="4"/>
      </w:numPr>
      <w:outlineLvl w:val="6"/>
    </w:pPr>
  </w:style>
  <w:style w:type="paragraph" w:styleId="Heading8">
    <w:name w:val="heading 8"/>
    <w:basedOn w:val="NormalText"/>
    <w:next w:val="Normal"/>
    <w:link w:val="Heading8Char"/>
    <w:qFormat/>
    <w:rsid w:val="0019586C"/>
    <w:pPr>
      <w:numPr>
        <w:ilvl w:val="7"/>
        <w:numId w:val="4"/>
      </w:numPr>
      <w:outlineLvl w:val="7"/>
    </w:pPr>
  </w:style>
  <w:style w:type="paragraph" w:styleId="Heading9">
    <w:name w:val="heading 9"/>
    <w:basedOn w:val="NormalText"/>
    <w:next w:val="Normal"/>
    <w:link w:val="Heading9Char"/>
    <w:qFormat/>
    <w:rsid w:val="0019586C"/>
    <w:pPr>
      <w:numPr>
        <w:ilvl w:val="8"/>
        <w:numId w:val="4"/>
      </w:numPr>
      <w:spacing w:before="120" w:after="120" w:line="240" w:lineRule="auto"/>
      <w:jc w:val="center"/>
      <w:outlineLvl w:val="8"/>
    </w:pPr>
    <w:rPr>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7001"/>
    <w:pPr>
      <w:ind w:left="720"/>
      <w:contextualSpacing/>
    </w:pPr>
  </w:style>
  <w:style w:type="character" w:styleId="CommentReference">
    <w:name w:val="annotation reference"/>
    <w:basedOn w:val="DefaultParagraphFont"/>
    <w:uiPriority w:val="99"/>
    <w:semiHidden/>
    <w:unhideWhenUsed/>
    <w:rsid w:val="00D85046"/>
    <w:rPr>
      <w:sz w:val="16"/>
      <w:szCs w:val="16"/>
    </w:rPr>
  </w:style>
  <w:style w:type="paragraph" w:styleId="CommentText">
    <w:name w:val="annotation text"/>
    <w:basedOn w:val="Normal"/>
    <w:link w:val="CommentTextChar"/>
    <w:uiPriority w:val="99"/>
    <w:semiHidden/>
    <w:unhideWhenUsed/>
    <w:rsid w:val="00D85046"/>
    <w:pPr>
      <w:spacing w:after="0" w:line="240" w:lineRule="auto"/>
    </w:pPr>
    <w:rPr>
      <w:rFonts w:ascii="Times New Roman" w:eastAsia="Times New Roman" w:hAnsi="Times New Roman" w:cs="Times New Roman"/>
      <w:sz w:val="20"/>
      <w:szCs w:val="20"/>
      <w:lang w:val="en-GB" w:eastAsia="en-IE"/>
    </w:rPr>
  </w:style>
  <w:style w:type="character" w:customStyle="1" w:styleId="CommentTextChar">
    <w:name w:val="Comment Text Char"/>
    <w:basedOn w:val="DefaultParagraphFont"/>
    <w:link w:val="CommentText"/>
    <w:uiPriority w:val="99"/>
    <w:semiHidden/>
    <w:rsid w:val="00D85046"/>
    <w:rPr>
      <w:rFonts w:ascii="Times New Roman" w:eastAsia="Times New Roman" w:hAnsi="Times New Roman" w:cs="Times New Roman"/>
      <w:sz w:val="20"/>
      <w:szCs w:val="20"/>
      <w:lang w:val="en-GB" w:eastAsia="en-IE"/>
    </w:rPr>
  </w:style>
  <w:style w:type="paragraph" w:styleId="BalloonText">
    <w:name w:val="Balloon Text"/>
    <w:basedOn w:val="Normal"/>
    <w:link w:val="BalloonTextChar"/>
    <w:uiPriority w:val="99"/>
    <w:semiHidden/>
    <w:unhideWhenUsed/>
    <w:rsid w:val="00D850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5046"/>
    <w:rPr>
      <w:rFonts w:ascii="Tahoma" w:hAnsi="Tahoma" w:cs="Tahoma"/>
      <w:sz w:val="16"/>
      <w:szCs w:val="16"/>
    </w:rPr>
  </w:style>
  <w:style w:type="paragraph" w:customStyle="1" w:styleId="NormalText">
    <w:name w:val="Normal Text"/>
    <w:basedOn w:val="Normal"/>
    <w:rsid w:val="00510C65"/>
    <w:pPr>
      <w:spacing w:after="240" w:line="480" w:lineRule="auto"/>
    </w:pPr>
    <w:rPr>
      <w:rFonts w:ascii="Times New Roman" w:eastAsia="Times New Roman" w:hAnsi="Times New Roman" w:cs="Times New Roman"/>
      <w:sz w:val="24"/>
      <w:szCs w:val="20"/>
      <w:lang w:val="en-GB" w:eastAsia="en-IE"/>
    </w:rPr>
  </w:style>
  <w:style w:type="paragraph" w:customStyle="1" w:styleId="SectionTextHeading">
    <w:name w:val="Section Text Heading"/>
    <w:basedOn w:val="NormalText"/>
    <w:next w:val="Normal"/>
    <w:rsid w:val="002C33A6"/>
    <w:pPr>
      <w:spacing w:line="240" w:lineRule="auto"/>
    </w:pPr>
    <w:rPr>
      <w:b/>
    </w:rPr>
  </w:style>
  <w:style w:type="character" w:customStyle="1" w:styleId="Heading1Char">
    <w:name w:val="Heading 1 Char"/>
    <w:basedOn w:val="DefaultParagraphFont"/>
    <w:link w:val="Heading1"/>
    <w:rsid w:val="0019586C"/>
    <w:rPr>
      <w:rFonts w:ascii="Times New Roman" w:eastAsia="Times New Roman" w:hAnsi="Times New Roman" w:cs="Times New Roman"/>
      <w:b/>
      <w:caps/>
      <w:kern w:val="28"/>
      <w:sz w:val="24"/>
      <w:szCs w:val="20"/>
      <w:lang w:val="en-GB" w:eastAsia="en-IE"/>
    </w:rPr>
  </w:style>
  <w:style w:type="character" w:customStyle="1" w:styleId="Heading2Char">
    <w:name w:val="Heading 2 Char"/>
    <w:aliases w:val="PART Heading Char"/>
    <w:basedOn w:val="DefaultParagraphFont"/>
    <w:link w:val="Heading2"/>
    <w:rsid w:val="0019586C"/>
    <w:rPr>
      <w:rFonts w:ascii="Times New Roman" w:eastAsia="Times New Roman" w:hAnsi="Times New Roman" w:cs="Times New Roman"/>
      <w:smallCaps/>
      <w:sz w:val="24"/>
      <w:szCs w:val="20"/>
      <w:lang w:val="en-GB" w:eastAsia="en-IE"/>
    </w:rPr>
  </w:style>
  <w:style w:type="character" w:customStyle="1" w:styleId="Heading3Char">
    <w:name w:val="Heading 3 Char"/>
    <w:basedOn w:val="DefaultParagraphFont"/>
    <w:link w:val="Heading3"/>
    <w:rsid w:val="0019586C"/>
    <w:rPr>
      <w:rFonts w:ascii="Times New Roman" w:eastAsia="Times New Roman" w:hAnsi="Times New Roman" w:cs="Times New Roman"/>
      <w:sz w:val="24"/>
      <w:szCs w:val="20"/>
      <w:lang w:val="en-GB" w:eastAsia="en-IE"/>
    </w:rPr>
  </w:style>
  <w:style w:type="character" w:customStyle="1" w:styleId="Heading4Char">
    <w:name w:val="Heading 4 Char"/>
    <w:basedOn w:val="DefaultParagraphFont"/>
    <w:link w:val="Heading4"/>
    <w:rsid w:val="0019586C"/>
    <w:rPr>
      <w:rFonts w:ascii="Times New Roman" w:eastAsia="Times New Roman" w:hAnsi="Times New Roman" w:cs="Times New Roman"/>
      <w:sz w:val="24"/>
      <w:szCs w:val="20"/>
      <w:lang w:val="en-GB" w:eastAsia="en-IE"/>
    </w:rPr>
  </w:style>
  <w:style w:type="character" w:customStyle="1" w:styleId="Heading6Char">
    <w:name w:val="Heading 6 Char"/>
    <w:basedOn w:val="DefaultParagraphFont"/>
    <w:link w:val="Heading6"/>
    <w:rsid w:val="0019586C"/>
    <w:rPr>
      <w:rFonts w:ascii="Times New Roman" w:eastAsia="Times New Roman" w:hAnsi="Times New Roman" w:cs="Times New Roman"/>
      <w:sz w:val="24"/>
      <w:szCs w:val="20"/>
      <w:lang w:val="en-GB" w:eastAsia="en-IE"/>
    </w:rPr>
  </w:style>
  <w:style w:type="character" w:customStyle="1" w:styleId="Heading7Char">
    <w:name w:val="Heading 7 Char"/>
    <w:basedOn w:val="DefaultParagraphFont"/>
    <w:link w:val="Heading7"/>
    <w:rsid w:val="0019586C"/>
    <w:rPr>
      <w:rFonts w:ascii="Times New Roman" w:eastAsia="Times New Roman" w:hAnsi="Times New Roman" w:cs="Times New Roman"/>
      <w:sz w:val="24"/>
      <w:szCs w:val="20"/>
      <w:lang w:val="en-GB" w:eastAsia="en-IE"/>
    </w:rPr>
  </w:style>
  <w:style w:type="character" w:customStyle="1" w:styleId="Heading8Char">
    <w:name w:val="Heading 8 Char"/>
    <w:basedOn w:val="DefaultParagraphFont"/>
    <w:link w:val="Heading8"/>
    <w:rsid w:val="0019586C"/>
    <w:rPr>
      <w:rFonts w:ascii="Times New Roman" w:eastAsia="Times New Roman" w:hAnsi="Times New Roman" w:cs="Times New Roman"/>
      <w:sz w:val="24"/>
      <w:szCs w:val="20"/>
      <w:lang w:val="en-GB" w:eastAsia="en-IE"/>
    </w:rPr>
  </w:style>
  <w:style w:type="character" w:customStyle="1" w:styleId="Heading9Char">
    <w:name w:val="Heading 9 Char"/>
    <w:basedOn w:val="DefaultParagraphFont"/>
    <w:link w:val="Heading9"/>
    <w:rsid w:val="0019586C"/>
    <w:rPr>
      <w:rFonts w:ascii="Times New Roman" w:eastAsia="Times New Roman" w:hAnsi="Times New Roman" w:cs="Times New Roman"/>
      <w:caps/>
      <w:sz w:val="24"/>
      <w:szCs w:val="20"/>
      <w:lang w:val="en-GB" w:eastAsia="en-IE"/>
    </w:rPr>
  </w:style>
  <w:style w:type="paragraph" w:styleId="CommentSubject">
    <w:name w:val="annotation subject"/>
    <w:basedOn w:val="CommentText"/>
    <w:next w:val="CommentText"/>
    <w:link w:val="CommentSubjectChar"/>
    <w:uiPriority w:val="99"/>
    <w:semiHidden/>
    <w:unhideWhenUsed/>
    <w:rsid w:val="0019586C"/>
    <w:pPr>
      <w:spacing w:after="200"/>
    </w:pPr>
    <w:rPr>
      <w:rFonts w:asciiTheme="minorHAnsi" w:eastAsiaTheme="minorHAnsi" w:hAnsiTheme="minorHAnsi" w:cstheme="minorBidi"/>
      <w:b/>
      <w:bCs/>
      <w:lang w:val="en-IE" w:eastAsia="en-US"/>
    </w:rPr>
  </w:style>
  <w:style w:type="character" w:customStyle="1" w:styleId="CommentSubjectChar">
    <w:name w:val="Comment Subject Char"/>
    <w:basedOn w:val="CommentTextChar"/>
    <w:link w:val="CommentSubject"/>
    <w:uiPriority w:val="99"/>
    <w:semiHidden/>
    <w:rsid w:val="0019586C"/>
    <w:rPr>
      <w:b/>
      <w:bCs/>
    </w:rPr>
  </w:style>
  <w:style w:type="character" w:customStyle="1" w:styleId="Heading5Char">
    <w:name w:val="Heading 5 Char"/>
    <w:basedOn w:val="DefaultParagraphFont"/>
    <w:link w:val="Heading5"/>
    <w:uiPriority w:val="9"/>
    <w:rsid w:val="00ED0901"/>
    <w:rPr>
      <w:rFonts w:asciiTheme="majorHAnsi" w:eastAsiaTheme="majorEastAsia" w:hAnsiTheme="majorHAnsi" w:cstheme="majorBidi"/>
      <w:color w:val="243F60" w:themeColor="accent1" w:themeShade="7F"/>
    </w:rPr>
  </w:style>
  <w:style w:type="paragraph" w:styleId="Header">
    <w:name w:val="header"/>
    <w:basedOn w:val="Normal"/>
    <w:link w:val="HeaderChar"/>
    <w:uiPriority w:val="99"/>
    <w:semiHidden/>
    <w:unhideWhenUsed/>
    <w:rsid w:val="0030532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0532B"/>
  </w:style>
  <w:style w:type="paragraph" w:styleId="Footer">
    <w:name w:val="footer"/>
    <w:basedOn w:val="Normal"/>
    <w:link w:val="FooterChar"/>
    <w:uiPriority w:val="99"/>
    <w:unhideWhenUsed/>
    <w:rsid w:val="003053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532B"/>
  </w:style>
  <w:style w:type="paragraph" w:styleId="Revision">
    <w:name w:val="Revision"/>
    <w:hidden/>
    <w:uiPriority w:val="99"/>
    <w:semiHidden/>
    <w:rsid w:val="004946D8"/>
    <w:pPr>
      <w:spacing w:after="0" w:line="240" w:lineRule="auto"/>
    </w:pPr>
  </w:style>
</w:styles>
</file>

<file path=word/webSettings.xml><?xml version="1.0" encoding="utf-8"?>
<w:webSettings xmlns:r="http://schemas.openxmlformats.org/officeDocument/2006/relationships" xmlns:w="http://schemas.openxmlformats.org/wordprocessingml/2006/main">
  <w:divs>
    <w:div w:id="570889858">
      <w:bodyDiv w:val="1"/>
      <w:marLeft w:val="0"/>
      <w:marRight w:val="0"/>
      <w:marTop w:val="0"/>
      <w:marBottom w:val="1500"/>
      <w:divBdr>
        <w:top w:val="none" w:sz="0" w:space="0" w:color="auto"/>
        <w:left w:val="none" w:sz="0" w:space="0" w:color="auto"/>
        <w:bottom w:val="none" w:sz="0" w:space="0" w:color="auto"/>
        <w:right w:val="none" w:sz="0" w:space="0" w:color="auto"/>
      </w:divBdr>
      <w:divsChild>
        <w:div w:id="1649505803">
          <w:marLeft w:val="0"/>
          <w:marRight w:val="0"/>
          <w:marTop w:val="0"/>
          <w:marBottom w:val="0"/>
          <w:divBdr>
            <w:top w:val="none" w:sz="0" w:space="0" w:color="auto"/>
            <w:left w:val="none" w:sz="0" w:space="0" w:color="auto"/>
            <w:bottom w:val="none" w:sz="0" w:space="0" w:color="auto"/>
            <w:right w:val="none" w:sz="0" w:space="0" w:color="auto"/>
          </w:divBdr>
          <w:divsChild>
            <w:div w:id="451830473">
              <w:marLeft w:val="0"/>
              <w:marRight w:val="0"/>
              <w:marTop w:val="0"/>
              <w:marBottom w:val="0"/>
              <w:divBdr>
                <w:top w:val="none" w:sz="0" w:space="0" w:color="auto"/>
                <w:left w:val="none" w:sz="0" w:space="0" w:color="auto"/>
                <w:bottom w:val="none" w:sz="0" w:space="0" w:color="auto"/>
                <w:right w:val="none" w:sz="0" w:space="0" w:color="auto"/>
              </w:divBdr>
              <w:divsChild>
                <w:div w:id="207808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465351">
      <w:bodyDiv w:val="1"/>
      <w:marLeft w:val="0"/>
      <w:marRight w:val="0"/>
      <w:marTop w:val="0"/>
      <w:marBottom w:val="1500"/>
      <w:divBdr>
        <w:top w:val="none" w:sz="0" w:space="0" w:color="auto"/>
        <w:left w:val="none" w:sz="0" w:space="0" w:color="auto"/>
        <w:bottom w:val="none" w:sz="0" w:space="0" w:color="auto"/>
        <w:right w:val="none" w:sz="0" w:space="0" w:color="auto"/>
      </w:divBdr>
      <w:divsChild>
        <w:div w:id="419260122">
          <w:marLeft w:val="0"/>
          <w:marRight w:val="0"/>
          <w:marTop w:val="0"/>
          <w:marBottom w:val="0"/>
          <w:divBdr>
            <w:top w:val="none" w:sz="0" w:space="0" w:color="auto"/>
            <w:left w:val="none" w:sz="0" w:space="0" w:color="auto"/>
            <w:bottom w:val="none" w:sz="0" w:space="0" w:color="auto"/>
            <w:right w:val="none" w:sz="0" w:space="0" w:color="auto"/>
          </w:divBdr>
          <w:divsChild>
            <w:div w:id="373819680">
              <w:marLeft w:val="0"/>
              <w:marRight w:val="0"/>
              <w:marTop w:val="0"/>
              <w:marBottom w:val="0"/>
              <w:divBdr>
                <w:top w:val="none" w:sz="0" w:space="0" w:color="auto"/>
                <w:left w:val="none" w:sz="0" w:space="0" w:color="auto"/>
                <w:bottom w:val="none" w:sz="0" w:space="0" w:color="auto"/>
                <w:right w:val="none" w:sz="0" w:space="0" w:color="auto"/>
              </w:divBdr>
              <w:divsChild>
                <w:div w:id="2440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512740">
      <w:bodyDiv w:val="1"/>
      <w:marLeft w:val="0"/>
      <w:marRight w:val="0"/>
      <w:marTop w:val="0"/>
      <w:marBottom w:val="1878"/>
      <w:divBdr>
        <w:top w:val="none" w:sz="0" w:space="0" w:color="auto"/>
        <w:left w:val="none" w:sz="0" w:space="0" w:color="auto"/>
        <w:bottom w:val="none" w:sz="0" w:space="0" w:color="auto"/>
        <w:right w:val="none" w:sz="0" w:space="0" w:color="auto"/>
      </w:divBdr>
      <w:divsChild>
        <w:div w:id="1449394889">
          <w:marLeft w:val="0"/>
          <w:marRight w:val="0"/>
          <w:marTop w:val="0"/>
          <w:marBottom w:val="0"/>
          <w:divBdr>
            <w:top w:val="none" w:sz="0" w:space="0" w:color="auto"/>
            <w:left w:val="none" w:sz="0" w:space="0" w:color="auto"/>
            <w:bottom w:val="none" w:sz="0" w:space="0" w:color="auto"/>
            <w:right w:val="none" w:sz="0" w:space="0" w:color="auto"/>
          </w:divBdr>
          <w:divsChild>
            <w:div w:id="1874734088">
              <w:marLeft w:val="0"/>
              <w:marRight w:val="0"/>
              <w:marTop w:val="0"/>
              <w:marBottom w:val="0"/>
              <w:divBdr>
                <w:top w:val="none" w:sz="0" w:space="0" w:color="auto"/>
                <w:left w:val="none" w:sz="0" w:space="0" w:color="auto"/>
                <w:bottom w:val="none" w:sz="0" w:space="0" w:color="auto"/>
                <w:right w:val="none" w:sz="0" w:space="0" w:color="auto"/>
              </w:divBdr>
              <w:divsChild>
                <w:div w:id="201491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86978B-10C2-4631-9A6D-31F48FC2B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48</Pages>
  <Words>9952</Words>
  <Characters>56731</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Department of Agriculture</Company>
  <LinksUpToDate>false</LinksUpToDate>
  <CharactersWithSpaces>66550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jane.dempsey</dc:creator>
  <cp:lastModifiedBy>jane.dempsey</cp:lastModifiedBy>
  <cp:revision>3</cp:revision>
  <cp:lastPrinted>2017-03-09T14:28:00Z</cp:lastPrinted>
  <dcterms:created xsi:type="dcterms:W3CDTF">2017-03-14T14:04:00Z</dcterms:created>
  <dcterms:modified xsi:type="dcterms:W3CDTF">2017-03-15T18:04:00Z</dcterms:modified>
</cp:coreProperties>
</file>